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color w:val="646464"/>
          <w:sz w:val="18"/>
        </w:rPr>
        <w:t>[이 문서가 다루는 범위] 혼디 비전·철학·주요 서비스 개요 (일반 사용자 대상)</w:t>
      </w:r>
    </w:p>
    <w:p>
      <w:pPr/>
      <w:r>
        <w:t>[v1.2 개정, 2026-07-26] 실제 코드·오늘 확정 수치와 대조해 발견된 오류 5건 추가 수정 — §5.4·표8 "전문 AI 26개"를 실제 60개(HT-0~3 분류)로 정정, §1.1·§6.1 "실시간 감시/보호" 표현을 실제 동작(약 30초 주기 상시 모니터링)과 일치하도록 정정, §6.2 표10·§6.5 K-Law 판결 일치도 "99%"를 오늘 확정한 "90% 이상(자체평가, 학계 검증 중)"으로 정정, §9.2 표15 PLSM "고정 60/20/10/6/4%" 분포를 실제 코드(plsm.js v2.0, constants.js ASYMMETRIC)의 LCAT×중요도별 8개 비대칭 분포로 교체, 표지 "기밀 문서" 표기를 실제 배포 방식(공개 저장소·일반 사용자 대상 공개 문서)에 맞게 정정.</w:t>
      </w:r>
    </w:p>
    <w:p>
      <w:pPr/>
      <w:r>
        <w:t>[v1.1 개정, 2026-07-26] Claude 세션 기억(userMemories) 대조 결과 발견된 오류 3건 수정 — §7.5 GDC를 "투자 수익 배분" 상품으로 서술하던 것을 순수 선불(prepaid) 잔액 구조로 정정, §8.3 "주식·채권 발행" 과장 서술을 재무제표 기반 신용평가로 정정, §11.1·부록 DAWN의 정의를 "Decentralized Autonomous Watchdog Network"에서 실제 사용되는 "Democracy is All We Need"로 정정. ⚠ 코드와 직접 대조가 필요한 나머지 항목(전문 AI 페르소나 수·PLSM 계층 분포·K-Law 정확도 수치·실시간 감시 표현 등)은 이번 수정 범위 밖이며 별도 확인 필요.</w:t>
      </w:r>
    </w:p>
    <w:p>
      <w:r>
        <w:rPr>
          <w:i/>
          <w:color w:val="646464"/>
          <w:sz w:val="18"/>
        </w:rPr>
        <w:t>[전체 문서 지도] docs/MANUAL_INDEX.md 참고 — 2026-07-19 메타 매뉴얼 정리 작업으로 추가됨</w:t>
      </w:r>
    </w:p>
    <w:p>
      <w:r>
        <w:rPr>
          <w:i/>
          <w:color w:val="646464"/>
          <w:sz w:val="18"/>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3D24" w:val="clear"/>
            <w:tcMar>
              <w:top w:type="dxa" w:w="800"/>
              <w:left w:type="dxa" w:w="600"/>
              <w:bottom w:type="dxa" w:w="800"/>
              <w:right w:type="dxa" w:w="600"/>
            </w:tcMar>
          </w:tcPr>
          <w:p>
            <w:pPr>
              <w:spacing w:after="80" w:before="0"/>
              <w:jc w:val="center"/>
            </w:pPr>
            <w:r>
              <w:rPr>
                <w:rFonts w:ascii="Arial" w:cs="Arial" w:eastAsia="Arial" w:hAnsi="Arial"/>
                <w:b/>
                <w:bCs/>
                <w:color w:val="3ECF8E"/>
                <w:sz w:val="64"/>
                <w:szCs w:val="64"/>
              </w:rPr>
              <w:t>혼디(Hondi)</w:t>
            </w:r>
          </w:p>
          <w:p>
            <w:pPr>
              <w:spacing w:after="200" w:before="0"/>
              <w:jc w:val="center"/>
            </w:pPr>
            <w:r>
              <w:rPr>
                <w:rFonts w:ascii="Arial" w:cs="Arial" w:eastAsia="Arial" w:hAnsi="Arial"/>
                <w:i/>
                <w:iCs/>
                <w:color w:val="A7F3D0"/>
                <w:sz w:val="24"/>
                <w:szCs w:val="24"/>
              </w:rPr>
              <w:t>구 고팡(Gopang)  |  Global Digital Civilization Network</w:t>
            </w:r>
          </w:p>
          <w:p>
            <w:pPr>
              <w:spacing w:after="0" w:before="200"/>
              <w:jc w:val="center"/>
            </w:pPr>
            <w:r>
              <w:rPr>
                <w:rFonts w:ascii="Arial" w:cs="Arial" w:eastAsia="Arial" w:hAnsi="Arial"/>
                <w:b/>
                <w:bCs/>
                <w:color w:val="FFFFFF"/>
                <w:sz w:val="44"/>
                <w:szCs w:val="44"/>
              </w:rPr>
              <w:t>완전 사용자 매뉴얼</w:t>
            </w:r>
          </w:p>
          <w:p>
            <w:pPr>
              <w:spacing w:after="400" w:before="120"/>
              <w:jc w:val="center"/>
            </w:pPr>
            <w:r>
              <w:rPr>
                <w:rFonts w:ascii="Arial" w:cs="Arial" w:eastAsia="Arial" w:hAnsi="Arial"/>
                <w:color w:val="D1FAE5"/>
                <w:sz w:val="22"/>
                <w:szCs w:val="22"/>
              </w:rPr>
              <w:t>가입 → 인증 → AI 비서 → 거래 → K-Law · GDC · OpenHash 전체 안내</w:t>
            </w:r>
          </w:p>
          <w:p>
            <w:pPr>
              <w:spacing w:after="0" w:before="0"/>
              <w:jc w:val="center"/>
            </w:pPr>
            <w:r>
              <w:rPr>
                <w:rFonts w:ascii="Arial" w:cs="Arial" w:eastAsia="Arial" w:hAnsi="Arial"/>
                <w:color w:val="6EE7B7"/>
                <w:sz w:val="18"/>
                <w:szCs w:val="18"/>
              </w:rPr>
              <w:t>v1.2  ·  2026-07-26  ·  공개 문서(일반 사용자 대상)</w:t>
            </w:r>
          </w:p>
        </w:tc>
      </w:tr>
    </w:tbl>
    <w:p>
      <w:pPr>
        <w:spacing w:after="36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제1장  혼디(Hondi) 개요</w:t>
      </w:r>
    </w:p>
    <w:p>
      <w:pPr>
        <w:pStyle w:val="Heading2"/>
        <w:spacing w:after="160" w:before="360"/>
      </w:pPr>
      <w:r>
        <w:rPr>
          <w:rFonts w:ascii="Arial" w:cs="Arial" w:eastAsia="Arial" w:hAnsi="Arial"/>
          <w:b/>
          <w:bCs/>
          <w:color w:val="1A5C3A"/>
          <w:sz w:val="28"/>
          <w:szCs w:val="28"/>
        </w:rPr>
        <w:t xml:space="preserve">1.1 혼디란 무엇인가</w:t>
      </w:r>
    </w:p>
    <w:p>
      <w:pPr>
        <w:spacing w:after="80" w:before="80"/>
      </w:pPr>
      <w:r>
        <w:rPr>
          <w:rFonts w:ascii="Arial" w:cs="Arial" w:eastAsia="Arial" w:hAnsi="Arial"/>
          <w:color w:val="0F172A"/>
          <w:sz w:val="22"/>
          <w:szCs w:val="22"/>
        </w:rPr>
        <w:t xml:space="preserve">혼디(Hondi, 구 고팡·Gopang)는 전화번호 하나만으로 가입할 수 있는 글로벌 디지털 문명 네트워크입니다. 개인·기관·사물 모두 혼디 네트워크의 구성원(node)이 될 수 있으며, 각 구성원의 프로필은 곧 그 사람의 웹페이지이자 SNS 프로필, 명함, 상점, 재무제표, 법적 증거 저장소가 됩니다.</w:t>
      </w:r>
    </w:p>
    <w:p>
      <w:pPr>
        <w:spacing w:after="120" w:before="0"/>
      </w:pPr>
      <w:r>
        <w:t xml:space="preserve"/>
      </w:r>
    </w:p>
    <w:p>
      <w:pPr>
        <w:spacing w:after="80" w:before="80"/>
      </w:pPr>
      <w:r>
        <w:rPr>
          <w:rFonts w:ascii="Arial" w:cs="Arial" w:eastAsia="Arial" w:hAnsi="Arial"/>
          <w:color w:val="0F172A"/>
          <w:sz w:val="22"/>
          <w:szCs w:val="22"/>
        </w:rPr>
        <w:t xml:space="preserve">혼디의 핵심 설계 원칙은 다음 세 가지입니다.</w:t>
      </w:r>
    </w:p>
    <w:p>
      <w:pPr>
        <w:pStyle w:val="ListParagraph"/>
        <w:numPr>
          <w:ilvl w:val="0"/>
          <w:numId w:val="2"/>
        </w:numPr>
        <w:spacing w:after="40" w:before="40"/>
      </w:pPr>
      <w:r>
        <w:rPr>
          <w:rFonts w:ascii="Arial" w:cs="Arial" w:eastAsia="Arial" w:hAnsi="Arial"/>
          <w:color w:val="0F172A"/>
          <w:sz w:val="22"/>
          <w:szCs w:val="22"/>
        </w:rPr>
        <w:t xml:space="preserve">데이터 주권: 모든 원본 데이터는 서버가 아닌 사용자의 기기(로컬)에 저장됩니다. 서버에는 위변조 불가능한 해시(지문)만 보관됩니다.</w:t>
      </w:r>
    </w:p>
    <w:p>
      <w:pPr>
        <w:pStyle w:val="ListParagraph"/>
        <w:numPr>
          <w:ilvl w:val="0"/>
          <w:numId w:val="2"/>
        </w:numPr>
        <w:spacing w:after="40" w:before="40"/>
      </w:pPr>
      <w:r>
        <w:rPr>
          <w:rFonts w:ascii="Arial" w:cs="Arial" w:eastAsia="Arial" w:hAnsi="Arial"/>
          <w:color w:val="0F172A"/>
          <w:sz w:val="22"/>
          <w:szCs w:val="22"/>
        </w:rPr>
        <w:t>법적 확실성: K-Law 시스템이 모든 대화와 거래를 약 30초 주기로 상시 모니터링하여 불법·편법·위법 행위를 포착하고 차단합니다.</w:t>
      </w:r>
    </w:p>
    <w:p>
      <w:pPr>
        <w:pStyle w:val="ListParagraph"/>
        <w:numPr>
          <w:ilvl w:val="0"/>
          <w:numId w:val="2"/>
        </w:numPr>
        <w:spacing w:after="40" w:before="40"/>
      </w:pPr>
      <w:r>
        <w:rPr>
          <w:rFonts w:ascii="Arial" w:cs="Arial" w:eastAsia="Arial" w:hAnsi="Arial"/>
          <w:color w:val="0F172A"/>
          <w:sz w:val="22"/>
          <w:szCs w:val="22"/>
        </w:rPr>
        <w:t xml:space="preserve">무국경 경제: GDC(Global Digital Currency)로 193개국 어디서나 수수료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1.2 주요 서비스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서비스명</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역할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 (AGENT-COMMON)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개인 비서. 일정, 정보 조회, 제3자 응대 등 일반 업무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상시 법률 모니터링, 판결 예측, 분쟁 자동 중재 (10분 내 종결)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K-Police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치안·신고 자동 연동. PDV 기반 증거 보존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K-119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응급 상황 자동 감지 및 신고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K-Tax</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세금 신고, 세무 자동화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K-Health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의료·건강 상담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K-Market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상품·서비스 거래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K-School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교육·학습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 무수수료 글로벌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 Network</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5계층 분산 원장. 모든 기록의 위변조 불가 해시 등록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(Personal Data Vault)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기기 로컬에 암호화 저장되는 개인 데이터 금고</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제2장  가입 및 초기 설정</w:t>
      </w:r>
    </w:p>
    <w:p>
      <w:pPr>
        <w:pStyle w:val="Heading2"/>
        <w:spacing w:after="160" w:before="360"/>
      </w:pPr>
      <w:r>
        <w:rPr>
          <w:rFonts w:ascii="Arial" w:cs="Arial" w:eastAsia="Arial" w:hAnsi="Arial"/>
          <w:b/>
          <w:bCs/>
          <w:color w:val="1A5C3A"/>
          <w:sz w:val="28"/>
          <w:szCs w:val="28"/>
        </w:rPr>
        <w:t xml:space="preserve">2.1 가입 절차 전체 흐름</w:t>
      </w:r>
    </w:p>
    <w:p>
      <w:pPr>
        <w:spacing w:after="80" w:before="80"/>
      </w:pPr>
      <w:r>
        <w:rPr>
          <w:rFonts w:ascii="Arial" w:cs="Arial" w:eastAsia="Arial" w:hAnsi="Arial"/>
          <w:color w:val="0F172A"/>
          <w:sz w:val="22"/>
          <w:szCs w:val="22"/>
        </w:rPr>
        <w:t xml:space="preserve">혼디 가입은 전화번호 입력만으로 시작됩니다. 별도의 이메일, 비밀번호, 공인인증서가 필요 없습니다.</w:t>
      </w:r>
    </w:p>
    <w:p>
      <w:pPr>
        <w:spacing w:after="120" w:before="0"/>
      </w:pPr>
      <w:r>
        <w:t xml:space="preserve"/>
      </w:r>
    </w:p>
    <w:p>
      <w:pPr>
        <w:pStyle w:val="ListParagraph"/>
        <w:numPr>
          <w:ilvl w:val="0"/>
          <w:numId w:val="3"/>
        </w:numPr>
        <w:spacing w:after="60" w:before="60"/>
      </w:pPr>
      <w:r>
        <w:rPr>
          <w:rFonts w:ascii="Arial" w:cs="Arial" w:eastAsia="Arial" w:hAnsi="Arial"/>
          <w:color w:val="0F172A"/>
          <w:sz w:val="22"/>
          <w:szCs w:val="22"/>
        </w:rPr>
        <w:t xml:space="preserve">전화번호 입력 — 국가코드 없이 로컬 번호 입력 (예: 01012345678)</w:t>
      </w:r>
    </w:p>
    <w:p>
      <w:pPr>
        <w:pStyle w:val="ListParagraph"/>
        <w:numPr>
          <w:ilvl w:val="0"/>
          <w:numId w:val="3"/>
        </w:numPr>
        <w:spacing w:after="60" w:before="60"/>
      </w:pPr>
      <w:r>
        <w:rPr>
          <w:rFonts w:ascii="Arial" w:cs="Arial" w:eastAsia="Arial" w:hAnsi="Arial"/>
          <w:color w:val="0F172A"/>
          <w:sz w:val="22"/>
          <w:szCs w:val="22"/>
        </w:rPr>
        <w:t xml:space="preserve">E.164 자동 정규화 — 시스템이 국제 표준 형식(+821012345678)으로 변환</w:t>
      </w:r>
    </w:p>
    <w:p>
      <w:pPr>
        <w:pStyle w:val="ListParagraph"/>
        <w:numPr>
          <w:ilvl w:val="0"/>
          <w:numId w:val="3"/>
        </w:numPr>
        <w:spacing w:after="60" w:before="60"/>
      </w:pPr>
      <w:r>
        <w:rPr>
          <w:rFonts w:ascii="Arial" w:cs="Arial" w:eastAsia="Arial" w:hAnsi="Arial"/>
          <w:color w:val="0F172A"/>
          <w:sz w:val="22"/>
          <w:szCs w:val="22"/>
        </w:rPr>
        <w:t xml:space="preserve">GUID 생성 — SHA-256('gopang-phone:' + E.164 번호)를 계산하여 IPv6 형식의 고유 식별자(GUID) 생성. 같은 번호로 재가입해도 동일한 GUID가 부여됩니다.</w:t>
      </w:r>
    </w:p>
    <w:p>
      <w:pPr>
        <w:pStyle w:val="ListParagraph"/>
        <w:numPr>
          <w:ilvl w:val="0"/>
          <w:numId w:val="3"/>
        </w:numPr>
        <w:spacing w:after="60" w:before="60"/>
      </w:pPr>
      <w:r>
        <w:rPr>
          <w:rFonts w:ascii="Arial" w:cs="Arial" w:eastAsia="Arial" w:hAnsi="Arial"/>
          <w:color w:val="0F172A"/>
          <w:sz w:val="22"/>
          <w:szCs w:val="22"/>
        </w:rPr>
        <w:t xml:space="preserve">통신사 인증 — 해당 국가의 이동통신사 인증을 통해 본인 확인</w:t>
      </w:r>
    </w:p>
    <w:p>
      <w:pPr>
        <w:pStyle w:val="ListParagraph"/>
        <w:numPr>
          <w:ilvl w:val="0"/>
          <w:numId w:val="3"/>
        </w:numPr>
        <w:spacing w:after="60" w:before="60"/>
      </w:pPr>
      <w:r>
        <w:rPr>
          <w:rFonts w:ascii="Arial" w:cs="Arial" w:eastAsia="Arial" w:hAnsi="Arial"/>
          <w:color w:val="0F172A"/>
          <w:sz w:val="22"/>
          <w:szCs w:val="22"/>
        </w:rPr>
        <w:t xml:space="preserve">GDC 지갑 자동 생성 — 가입 기기에서 Ed25519 키페어를 자동 생성. 공개키는 서버에 등록(TOFU), 개인키는 기기에만 보관</w:t>
      </w:r>
    </w:p>
    <w:p>
      <w:pPr>
        <w:pStyle w:val="ListParagraph"/>
        <w:numPr>
          <w:ilvl w:val="0"/>
          <w:numId w:val="3"/>
        </w:numPr>
        <w:spacing w:after="60" w:before="60"/>
      </w:pPr>
      <w:r>
        <w:rPr>
          <w:rFonts w:ascii="Arial" w:cs="Arial" w:eastAsia="Arial" w:hAnsi="Arial"/>
          <w:color w:val="0F172A"/>
          <w:sz w:val="22"/>
          <w:szCs w:val="22"/>
        </w:rPr>
        <w:t xml:space="preserve">백업 키 확인 (필수) — 개인키를 4단어 시드 형식으로 표시. 이를 확인하고 안전한 곳에 보관해야만 다음 단계로 진행 가능</w:t>
      </w:r>
    </w:p>
    <w:p>
      <w:pPr>
        <w:pStyle w:val="ListParagraph"/>
        <w:numPr>
          <w:ilvl w:val="0"/>
          <w:numId w:val="3"/>
        </w:numPr>
        <w:spacing w:after="60" w:before="60"/>
      </w:pPr>
      <w:r>
        <w:rPr>
          <w:rFonts w:ascii="Arial" w:cs="Arial" w:eastAsia="Arial" w:hAnsi="Arial"/>
          <w:color w:val="0F172A"/>
          <w:sz w:val="22"/>
          <w:szCs w:val="22"/>
        </w:rPr>
        <w:t xml:space="preserve">닉네임 및 지역 입력 — 동명이인이 있을 경우 handle(@국가코드-번호)로 자동 구분</w:t>
      </w:r>
    </w:p>
    <w:p>
      <w:pPr>
        <w:pStyle w:val="ListParagraph"/>
        <w:numPr>
          <w:ilvl w:val="0"/>
          <w:numId w:val="3"/>
        </w:numPr>
        <w:spacing w:after="60" w:before="60"/>
      </w:pPr>
      <w:r>
        <w:rPr>
          <w:rFonts w:ascii="Arial" w:cs="Arial" w:eastAsia="Arial" w:hAnsi="Arial"/>
          <w:color w:val="0F172A"/>
          <w:sz w:val="22"/>
          <w:szCs w:val="22"/>
        </w:rPr>
        <w:t xml:space="preserve">이용 약정서 동의 — 미동의 시 가입 완료 불가</w:t>
      </w:r>
    </w:p>
    <w:p>
      <w:pPr>
        <w:pStyle w:val="ListParagraph"/>
        <w:numPr>
          <w:ilvl w:val="0"/>
          <w:numId w:val="3"/>
        </w:numPr>
        <w:spacing w:after="60" w:before="60"/>
      </w:pPr>
      <w:r>
        <w:rPr>
          <w:rFonts w:ascii="Arial" w:cs="Arial" w:eastAsia="Arial" w:hAnsi="Arial"/>
          <w:color w:val="0F172A"/>
          <w:sz w:val="22"/>
          <w:szCs w:val="22"/>
        </w:rPr>
        <w:t xml:space="preserve">혼디 색상 코드 자동 생성 — GUID를 기반으로 개인 고유의 색상 코드 이미지 생성 및 캐시</w:t>
      </w:r>
    </w:p>
    <w:p>
      <w:pPr>
        <w:pStyle w:val="ListParagraph"/>
        <w:numPr>
          <w:ilvl w:val="0"/>
          <w:numId w:val="3"/>
        </w:numPr>
        <w:spacing w:after="60" w:before="60"/>
      </w:pPr>
      <w:r>
        <w:rPr>
          <w:rFonts w:ascii="Arial" w:cs="Arial" w:eastAsia="Arial" w:hAnsi="Arial"/>
          <w:color w:val="0F172A"/>
          <w:sz w:val="22"/>
          <w:szCs w:val="22"/>
        </w:rPr>
        <w:t xml:space="preserve">LLM 선택 (1주일 무료 체험) — 원하는 AI 언어모델을 선택하여 7일간 무료 사용</w:t>
      </w:r>
    </w:p>
    <w:p>
      <w:pPr>
        <w:pStyle w:val="ListParagraph"/>
        <w:numPr>
          <w:ilvl w:val="0"/>
          <w:numId w:val="3"/>
        </w:numPr>
        <w:spacing w:after="60" w:before="60"/>
      </w:pPr>
      <w:r>
        <w:rPr>
          <w:rFonts w:ascii="Arial" w:cs="Arial" w:eastAsia="Arial" w:hAnsi="Arial"/>
          <w:color w:val="0F172A"/>
          <w:sz w:val="22"/>
          <w:szCs w:val="22"/>
        </w:rPr>
        <w:t xml:space="preserve">프로필 온보딩 (PA 비서 안내) — 그림자 AI가 프로필 작성을 단계적으로 안내</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백업 키(4단어 시드)는 기기 분실 시 계정을 복원하는 유일한 수단입니다. 절대 분실하지 마십시오. 혼디 팀도 이를 복구할 수 없습니다.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2.2 LLM(AI 언어모델) 선택</w:t>
      </w:r>
    </w:p>
    <w:p>
      <w:pPr>
        <w:spacing w:after="80" w:before="80"/>
      </w:pPr>
      <w:r>
        <w:rPr>
          <w:rFonts w:ascii="Arial" w:cs="Arial" w:eastAsia="Arial" w:hAnsi="Arial"/>
          <w:color w:val="0F172A"/>
          <w:sz w:val="22"/>
          <w:szCs w:val="22"/>
        </w:rPr>
        <w:t xml:space="preserve">가입 후 선호하는 AI 언어모델을 선택합니다. 최초 선택 후 1주일간 무료로 제공됩니다.</w:t>
      </w:r>
    </w:p>
    <w:p>
      <w:pPr>
        <w:pStyle w:val="ListParagraph"/>
        <w:numPr>
          <w:ilvl w:val="0"/>
          <w:numId w:val="2"/>
        </w:numPr>
        <w:spacing w:after="40" w:before="40"/>
      </w:pPr>
      <w:r>
        <w:rPr>
          <w:rFonts w:ascii="Arial" w:cs="Arial" w:eastAsia="Arial" w:hAnsi="Arial"/>
          <w:color w:val="0F172A"/>
          <w:sz w:val="22"/>
          <w:szCs w:val="22"/>
        </w:rPr>
        <w:t xml:space="preserve">그림자 AI(개인 비서)는 선택한 LLM을 기반으로 동작합니다.</w:t>
      </w:r>
    </w:p>
    <w:p>
      <w:pPr>
        <w:pStyle w:val="ListParagraph"/>
        <w:numPr>
          <w:ilvl w:val="0"/>
          <w:numId w:val="2"/>
        </w:numPr>
        <w:spacing w:after="40" w:before="40"/>
      </w:pPr>
      <w:r>
        <w:rPr>
          <w:rFonts w:ascii="Arial" w:cs="Arial" w:eastAsia="Arial" w:hAnsi="Arial"/>
          <w:color w:val="0F172A"/>
          <w:sz w:val="22"/>
          <w:szCs w:val="22"/>
        </w:rPr>
        <w:t xml:space="preserve">이후 유료 전환 또는 모델 변경은 설정 메뉴에서 언제든 가능합니다.</w:t>
      </w:r>
    </w:p>
    <w:p>
      <w:pPr>
        <w:pStyle w:val="ListParagraph"/>
        <w:numPr>
          <w:ilvl w:val="0"/>
          <w:numId w:val="2"/>
        </w:numPr>
        <w:spacing w:after="40" w:before="40"/>
      </w:pPr>
      <w:r>
        <w:rPr>
          <w:rFonts w:ascii="Arial" w:cs="Arial" w:eastAsia="Arial" w:hAnsi="Arial"/>
          <w:color w:val="0F172A"/>
          <w:sz w:val="22"/>
          <w:szCs w:val="22"/>
        </w:rPr>
        <w:t xml:space="preserve">K-Law, K-Tax 등 전문 서비스는 혼디 자체 모델을 사용하며 별도 선택이 필요 없습니다.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2.3 인증 단계 (L0 ~ L3)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4426"/>
      </w:tblGrid>
      <w:tr>
        <w:tc>
          <w:tcPr>
            <w:tcW w:type="dxa" w:w="6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1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명칭</w:t>
            </w:r>
          </w:p>
        </w:tc>
        <w:tc>
          <w:tcPr>
            <w:tcW w:type="dxa" w:w="2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인증 수단</w:t>
            </w:r>
          </w:p>
        </w:tc>
        <w:tc>
          <w:tcPr>
            <w:tcW w:type="dxa" w:w="44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허용 행위</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비식별</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없음</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서비스 탐색, 공개 프로필 열람</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전화번호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통신사 SMS 인증</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프로필 생성, 그림자 AI 사용, 기본 거래</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생체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WebAuthn 지문/안면</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고액 거래, K-Law 법적 문서 서명</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최고 보안</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4단어 시드</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복원, 개인키 재발급, 계정 이전</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제3장  사용자 프로필</w:t>
      </w:r>
    </w:p>
    <w:p>
      <w:pPr>
        <w:pStyle w:val="Heading2"/>
        <w:spacing w:after="160" w:before="360"/>
      </w:pPr>
      <w:r>
        <w:rPr>
          <w:rFonts w:ascii="Arial" w:cs="Arial" w:eastAsia="Arial" w:hAnsi="Arial"/>
          <w:b/>
          <w:bCs/>
          <w:color w:val="1A5C3A"/>
          <w:sz w:val="28"/>
          <w:szCs w:val="28"/>
        </w:rPr>
        <w:t xml:space="preserve">3.1 프로필 = 웹페이지 = SNS = 명함</w:t>
      </w:r>
    </w:p>
    <w:p>
      <w:pPr>
        <w:spacing w:after="80" w:before="80"/>
      </w:pPr>
      <w:r>
        <w:rPr>
          <w:rFonts w:ascii="Arial" w:cs="Arial" w:eastAsia="Arial" w:hAnsi="Arial"/>
          <w:color w:val="0F172A"/>
          <w:sz w:val="22"/>
          <w:szCs w:val="22"/>
        </w:rPr>
        <w:t xml:space="preserve">혼디에서 프로필은 단순한 소개 페이지가 아닙니다. 프로필은 다음 모든 것을 동시에 의미합니다.</w:t>
      </w:r>
    </w:p>
    <w:p>
      <w:pPr>
        <w:pStyle w:val="ListParagraph"/>
        <w:numPr>
          <w:ilvl w:val="0"/>
          <w:numId w:val="2"/>
        </w:numPr>
        <w:spacing w:after="40" w:before="40"/>
      </w:pPr>
      <w:r>
        <w:rPr>
          <w:rFonts w:ascii="Arial" w:cs="Arial" w:eastAsia="Arial" w:hAnsi="Arial"/>
          <w:color w:val="0F172A"/>
          <w:sz w:val="22"/>
          <w:szCs w:val="22"/>
        </w:rPr>
        <w:t xml:space="preserve">개인 웹페이지 — 고유 URL로 외부에서 접근 가능</w:t>
      </w:r>
    </w:p>
    <w:p>
      <w:pPr>
        <w:pStyle w:val="ListParagraph"/>
        <w:numPr>
          <w:ilvl w:val="0"/>
          <w:numId w:val="2"/>
        </w:numPr>
        <w:spacing w:after="40" w:before="40"/>
      </w:pPr>
      <w:r>
        <w:rPr>
          <w:rFonts w:ascii="Arial" w:cs="Arial" w:eastAsia="Arial" w:hAnsi="Arial"/>
          <w:color w:val="0F172A"/>
          <w:sz w:val="22"/>
          <w:szCs w:val="22"/>
        </w:rPr>
        <w:t xml:space="preserve">SNS 프로필 — 다른 사용자와 연결, 소통</w:t>
      </w:r>
    </w:p>
    <w:p>
      <w:pPr>
        <w:pStyle w:val="ListParagraph"/>
        <w:numPr>
          <w:ilvl w:val="0"/>
          <w:numId w:val="2"/>
        </w:numPr>
        <w:spacing w:after="40" w:before="40"/>
      </w:pPr>
      <w:r>
        <w:rPr>
          <w:rFonts w:ascii="Arial" w:cs="Arial" w:eastAsia="Arial" w:hAnsi="Arial"/>
          <w:color w:val="0F172A"/>
          <w:sz w:val="22"/>
          <w:szCs w:val="22"/>
        </w:rPr>
        <w:t xml:space="preserve">디지털 명함 — 혼디 색상 코드로 오프라인에서도 공유</w:t>
      </w:r>
    </w:p>
    <w:p>
      <w:pPr>
        <w:pStyle w:val="ListParagraph"/>
        <w:numPr>
          <w:ilvl w:val="0"/>
          <w:numId w:val="2"/>
        </w:numPr>
        <w:spacing w:after="40" w:before="40"/>
      </w:pPr>
      <w:r>
        <w:rPr>
          <w:rFonts w:ascii="Arial" w:cs="Arial" w:eastAsia="Arial" w:hAnsi="Arial"/>
          <w:color w:val="0F172A"/>
          <w:sz w:val="22"/>
          <w:szCs w:val="22"/>
        </w:rPr>
        <w:t xml:space="preserve">상점 페이지 — 사업자의 경우 상품·서비스 목록과 가격 표시</w:t>
      </w:r>
    </w:p>
    <w:p>
      <w:pPr>
        <w:pStyle w:val="ListParagraph"/>
        <w:numPr>
          <w:ilvl w:val="0"/>
          <w:numId w:val="2"/>
        </w:numPr>
        <w:spacing w:after="40" w:before="40"/>
      </w:pPr>
      <w:r>
        <w:rPr>
          <w:rFonts w:ascii="Arial" w:cs="Arial" w:eastAsia="Arial" w:hAnsi="Arial"/>
          <w:color w:val="0F172A"/>
          <w:sz w:val="22"/>
          <w:szCs w:val="22"/>
        </w:rPr>
        <w:t xml:space="preserve">재무제표 허브 — 거래 내역이 자동으로 재무제표에 반영</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3.2 프로필 유형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유형</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대상</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주요 기능</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개인(Individual)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자연인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일반 프로필, AI 비서, 개인 재무제표</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기관(Organization)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법인, 단체, 공공기관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기관 정보, 소속 직원 연결, 기관 AI 서비스</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사물(Thing/IoT)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차량, 장비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식별, 자동 보고, 유지관리 이력</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3.3 프로필 온보딩 6단계</w:t>
      </w:r>
    </w:p>
    <w:p>
      <w:pPr>
        <w:spacing w:after="80" w:before="80"/>
      </w:pPr>
      <w:r>
        <w:rPr>
          <w:rFonts w:ascii="Arial" w:cs="Arial" w:eastAsia="Arial" w:hAnsi="Arial"/>
          <w:color w:val="0F172A"/>
          <w:sz w:val="22"/>
          <w:szCs w:val="22"/>
        </w:rPr>
        <w:t xml:space="preserve">가입 직후 그림자 AI(PA 비서)가 다음 6단계로 프로필 작성을 안내합니다. 이미 입력된 정보는 재질문하지 않습니다.</w:t>
      </w:r>
    </w:p>
    <w:p>
      <w:pPr>
        <w:pStyle w:val="ListParagraph"/>
        <w:numPr>
          <w:ilvl w:val="0"/>
          <w:numId w:val="3"/>
        </w:numPr>
        <w:spacing w:after="60" w:before="60"/>
      </w:pPr>
      <w:r>
        <w:rPr>
          <w:rFonts w:ascii="Arial" w:cs="Arial" w:eastAsia="Arial" w:hAnsi="Arial"/>
          <w:color w:val="0F172A"/>
          <w:sz w:val="22"/>
          <w:szCs w:val="22"/>
        </w:rPr>
        <w:t xml:space="preserve">기본 정보 — 이름, 닉네임, 지역</w:t>
      </w:r>
    </w:p>
    <w:p>
      <w:pPr>
        <w:pStyle w:val="ListParagraph"/>
        <w:numPr>
          <w:ilvl w:val="0"/>
          <w:numId w:val="3"/>
        </w:numPr>
        <w:spacing w:after="60" w:before="60"/>
      </w:pPr>
      <w:r>
        <w:rPr>
          <w:rFonts w:ascii="Arial" w:cs="Arial" w:eastAsia="Arial" w:hAnsi="Arial"/>
          <w:color w:val="0F172A"/>
          <w:sz w:val="22"/>
          <w:szCs w:val="22"/>
        </w:rPr>
        <w:t xml:space="preserve">연락처 및 소셜 — 선택적 연락 채널 등록</w:t>
      </w:r>
    </w:p>
    <w:p>
      <w:pPr>
        <w:pStyle w:val="ListParagraph"/>
        <w:numPr>
          <w:ilvl w:val="0"/>
          <w:numId w:val="3"/>
        </w:numPr>
        <w:spacing w:after="60" w:before="60"/>
      </w:pPr>
      <w:r>
        <w:rPr>
          <w:rFonts w:ascii="Arial" w:cs="Arial" w:eastAsia="Arial" w:hAnsi="Arial"/>
          <w:color w:val="0F172A"/>
          <w:sz w:val="22"/>
          <w:szCs w:val="22"/>
        </w:rPr>
        <w:t xml:space="preserve">소개 — 자기소개, 직업, 관심사</w:t>
      </w:r>
    </w:p>
    <w:p>
      <w:pPr>
        <w:pStyle w:val="ListParagraph"/>
        <w:numPr>
          <w:ilvl w:val="0"/>
          <w:numId w:val="3"/>
        </w:numPr>
        <w:spacing w:after="60" w:before="60"/>
      </w:pPr>
      <w:r>
        <w:rPr>
          <w:rFonts w:ascii="Arial" w:cs="Arial" w:eastAsia="Arial" w:hAnsi="Arial"/>
          <w:color w:val="0F172A"/>
          <w:sz w:val="22"/>
          <w:szCs w:val="22"/>
        </w:rPr>
        <w:t xml:space="preserve">사업자 여부 — 사업자라면 사업자 정보, 업종, 사업자등록번호</w:t>
      </w:r>
    </w:p>
    <w:p>
      <w:pPr>
        <w:pStyle w:val="ListParagraph"/>
        <w:numPr>
          <w:ilvl w:val="0"/>
          <w:numId w:val="3"/>
        </w:numPr>
        <w:spacing w:after="60" w:before="60"/>
      </w:pPr>
      <w:r>
        <w:rPr>
          <w:rFonts w:ascii="Arial" w:cs="Arial" w:eastAsia="Arial" w:hAnsi="Arial"/>
          <w:color w:val="0F172A"/>
          <w:sz w:val="22"/>
          <w:szCs w:val="22"/>
        </w:rPr>
        <w:t xml:space="preserve">상품/서비스 등록 — 사업자의 경우 판매 상품명, 가격, 상세 설명 등록</w:t>
      </w:r>
    </w:p>
    <w:p>
      <w:pPr>
        <w:pStyle w:val="ListParagraph"/>
        <w:numPr>
          <w:ilvl w:val="0"/>
          <w:numId w:val="3"/>
        </w:numPr>
        <w:spacing w:after="60" w:before="60"/>
      </w:pPr>
      <w:r>
        <w:rPr>
          <w:rFonts w:ascii="Arial" w:cs="Arial" w:eastAsia="Arial" w:hAnsi="Arial"/>
          <w:color w:val="0F172A"/>
          <w:sz w:val="22"/>
          <w:szCs w:val="22"/>
        </w:rPr>
        <w:t xml:space="preserve">공개 범위 설정 — 항목별 공개/비공개/연결된 사용자에게만 공개 설정</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프로필 작성은 언제든 중단할 수 있습니다. '나중에 할게요'라고 말하면 즉시 중단되며, 이후 설정 메뉴에서 이어서 작성할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3.4 사업자 상품 등록</w:t>
      </w:r>
    </w:p>
    <w:p>
      <w:pPr>
        <w:spacing w:after="80" w:before="80"/>
      </w:pPr>
      <w:r>
        <w:rPr>
          <w:rFonts w:ascii="Arial" w:cs="Arial" w:eastAsia="Arial" w:hAnsi="Arial"/>
          <w:color w:val="0F172A"/>
          <w:sz w:val="22"/>
          <w:szCs w:val="22"/>
        </w:rPr>
        <w:t xml:space="preserve">사업자 프로필을 등록한 경우, 상품과 서비스를 직접 프로필에 올릴 수 있습니다.</w:t>
      </w:r>
    </w:p>
    <w:p>
      <w:pPr>
        <w:pStyle w:val="ListParagraph"/>
        <w:numPr>
          <w:ilvl w:val="0"/>
          <w:numId w:val="2"/>
        </w:numPr>
        <w:spacing w:after="40" w:before="40"/>
      </w:pPr>
      <w:r>
        <w:rPr>
          <w:rFonts w:ascii="Arial" w:cs="Arial" w:eastAsia="Arial" w:hAnsi="Arial"/>
          <w:color w:val="0F172A"/>
          <w:sz w:val="22"/>
          <w:szCs w:val="22"/>
        </w:rPr>
        <w:t xml:space="preserve">상품명, 가격(GDC 또는 자국 통화), 재고, 상세 설명, 이미지를 등록</w:t>
      </w:r>
    </w:p>
    <w:p>
      <w:pPr>
        <w:pStyle w:val="ListParagraph"/>
        <w:numPr>
          <w:ilvl w:val="0"/>
          <w:numId w:val="2"/>
        </w:numPr>
        <w:spacing w:after="40" w:before="40"/>
      </w:pPr>
      <w:r>
        <w:rPr>
          <w:rFonts w:ascii="Arial" w:cs="Arial" w:eastAsia="Arial" w:hAnsi="Arial"/>
          <w:color w:val="0F172A"/>
          <w:sz w:val="22"/>
          <w:szCs w:val="22"/>
        </w:rPr>
        <w:t xml:space="preserve">구매자가 혼디 색상 코드를 스캔하면 바로 해당 상점 프로필로 이동하여 구매 가능</w:t>
      </w:r>
    </w:p>
    <w:p>
      <w:pPr>
        <w:pStyle w:val="ListParagraph"/>
        <w:numPr>
          <w:ilvl w:val="0"/>
          <w:numId w:val="2"/>
        </w:numPr>
        <w:spacing w:after="40" w:before="40"/>
      </w:pPr>
      <w:r>
        <w:rPr>
          <w:rFonts w:ascii="Arial" w:cs="Arial" w:eastAsia="Arial" w:hAnsi="Arial"/>
          <w:color w:val="0F172A"/>
          <w:sz w:val="22"/>
          <w:szCs w:val="22"/>
        </w:rPr>
        <w:t xml:space="preserve">거래 발생 시 재무제표(손익계산서, 대차대조표)가 자동 갱신</w:t>
      </w:r>
    </w:p>
    <w:p>
      <w:pPr>
        <w:pStyle w:val="ListParagraph"/>
        <w:numPr>
          <w:ilvl w:val="0"/>
          <w:numId w:val="2"/>
        </w:numPr>
        <w:spacing w:after="40" w:before="40"/>
      </w:pPr>
      <w:r>
        <w:rPr>
          <w:rFonts w:ascii="Arial" w:cs="Arial" w:eastAsia="Arial" w:hAnsi="Arial"/>
          <w:color w:val="0F172A"/>
          <w:sz w:val="22"/>
          <w:szCs w:val="22"/>
        </w:rPr>
        <w:t xml:space="preserve">K-Law가 거래 조건의 합법성을 실시간 검토</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제4장  혼디 색상 코드</w:t>
      </w:r>
    </w:p>
    <w:p>
      <w:pPr>
        <w:pStyle w:val="Heading2"/>
        <w:spacing w:after="160" w:before="360"/>
      </w:pPr>
      <w:r>
        <w:rPr>
          <w:rFonts w:ascii="Arial" w:cs="Arial" w:eastAsia="Arial" w:hAnsi="Arial"/>
          <w:b/>
          <w:bCs/>
          <w:color w:val="1A5C3A"/>
          <w:sz w:val="28"/>
          <w:szCs w:val="28"/>
        </w:rPr>
        <w:t xml:space="preserve">4.1 색상 코드란</w:t>
      </w:r>
    </w:p>
    <w:p>
      <w:pPr>
        <w:spacing w:after="80" w:before="80"/>
      </w:pPr>
      <w:r>
        <w:rPr>
          <w:rFonts w:ascii="Arial" w:cs="Arial" w:eastAsia="Arial" w:hAnsi="Arial"/>
          <w:color w:val="0F172A"/>
          <w:sz w:val="22"/>
          <w:szCs w:val="22"/>
        </w:rPr>
        <w:t xml:space="preserve">혼디 색상 코드는 QR코드와 유사하지만 색상의 조합으로 개인 또는 기관을 식별하는 고유 이미지입니다. GUID를 base-9 방식으로 변환하여 캔버스에 색상 패턴으로 렌더링합니다.</w:t>
      </w:r>
    </w:p>
    <w:p>
      <w:pPr>
        <w:pStyle w:val="ListParagraph"/>
        <w:numPr>
          <w:ilvl w:val="0"/>
          <w:numId w:val="2"/>
        </w:numPr>
        <w:spacing w:after="40" w:before="40"/>
      </w:pPr>
      <w:r>
        <w:rPr>
          <w:rFonts w:ascii="Arial" w:cs="Arial" w:eastAsia="Arial" w:hAnsi="Arial"/>
          <w:color w:val="0F172A"/>
          <w:sz w:val="22"/>
          <w:szCs w:val="22"/>
        </w:rPr>
        <w:t xml:space="preserve">가입 즉시 1회 자동 생성 및 캐시됩니다.</w:t>
      </w:r>
    </w:p>
    <w:p>
      <w:pPr>
        <w:pStyle w:val="ListParagraph"/>
        <w:numPr>
          <w:ilvl w:val="0"/>
          <w:numId w:val="2"/>
        </w:numPr>
        <w:spacing w:after="40" w:before="40"/>
      </w:pPr>
      <w:r>
        <w:rPr>
          <w:rFonts w:ascii="Arial" w:cs="Arial" w:eastAsia="Arial" w:hAnsi="Arial"/>
          <w:color w:val="0F172A"/>
          <w:sz w:val="22"/>
          <w:szCs w:val="22"/>
        </w:rPr>
        <w:t xml:space="preserve">동일 GUID에서는 항상 동일한 색상 코드가 생성됩니다.</w:t>
      </w:r>
    </w:p>
    <w:p>
      <w:pPr>
        <w:pStyle w:val="ListParagraph"/>
        <w:numPr>
          <w:ilvl w:val="0"/>
          <w:numId w:val="2"/>
        </w:numPr>
        <w:spacing w:after="40" w:before="40"/>
      </w:pPr>
      <w:r>
        <w:rPr>
          <w:rFonts w:ascii="Arial" w:cs="Arial" w:eastAsia="Arial" w:hAnsi="Arial"/>
          <w:color w:val="0F172A"/>
          <w:sz w:val="22"/>
          <w:szCs w:val="22"/>
        </w:rPr>
        <w:t xml:space="preserve">스마트폰 카메라로 스캔하면 해당 사용자의 프로필 페이지로 즉시 이동합니다.</w:t>
      </w:r>
    </w:p>
    <w:p>
      <w:pPr>
        <w:pStyle w:val="ListParagraph"/>
        <w:numPr>
          <w:ilvl w:val="0"/>
          <w:numId w:val="2"/>
        </w:numPr>
        <w:spacing w:after="40" w:before="40"/>
      </w:pPr>
      <w:r>
        <w:rPr>
          <w:rFonts w:ascii="Arial" w:cs="Arial" w:eastAsia="Arial" w:hAnsi="Arial"/>
          <w:color w:val="0F172A"/>
          <w:sz w:val="22"/>
          <w:szCs w:val="22"/>
        </w:rPr>
        <w:t xml:space="preserve">PC 모니터의 반사광으로 인해 모니터 화면에 표시된 코드는 스캔이 어려울 수 있습니다. 인쇄물을 사용하십시오.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4.2 색상 코드 활용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활용 장소</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방법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명함 뒷면에 색상 코드 인쇄 — 상대방이 스캔하면 프로필 즉시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가게/사무실 입구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출력하여 벽에 부착 — 고객이 스캔하여 상품 목록, 가격, 리뷰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간판 및 현수막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대형 출력 가능 — 혼디 로고와 함께 인쇄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포장지/스티커</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제품 포장에 부착 — 구매자가 정품 확인 및 A/S 신청 가능</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전자 영수증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후 디지털 영수증에 자동 포함</w:t>
            </w:r>
          </w:p>
        </w:tc>
      </w:tr>
    </w:tbl>
    <w:p>
      <w:pPr>
        <w:spacing w:after="120" w:before="0"/>
      </w:pPr>
      <w:r>
        <w:t xml:space="preserve"/>
      </w:r>
    </w:p>
    <w:p>
      <w:pPr>
        <w:spacing w:after="80" w:before="80"/>
      </w:pPr>
      <w:r>
        <w:rPr>
          <w:rFonts w:ascii="Arial" w:cs="Arial" w:eastAsia="Arial" w:hAnsi="Arial"/>
          <w:i w:val="false"/>
          <w:iCs w:val="false"/>
          <w:color w:val="0F172A"/>
          <w:sz w:val="22"/>
          <w:szCs w:val="22"/>
        </w:rPr>
        <w:t xml:space="preserve">혼디 로고가 부착된 가게나 사업체는 국적을 불문하고 GDC로 거래할 수 있습니다. 해외 관광객이 매장을 방문해도 환전 없이 즉시 결제가 가능합니다.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제5장  그림자 AI (개인 비서)</w:t>
      </w:r>
    </w:p>
    <w:p>
      <w:pPr>
        <w:pStyle w:val="Heading2"/>
        <w:spacing w:after="160" w:before="360"/>
      </w:pPr>
      <w:r>
        <w:rPr>
          <w:rFonts w:ascii="Arial" w:cs="Arial" w:eastAsia="Arial" w:hAnsi="Arial"/>
          <w:b/>
          <w:bCs/>
          <w:color w:val="1A5C3A"/>
          <w:sz w:val="28"/>
          <w:szCs w:val="28"/>
        </w:rPr>
        <w:t xml:space="preserve">5.1 그림자 AI란</w:t>
      </w:r>
    </w:p>
    <w:p>
      <w:pPr>
        <w:spacing w:after="80" w:before="80"/>
      </w:pPr>
      <w:r>
        <w:rPr>
          <w:rFonts w:ascii="Arial" w:cs="Arial" w:eastAsia="Arial" w:hAnsi="Arial"/>
          <w:color w:val="0F172A"/>
          <w:sz w:val="22"/>
          <w:szCs w:val="22"/>
        </w:rPr>
        <w:t xml:space="preserve">그림자 AI(Shadow AI, AGENT-COMMON)는 사용자마다 배정되는 전용 개인 비서 AI입니다. 사용자가 직접 대화하지 않아도 배경에서 지속적으로 동작합니다.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5.2 그림자 AI의 3가지 판단 로직</w:t>
      </w:r>
    </w:p>
    <w:p>
      <w:pPr>
        <w:pStyle w:val="ListParagraph"/>
        <w:numPr>
          <w:ilvl w:val="0"/>
          <w:numId w:val="3"/>
        </w:numPr>
        <w:spacing w:after="60" w:before="60"/>
      </w:pPr>
      <w:r>
        <w:rPr>
          <w:rFonts w:ascii="Arial" w:cs="Arial" w:eastAsia="Arial" w:hAnsi="Arial"/>
          <w:color w:val="0F172A"/>
          <w:sz w:val="22"/>
          <w:szCs w:val="22"/>
        </w:rPr>
        <w:t xml:space="preserve">직접 처리 — 일정 관리, 정보 조회, 메모, 알림 등 일반적인 요청은 외부 호출 없이 즉시 처리</w:t>
      </w:r>
    </w:p>
    <w:p>
      <w:pPr>
        <w:pStyle w:val="ListParagraph"/>
        <w:numPr>
          <w:ilvl w:val="0"/>
          <w:numId w:val="3"/>
        </w:numPr>
        <w:spacing w:after="60" w:before="60"/>
      </w:pPr>
      <w:r>
        <w:rPr>
          <w:rFonts w:ascii="Arial" w:cs="Arial" w:eastAsia="Arial" w:hAnsi="Arial"/>
          <w:color w:val="0F172A"/>
          <w:sz w:val="22"/>
          <w:szCs w:val="22"/>
        </w:rPr>
        <w:t xml:space="preserve">전문 Agent 위임 — 법률(K-Law), 세무(K-Tax), 의료(K-Health) 등 전문 영역은 해당 전문 AI에게 위임하고 결과를 받아 보고</w:t>
      </w:r>
    </w:p>
    <w:p>
      <w:pPr>
        <w:pStyle w:val="ListParagraph"/>
        <w:numPr>
          <w:ilvl w:val="0"/>
          <w:numId w:val="3"/>
        </w:numPr>
        <w:spacing w:after="60" w:before="60"/>
      </w:pPr>
      <w:r>
        <w:rPr>
          <w:rFonts w:ascii="Arial" w:cs="Arial" w:eastAsia="Arial" w:hAnsi="Arial"/>
          <w:color w:val="0F172A"/>
          <w:sz w:val="22"/>
          <w:szCs w:val="22"/>
        </w:rPr>
        <w:t xml:space="preserve">웹 검색 — 위 두 가지로 처리할 수 없는 최신 정보는 웹을 검색하여 제공</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5.3 그림자 AI의 주요 임무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설명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1: 일반 업무 처리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일정, 검색, 메모, 정보 조회를 직접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2: 제3자 대리 응대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부재 시 P2P 채널에 접속한 제3자를 자동으로 응대. 가격 협상·본인 확인·한도 초과 등 중요 상황은 즉시 사용자에게 알림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3: 공급자 자율 협상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허가 하에 공급자 AI와 자율적으로 협상하고 결과만 보고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4: K-Law 협력</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대화를 30초 주기로 K-Law에 전달하여 법적 리스크 사전 탐지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5: PDV 기록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상호작용을 6하원칙(who/when/where/what/how/why)으로 PDV에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5.4 전문 AI 60개 페르소나</w:t>
      </w:r>
    </w:p>
    <w:p>
      <w:pPr>
        <w:spacing w:after="80" w:before="80"/>
      </w:pPr>
      <w:r>
        <w:rPr>
          <w:rFonts w:ascii="Arial" w:cs="Arial" w:eastAsia="Arial" w:hAnsi="Arial"/>
          <w:color w:val="0F172A"/>
          <w:sz w:val="22"/>
          <w:szCs w:val="22"/>
        </w:rPr>
        <w:t>그림자 AI가 전문 영역을 감지하면 다음 60개 전문가 AI 페르소나 중 적합한 AI에게 위임합니다. 위해 강도(HT, SP-COMMON-02 C46)에 따라 4개 그룹으로 나뉩니다.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그룹 (위해강도)</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전문 페르소나 (실제 SP명,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HT-3 의료·수의 (19개)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의사, 간호사, 치과의사, 조산사, 응급구조사, 약사, 수의사, 한의사, 임상심리사 등</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HT-2 물리적 안전 (13개)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전기안전기술사, 가스안전기술사, 소방안전관리자, 도선사, 항해사, 건축사 등</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HT-1 금전·법적 (11개)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변호사, 공인노무사, 변리사, 세무사, 공인회계사, 감정평가사, 공인중개사 등</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HT-0 정보·자문 (17개)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번역가·통역사, 사서, 큐레이터, 교사, 관광통역안내사, 조리사 등</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위임된 전문 AI가 업무를 완료하면 반드시 대화 요약을 그림자 AI에게 보고합니다. 이 보고는 예외 없이 PDV에 기록됩니다.</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제6장  K-Law — 법률 인공지능 시스템</w:t>
      </w:r>
    </w:p>
    <w:p>
      <w:pPr>
        <w:pStyle w:val="Heading2"/>
        <w:spacing w:after="160" w:before="360"/>
      </w:pPr>
      <w:r>
        <w:rPr>
          <w:rFonts w:ascii="Arial" w:cs="Arial" w:eastAsia="Arial" w:hAnsi="Arial"/>
          <w:b/>
          <w:bCs/>
          <w:color w:val="1A5C3A"/>
          <w:sz w:val="28"/>
          <w:szCs w:val="28"/>
        </w:rPr>
        <w:t xml:space="preserve">6.1 K-Law의 정의와 목표</w:t>
      </w:r>
    </w:p>
    <w:p>
      <w:pPr>
        <w:spacing w:after="80" w:before="80"/>
      </w:pPr>
      <w:r>
        <w:rPr>
          <w:rFonts w:ascii="Arial" w:cs="Arial" w:eastAsia="Arial" w:hAnsi="Arial"/>
          <w:color w:val="0F172A"/>
          <w:sz w:val="22"/>
          <w:szCs w:val="22"/>
        </w:rPr>
        <w:t>K-Law는 혼디 네트워크의 대표 서비스로, 모든 사용자를 상시 모니터링을 통해 법적 위험으로부터 보호하고 분쟁을 예방·중재하는 법률 AI 시스템입니다. K-Law의 목표는 대화와 거래에서 발생하는 법적 분쟁의 90%를 대화로 해결하고, 9%는 자동 조정을 통해 종결하며, 실제 소송으로 가는 건을 전체의 1% 이내로 줄이는 것입니다.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6.2 K-Law 자체 평가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D1FAE5" w:val="clear"/>
            <w:tcMar>
              <w:top w:type="dxa" w:w="100"/>
              <w:left w:type="dxa" w:w="180"/>
              <w:bottom w:type="dxa" w:w="100"/>
              <w:right w:type="dxa" w:w="100"/>
            </w:tcMar>
          </w:tcPr>
          <w:p>
            <w:pPr>
              <w:spacing w:after="0" w:before="0"/>
            </w:pPr>
            <w:r>
              <w:rPr>
                <w:rFonts w:ascii="Arial" w:cs="Arial" w:eastAsia="Arial" w:hAnsi="Arial"/>
                <w:i/>
                <w:iCs/>
                <w:color w:val="1A5C3A"/>
                <w:sz w:val="20"/>
                <w:szCs w:val="20"/>
              </w:rPr>
              <w:t>🏆 대법원 공개 판례를 활용한 자체 평가 결과, K-Law가 생성한 가상의 대법원 판결문과 실제 대법원 판결문의 일치도는 90% 이상으로 확인되었습니다. 이는 자체 평가 기준이며, 다수의 법학전문대학원 등 학계와 공동 검증이 진행 중입니다. 승패 방향 예측과 배상액·형량 등 구체적 수치 예측은 정확도가 서로 다르므로, "90% 이상"은 전체 판결문 일치도를 뜻하며 항목별로 편차가 있을 수 있습니다.</w:t>
            </w:r>
          </w:p>
        </w:tc>
      </w:tr>
    </w:tbl>
    <w:p>
      <w:pPr>
        <w:spacing w:after="120" w:before="0"/>
      </w:pPr>
      <w:r>
        <w:t xml:space="preserve"/>
      </w:r>
    </w:p>
    <w:p>
      <w:pPr>
        <w:spacing w:after="80" w:before="80"/>
      </w:pPr>
      <w:r>
        <w:rPr>
          <w:rFonts w:ascii="Arial" w:cs="Arial" w:eastAsia="Arial" w:hAnsi="Arial"/>
          <w:color w:val="0F172A"/>
          <w:sz w:val="22"/>
          <w:szCs w:val="22"/>
        </w:rPr>
        <w:t xml:space="preserve">이 결과가 의미하는 바는 다음과 같습니다.</w:t>
      </w:r>
    </w:p>
    <w:p>
      <w:pPr>
        <w:pStyle w:val="ListParagraph"/>
        <w:numPr>
          <w:ilvl w:val="0"/>
          <w:numId w:val="2"/>
        </w:numPr>
        <w:spacing w:after="40" w:before="40"/>
      </w:pPr>
      <w:r>
        <w:rPr>
          <w:rFonts w:ascii="Arial" w:cs="Arial" w:eastAsia="Arial" w:hAnsi="Arial"/>
          <w:color w:val="0F172A"/>
          <w:sz w:val="22"/>
          <w:szCs w:val="22"/>
        </w:rPr>
        <w:t xml:space="preserve">분쟁 당사자는 소송을 제기하기 전에 K-Law로부터 최종 판결 결과를 예측받을 수 있습니다.</w:t>
      </w:r>
    </w:p>
    <w:p>
      <w:pPr>
        <w:pStyle w:val="ListParagraph"/>
        <w:numPr>
          <w:ilvl w:val="0"/>
          <w:numId w:val="2"/>
        </w:numPr>
        <w:spacing w:after="40" w:before="40"/>
      </w:pPr>
      <w:r>
        <w:rPr>
          <w:rFonts w:ascii="Arial" w:cs="Arial" w:eastAsia="Arial" w:hAnsi="Arial"/>
          <w:color w:val="0F172A"/>
          <w:sz w:val="22"/>
          <w:szCs w:val="22"/>
        </w:rPr>
        <w:t xml:space="preserve">불리한 판결이 예측되는 당사자는 소송 전 자발적으로 합의에 응하게 되어 분쟁이 조기 종결됩니다.</w:t>
      </w:r>
    </w:p>
    <w:p>
      <w:pPr>
        <w:pStyle w:val="ListParagraph"/>
        <w:numPr>
          <w:ilvl w:val="0"/>
          <w:numId w:val="2"/>
        </w:numPr>
        <w:spacing w:after="40" w:before="40"/>
      </w:pPr>
      <w:r>
        <w:rPr>
          <w:rFonts w:ascii="Arial" w:cs="Arial" w:eastAsia="Arial" w:hAnsi="Arial"/>
          <w:color w:val="0F172A"/>
          <w:sz w:val="22"/>
          <w:szCs w:val="22"/>
        </w:rPr>
        <w:t xml:space="preserve">보이스피싱, 사기, 불법 계약 등이 실행 전 단계에서 탐지·차단됩니다.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6.3 K-Law 상시 모니터링</w:t>
      </w:r>
    </w:p>
    <w:p>
      <w:pPr>
        <w:spacing w:after="80" w:before="80"/>
      </w:pPr>
      <w:r>
        <w:rPr>
          <w:rFonts w:ascii="Arial" w:cs="Arial" w:eastAsia="Arial" w:hAnsi="Arial"/>
          <w:color w:val="0F172A"/>
          <w:sz w:val="22"/>
          <w:szCs w:val="22"/>
        </w:rPr>
        <w:t xml:space="preserve">K-Law는 그림자 AI를 통해 모든 대화를 30초 쿨다운 주기로 분석합니다. 위험 수준에 따라 세 단계로 대응합니다.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위험 수준</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 대응</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S1 — 경미 경고</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계약 조건 불명확, 모호한 표현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노란색 경고 배너를 대화 화면에 표시. 수정 권고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S2 — 주의 팝업</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높은 조항, 편법 소지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상세 팝업 표시. 전문 변호사 페르소나 연결 제안</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S3 — 즉각 자동 조치</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보이스피싱, 협박, 폭력, 사기 확인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K-Police 및 K-119 자동 호출. 대화 즉시 차단. PDV에 증거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6.4 판결 예측 서비스</w:t>
      </w:r>
    </w:p>
    <w:p>
      <w:pPr>
        <w:spacing w:after="80" w:before="80"/>
      </w:pPr>
      <w:r>
        <w:rPr>
          <w:rFonts w:ascii="Arial" w:cs="Arial" w:eastAsia="Arial" w:hAnsi="Arial"/>
          <w:color w:val="0F172A"/>
          <w:sz w:val="22"/>
          <w:szCs w:val="22"/>
        </w:rPr>
        <w:t xml:space="preserve">법률 분쟁이 발생하면 K-Law에 사건 내용을 입력하여 다음을 받을 수 있습니다.</w:t>
      </w:r>
    </w:p>
    <w:p>
      <w:pPr>
        <w:pStyle w:val="ListParagraph"/>
        <w:numPr>
          <w:ilvl w:val="0"/>
          <w:numId w:val="2"/>
        </w:numPr>
        <w:spacing w:after="40" w:before="40"/>
      </w:pPr>
      <w:r>
        <w:rPr>
          <w:rFonts w:ascii="Arial" w:cs="Arial" w:eastAsia="Arial" w:hAnsi="Arial"/>
          <w:color w:val="0F172A"/>
          <w:sz w:val="22"/>
          <w:szCs w:val="22"/>
        </w:rPr>
        <w:t xml:space="preserve">관련 법조문 목록 — 사건에 적용될 수 있는 법률 조항 자동 추출</w:t>
      </w:r>
    </w:p>
    <w:p>
      <w:pPr>
        <w:pStyle w:val="ListParagraph"/>
        <w:numPr>
          <w:ilvl w:val="0"/>
          <w:numId w:val="2"/>
        </w:numPr>
        <w:spacing w:after="40" w:before="40"/>
      </w:pPr>
      <w:r>
        <w:rPr>
          <w:rFonts w:ascii="Arial" w:cs="Arial" w:eastAsia="Arial" w:hAnsi="Arial"/>
          <w:color w:val="0F172A"/>
          <w:sz w:val="22"/>
          <w:szCs w:val="22"/>
        </w:rPr>
        <w:t xml:space="preserve">관련 판례 — 유사 사건의 대법원 판례 검색 및 분석</w:t>
      </w:r>
    </w:p>
    <w:p>
      <w:pPr>
        <w:pStyle w:val="ListParagraph"/>
        <w:numPr>
          <w:ilvl w:val="0"/>
          <w:numId w:val="2"/>
        </w:numPr>
        <w:spacing w:after="40" w:before="40"/>
      </w:pPr>
      <w:r>
        <w:rPr>
          <w:rFonts w:ascii="Arial" w:cs="Arial" w:eastAsia="Arial" w:hAnsi="Arial"/>
          <w:color w:val="0F172A"/>
          <w:sz w:val="22"/>
          <w:szCs w:val="22"/>
        </w:rPr>
        <w:t xml:space="preserve">승소 확률 — 제공된 데이터를 기반으로 원고/피고 각각의 승소 가능성 산출</w:t>
      </w:r>
    </w:p>
    <w:p>
      <w:pPr>
        <w:pStyle w:val="ListParagraph"/>
        <w:numPr>
          <w:ilvl w:val="0"/>
          <w:numId w:val="2"/>
        </w:numPr>
        <w:spacing w:after="40" w:before="40"/>
      </w:pPr>
      <w:r>
        <w:rPr>
          <w:rFonts w:ascii="Arial" w:cs="Arial" w:eastAsia="Arial" w:hAnsi="Arial"/>
          <w:color w:val="0F172A"/>
          <w:sz w:val="22"/>
          <w:szCs w:val="22"/>
        </w:rPr>
        <w:t xml:space="preserve">판결문 초안 — 실제 대법원 형식의 가상 판결문 자동 작성</w:t>
      </w:r>
    </w:p>
    <w:p>
      <w:pPr>
        <w:pStyle w:val="ListParagraph"/>
        <w:numPr>
          <w:ilvl w:val="0"/>
          <w:numId w:val="2"/>
        </w:numPr>
        <w:spacing w:after="40" w:before="40"/>
      </w:pPr>
      <w:r>
        <w:rPr>
          <w:rFonts w:ascii="Arial" w:cs="Arial" w:eastAsia="Arial" w:hAnsi="Arial"/>
          <w:color w:val="0F172A"/>
          <w:sz w:val="22"/>
          <w:szCs w:val="22"/>
        </w:rPr>
        <w:t xml:space="preserve">법원 제출용 문서 — PDV의 6하원칙 기록을 바탕으로 소장, 증거 목록 자동 생성</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6.5 자동 중재 및 10분 내 종결</w:t>
      </w:r>
    </w:p>
    <w:p>
      <w:pPr>
        <w:spacing w:after="80" w:before="80"/>
      </w:pPr>
      <w:r>
        <w:rPr>
          <w:rFonts w:ascii="Arial" w:cs="Arial" w:eastAsia="Arial" w:hAnsi="Arial"/>
          <w:color w:val="0F172A"/>
          <w:sz w:val="22"/>
          <w:szCs w:val="22"/>
        </w:rPr>
        <w:t xml:space="preserve">K-Law의 자동 중재 절차는 다음과 같이 진행됩니다.</w:t>
      </w:r>
    </w:p>
    <w:p>
      <w:pPr>
        <w:pStyle w:val="ListParagraph"/>
        <w:numPr>
          <w:ilvl w:val="0"/>
          <w:numId w:val="3"/>
        </w:numPr>
        <w:spacing w:after="60" w:before="60"/>
      </w:pPr>
      <w:r>
        <w:rPr>
          <w:rFonts w:ascii="Arial" w:cs="Arial" w:eastAsia="Arial" w:hAnsi="Arial"/>
          <w:color w:val="0F172A"/>
          <w:sz w:val="22"/>
          <w:szCs w:val="22"/>
        </w:rPr>
        <w:t xml:space="preserve">분쟁 신청 — 당사자 중 한 명이 K-Law에 분쟁 신청</w:t>
      </w:r>
    </w:p>
    <w:p>
      <w:pPr>
        <w:pStyle w:val="ListParagraph"/>
        <w:numPr>
          <w:ilvl w:val="0"/>
          <w:numId w:val="3"/>
        </w:numPr>
        <w:spacing w:after="60" w:before="60"/>
      </w:pPr>
      <w:r>
        <w:rPr>
          <w:rFonts w:ascii="Arial" w:cs="Arial" w:eastAsia="Arial" w:hAnsi="Arial"/>
          <w:color w:val="0F172A"/>
          <w:sz w:val="22"/>
          <w:szCs w:val="22"/>
        </w:rPr>
        <w:t xml:space="preserve">데이터 수집 — 양측 PDV에서 관련 거래 기록, 대화 내역, 계약서를 수집 (당사자 동의 필요)</w:t>
      </w:r>
    </w:p>
    <w:p>
      <w:pPr>
        <w:pStyle w:val="ListParagraph"/>
        <w:numPr>
          <w:ilvl w:val="0"/>
          <w:numId w:val="3"/>
        </w:numPr>
        <w:spacing w:after="60" w:before="60"/>
      </w:pPr>
      <w:r>
        <w:rPr>
          <w:rFonts w:ascii="Arial" w:cs="Arial" w:eastAsia="Arial" w:hAnsi="Arial"/>
          <w:color w:val="0F172A"/>
          <w:sz w:val="22"/>
          <w:szCs w:val="22"/>
        </w:rPr>
        <w:t>판결 예측 — 수집된 데이터로 최종 판결 결과를 90% 이상의 정확도로 예측(자체 평가 기준, 학계 공동 검증 진행 중)</w:t>
      </w:r>
    </w:p>
    <w:p>
      <w:pPr>
        <w:pStyle w:val="ListParagraph"/>
        <w:numPr>
          <w:ilvl w:val="0"/>
          <w:numId w:val="3"/>
        </w:numPr>
        <w:spacing w:after="60" w:before="60"/>
      </w:pPr>
      <w:r>
        <w:rPr>
          <w:rFonts w:ascii="Arial" w:cs="Arial" w:eastAsia="Arial" w:hAnsi="Arial"/>
          <w:color w:val="0F172A"/>
          <w:sz w:val="22"/>
          <w:szCs w:val="22"/>
        </w:rPr>
        <w:t xml:space="preserve">중재안 제시 — 예측 결과를 바탕으로 공정한 중재안을 양측에 제시</w:t>
      </w:r>
    </w:p>
    <w:p>
      <w:pPr>
        <w:pStyle w:val="ListParagraph"/>
        <w:numPr>
          <w:ilvl w:val="0"/>
          <w:numId w:val="3"/>
        </w:numPr>
        <w:spacing w:after="60" w:before="60"/>
      </w:pPr>
      <w:r>
        <w:rPr>
          <w:rFonts w:ascii="Arial" w:cs="Arial" w:eastAsia="Arial" w:hAnsi="Arial"/>
          <w:color w:val="0F172A"/>
          <w:sz w:val="22"/>
          <w:szCs w:val="22"/>
        </w:rPr>
        <w:t xml:space="preserve">합의 또는 종결 — 양측이 중재안을 수락하면 즉시 종결. 불수락 시 소송 패키지 자동 생성</w:t>
      </w:r>
    </w:p>
    <w:p>
      <w:pPr>
        <w:pStyle w:val="ListParagraph"/>
        <w:numPr>
          <w:ilvl w:val="0"/>
          <w:numId w:val="3"/>
        </w:numPr>
        <w:spacing w:after="60" w:before="60"/>
      </w:pPr>
      <w:r>
        <w:rPr>
          <w:rFonts w:ascii="Arial" w:cs="Arial" w:eastAsia="Arial" w:hAnsi="Arial"/>
          <w:color w:val="0F172A"/>
          <w:sz w:val="22"/>
          <w:szCs w:val="22"/>
        </w:rPr>
        <w:t xml:space="preserve">소송 패키지 제공 — K-Police 신고서 연동, 법원 제출용 전체 문서 자동 완성</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K-Law의 목표는 분쟁을 10분 내에 종결하는 것입니다. 데이터가 충분하고 당사자가 결과를 수용할 경우, 실제로 수 분 내에 중재가 완료될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6.6 보이스피싱 원천 차단</w:t>
      </w:r>
    </w:p>
    <w:p>
      <w:pPr>
        <w:spacing w:after="80" w:before="80"/>
      </w:pPr>
      <w:r>
        <w:rPr>
          <w:rFonts w:ascii="Arial" w:cs="Arial" w:eastAsia="Arial" w:hAnsi="Arial"/>
          <w:color w:val="0F172A"/>
          <w:sz w:val="22"/>
          <w:szCs w:val="22"/>
        </w:rPr>
        <w:t xml:space="preserve">K-Law는 다음 패턴을 실시간으로 탐지하여 즉시 차단합니다.</w:t>
      </w:r>
    </w:p>
    <w:p>
      <w:pPr>
        <w:pStyle w:val="ListParagraph"/>
        <w:numPr>
          <w:ilvl w:val="0"/>
          <w:numId w:val="2"/>
        </w:numPr>
        <w:spacing w:after="40" w:before="40"/>
      </w:pPr>
      <w:r>
        <w:rPr>
          <w:rFonts w:ascii="Arial" w:cs="Arial" w:eastAsia="Arial" w:hAnsi="Arial"/>
          <w:color w:val="0F172A"/>
          <w:sz w:val="22"/>
          <w:szCs w:val="22"/>
        </w:rPr>
        <w:t xml:space="preserve">금융기관·수사기관·공공기관을 사칭하는 발신자</w:t>
      </w:r>
    </w:p>
    <w:p>
      <w:pPr>
        <w:pStyle w:val="ListParagraph"/>
        <w:numPr>
          <w:ilvl w:val="0"/>
          <w:numId w:val="2"/>
        </w:numPr>
        <w:spacing w:after="40" w:before="40"/>
      </w:pPr>
      <w:r>
        <w:rPr>
          <w:rFonts w:ascii="Arial" w:cs="Arial" w:eastAsia="Arial" w:hAnsi="Arial"/>
          <w:color w:val="0F172A"/>
          <w:sz w:val="22"/>
          <w:szCs w:val="22"/>
        </w:rPr>
        <w:t xml:space="preserve">계좌 이체, 개인정보 요구, 앱 설치 유도 패턴</w:t>
      </w:r>
    </w:p>
    <w:p>
      <w:pPr>
        <w:pStyle w:val="ListParagraph"/>
        <w:numPr>
          <w:ilvl w:val="0"/>
          <w:numId w:val="2"/>
        </w:numPr>
        <w:spacing w:after="40" w:before="40"/>
      </w:pPr>
      <w:r>
        <w:rPr>
          <w:rFonts w:ascii="Arial" w:cs="Arial" w:eastAsia="Arial" w:hAnsi="Arial"/>
          <w:color w:val="0F172A"/>
          <w:sz w:val="22"/>
          <w:szCs w:val="22"/>
        </w:rPr>
        <w:t xml:space="preserve">비정상적 시간대의 고액 송금 요청</w:t>
      </w:r>
    </w:p>
    <w:p>
      <w:pPr>
        <w:pStyle w:val="ListParagraph"/>
        <w:numPr>
          <w:ilvl w:val="0"/>
          <w:numId w:val="2"/>
        </w:numPr>
        <w:spacing w:after="40" w:before="40"/>
      </w:pPr>
      <w:r>
        <w:rPr>
          <w:rFonts w:ascii="Arial" w:cs="Arial" w:eastAsia="Arial" w:hAnsi="Arial"/>
          <w:color w:val="0F172A"/>
          <w:sz w:val="22"/>
          <w:szCs w:val="22"/>
        </w:rPr>
        <w:t xml:space="preserve">K-Law가 학습한 보이스피싱 스크립트와 유사한 대화 패턴</w:t>
      </w:r>
    </w:p>
    <w:p>
      <w:pPr>
        <w:spacing w:after="80" w:before="80"/>
      </w:pPr>
      <w:r>
        <w:rPr>
          <w:rFonts w:ascii="Arial" w:cs="Arial" w:eastAsia="Arial" w:hAnsi="Arial"/>
          <w:color w:val="0F172A"/>
          <w:sz w:val="22"/>
          <w:szCs w:val="22"/>
        </w:rPr>
        <w:t xml:space="preserve">탐지 즉시 S3 수준 대응으로 거래가 차단되고 K-Police에 자동 신고됩니다.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제7장  GDC — 글로벌 디지털 통화</w:t>
      </w:r>
    </w:p>
    <w:p>
      <w:pPr>
        <w:pStyle w:val="Heading2"/>
        <w:spacing w:after="160" w:before="360"/>
      </w:pPr>
      <w:r>
        <w:rPr>
          <w:rFonts w:ascii="Arial" w:cs="Arial" w:eastAsia="Arial" w:hAnsi="Arial"/>
          <w:b/>
          <w:bCs/>
          <w:color w:val="1A5C3A"/>
          <w:sz w:val="28"/>
          <w:szCs w:val="28"/>
        </w:rPr>
        <w:t xml:space="preserve">7.1 GDC란</w:t>
      </w:r>
    </w:p>
    <w:p>
      <w:pPr>
        <w:spacing w:after="80" w:before="80"/>
      </w:pPr>
      <w:r>
        <w:rPr>
          <w:rFonts w:ascii="Arial" w:cs="Arial" w:eastAsia="Arial" w:hAnsi="Arial"/>
          <w:color w:val="0F172A"/>
          <w:sz w:val="22"/>
          <w:szCs w:val="22"/>
        </w:rPr>
        <w:t xml:space="preserve">GDC(Global Digital Currency)는 혼디 네트워크의 공식 디지털 통화입니다. 193개국 통화 풀(FIAT POOL)을 기반으로 발행되며, 국가 간 경계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7.2 GDC 발행과 소각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구분</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발행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사용자가 자국 통화(예: KRW)를 입금하면 교환비에 따라 GDC가 즉시 발행되어 지갑에 귀속</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소각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GDC를 자국 통화로 출금(환급) 시 해당 GDC가 소각되고 선불 잔액이 원화로 환급됩니다(운용 수익 배분 없음 — 순수 선불 구조)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 검증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거래는 Σδ=0 원칙(총 출금량 = 총 입금량)을 검증하여 이중 지불 완전 차단</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7.3 무수수료 즉시 환전</w:t>
      </w:r>
    </w:p>
    <w:p>
      <w:pPr>
        <w:spacing w:after="80" w:before="80"/>
      </w:pPr>
      <w:r>
        <w:rPr>
          <w:rFonts w:ascii="Arial" w:cs="Arial" w:eastAsia="Arial" w:hAnsi="Arial"/>
          <w:color w:val="0F172A"/>
          <w:sz w:val="22"/>
          <w:szCs w:val="22"/>
        </w:rPr>
        <w:t xml:space="preserve">전통 환전의 경우 환전 수수료(1~3%)와 처리 시간(1~3 영업일)이 발생합니다. GDC는 이를 완전히 제거합니다.</w:t>
      </w:r>
    </w:p>
    <w:p>
      <w:pPr>
        <w:pStyle w:val="ListParagraph"/>
        <w:numPr>
          <w:ilvl w:val="0"/>
          <w:numId w:val="2"/>
        </w:numPr>
        <w:spacing w:after="40" w:before="40"/>
      </w:pPr>
      <w:r>
        <w:rPr>
          <w:rFonts w:ascii="Arial" w:cs="Arial" w:eastAsia="Arial" w:hAnsi="Arial"/>
          <w:color w:val="0F172A"/>
          <w:sz w:val="22"/>
          <w:szCs w:val="22"/>
        </w:rPr>
        <w:t xml:space="preserve">각 국가의 통화 풀(KRW Pool, USD Pool, JPY Pool 등) 간의 단순 이동으로 환전 완료</w:t>
      </w:r>
    </w:p>
    <w:p>
      <w:pPr>
        <w:pStyle w:val="ListParagraph"/>
        <w:numPr>
          <w:ilvl w:val="0"/>
          <w:numId w:val="2"/>
        </w:numPr>
        <w:spacing w:after="40" w:before="40"/>
      </w:pPr>
      <w:r>
        <w:rPr>
          <w:rFonts w:ascii="Arial" w:cs="Arial" w:eastAsia="Arial" w:hAnsi="Arial"/>
          <w:color w:val="0F172A"/>
          <w:sz w:val="22"/>
          <w:szCs w:val="22"/>
        </w:rPr>
        <w:t xml:space="preserve">수수료 없음 (0%)</w:t>
      </w:r>
    </w:p>
    <w:p>
      <w:pPr>
        <w:pStyle w:val="ListParagraph"/>
        <w:numPr>
          <w:ilvl w:val="0"/>
          <w:numId w:val="2"/>
        </w:numPr>
        <w:spacing w:after="40" w:before="40"/>
      </w:pPr>
      <w:r>
        <w:rPr>
          <w:rFonts w:ascii="Arial" w:cs="Arial" w:eastAsia="Arial" w:hAnsi="Arial"/>
          <w:color w:val="0F172A"/>
          <w:sz w:val="22"/>
          <w:szCs w:val="22"/>
        </w:rPr>
        <w:t xml:space="preserve">처리 시간 0.1초 이내</w:t>
      </w:r>
    </w:p>
    <w:p>
      <w:pPr>
        <w:pStyle w:val="ListParagraph"/>
        <w:numPr>
          <w:ilvl w:val="0"/>
          <w:numId w:val="2"/>
        </w:numPr>
        <w:spacing w:after="40" w:before="40"/>
      </w:pPr>
      <w:r>
        <w:rPr>
          <w:rFonts w:ascii="Arial" w:cs="Arial" w:eastAsia="Arial" w:hAnsi="Arial"/>
          <w:color w:val="0F172A"/>
          <w:sz w:val="22"/>
          <w:szCs w:val="22"/>
        </w:rPr>
        <w:t xml:space="preserve">193개국 동시 런칭, 어디서나 동일 조건 적용</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7.4 GDC 결제 흐름</w:t>
      </w:r>
    </w:p>
    <w:p>
      <w:pPr>
        <w:pStyle w:val="ListParagraph"/>
        <w:numPr>
          <w:ilvl w:val="0"/>
          <w:numId w:val="3"/>
        </w:numPr>
        <w:spacing w:after="60" w:before="60"/>
      </w:pPr>
      <w:r>
        <w:rPr>
          <w:rFonts w:ascii="Arial" w:cs="Arial" w:eastAsia="Arial" w:hAnsi="Arial"/>
          <w:color w:val="0F172A"/>
          <w:sz w:val="22"/>
          <w:szCs w:val="22"/>
        </w:rPr>
        <w:t xml:space="preserve">구매자: 혼디 앱에서 판매자 색상 코드 스캔 또는 프로필 접속</w:t>
      </w:r>
    </w:p>
    <w:p>
      <w:pPr>
        <w:pStyle w:val="ListParagraph"/>
        <w:numPr>
          <w:ilvl w:val="0"/>
          <w:numId w:val="3"/>
        </w:numPr>
        <w:spacing w:after="60" w:before="60"/>
      </w:pPr>
      <w:r>
        <w:rPr>
          <w:rFonts w:ascii="Arial" w:cs="Arial" w:eastAsia="Arial" w:hAnsi="Arial"/>
          <w:color w:val="0F172A"/>
          <w:sz w:val="22"/>
          <w:szCs w:val="22"/>
        </w:rPr>
        <w:t xml:space="preserve">상품 선택 및 결제 요청</w:t>
      </w:r>
    </w:p>
    <w:p>
      <w:pPr>
        <w:pStyle w:val="ListParagraph"/>
        <w:numPr>
          <w:ilvl w:val="0"/>
          <w:numId w:val="3"/>
        </w:numPr>
        <w:spacing w:after="60" w:before="60"/>
      </w:pPr>
      <w:r>
        <w:rPr>
          <w:rFonts w:ascii="Arial" w:cs="Arial" w:eastAsia="Arial" w:hAnsi="Arial"/>
          <w:color w:val="0F172A"/>
          <w:sz w:val="22"/>
          <w:szCs w:val="22"/>
        </w:rPr>
        <w:t xml:space="preserve">BIVM이 구매자 잔액 및 이중 지불 여부 검증</w:t>
      </w:r>
    </w:p>
    <w:p>
      <w:pPr>
        <w:pStyle w:val="ListParagraph"/>
        <w:numPr>
          <w:ilvl w:val="0"/>
          <w:numId w:val="3"/>
        </w:numPr>
        <w:spacing w:after="60" w:before="60"/>
      </w:pPr>
      <w:r>
        <w:rPr>
          <w:rFonts w:ascii="Arial" w:cs="Arial" w:eastAsia="Arial" w:hAnsi="Arial"/>
          <w:color w:val="0F172A"/>
          <w:sz w:val="22"/>
          <w:szCs w:val="22"/>
        </w:rPr>
        <w:t xml:space="preserve">K-Law가 거래의 합법성 실시간 검토</w:t>
      </w:r>
    </w:p>
    <w:p>
      <w:pPr>
        <w:pStyle w:val="ListParagraph"/>
        <w:numPr>
          <w:ilvl w:val="0"/>
          <w:numId w:val="3"/>
        </w:numPr>
        <w:spacing w:after="60" w:before="60"/>
      </w:pPr>
      <w:r>
        <w:rPr>
          <w:rFonts w:ascii="Arial" w:cs="Arial" w:eastAsia="Arial" w:hAnsi="Arial"/>
          <w:color w:val="0F172A"/>
          <w:sz w:val="22"/>
          <w:szCs w:val="22"/>
        </w:rPr>
        <w:t xml:space="preserve">OpenHash에 거래 해시 앵커링 (위변조 불가 기록)</w:t>
      </w:r>
    </w:p>
    <w:p>
      <w:pPr>
        <w:pStyle w:val="ListParagraph"/>
        <w:numPr>
          <w:ilvl w:val="0"/>
          <w:numId w:val="3"/>
        </w:numPr>
        <w:spacing w:after="60" w:before="60"/>
      </w:pPr>
      <w:r>
        <w:rPr>
          <w:rFonts w:ascii="Arial" w:cs="Arial" w:eastAsia="Arial" w:hAnsi="Arial"/>
          <w:color w:val="0F172A"/>
          <w:sz w:val="22"/>
          <w:szCs w:val="22"/>
        </w:rPr>
        <w:t xml:space="preserve">구매자 재무제표: pl-purchase(지출) 갱신, 판매자 재무제표: pl-revenue(수익) 갱신</w:t>
      </w:r>
    </w:p>
    <w:p>
      <w:pPr>
        <w:pStyle w:val="ListParagraph"/>
        <w:numPr>
          <w:ilvl w:val="0"/>
          <w:numId w:val="3"/>
        </w:numPr>
        <w:spacing w:after="60" w:before="60"/>
      </w:pPr>
      <w:r>
        <w:rPr>
          <w:rFonts w:ascii="Arial" w:cs="Arial" w:eastAsia="Arial" w:hAnsi="Arial"/>
          <w:color w:val="0F172A"/>
          <w:sz w:val="22"/>
          <w:szCs w:val="22"/>
        </w:rPr>
        <w:t xml:space="preserve">디지털 영수증 자동 발급</w:t>
      </w:r>
    </w:p>
    <w:p>
      <w:pPr>
        <w:spacing w:after="120" w:before="0"/>
      </w:pPr>
      <w:r>
        <w:t xml:space="preserve"/>
      </w:r>
    </w:p>
    <w:p>
      <w:pPr>
        <w:pStyle w:val="Heading2"/>
        <w:spacing w:after="160" w:before="360"/>
      </w:pPr>
      <w:r>
        <w:rPr>
          <w:rFonts w:ascii="Arial" w:cs="Arial" w:eastAsia="Arial" w:hAnsi="Arial"/>
          <w:b/>
          <w:bCs/>
          <w:color w:val="1A5C3A"/>
          <w:sz w:val="28"/>
          <w:szCs w:val="28"/>
        </w:rPr>
        <w:t>7.5 GDC 잔액 구조 — 투자 상품이 아닙니다</w:t>
      </w:r>
    </w:p>
    <w:p>
      <w:pPr>
        <w:spacing w:after="80" w:before="80"/>
      </w:pPr>
      <w:r>
        <w:rPr>
          <w:rFonts w:ascii="Arial" w:cs="Arial" w:eastAsia="Arial" w:hAnsi="Arial"/>
          <w:color w:val="0F172A"/>
          <w:sz w:val="22"/>
          <w:szCs w:val="22"/>
        </w:rPr>
        <w:t>GDC는 사전발행 없는 순수 선불(prepaid) 잔액입니다. 신용카드·CMS를 쓰지 않으며, 잔액 자체가 어딘가에 투자되거나 수익을 배분하지 않습니다. 이 문서의 어떤 내용도 투자 권유로 해석되어서는 안 됩니다.</w:t>
      </w:r>
    </w:p>
    <w:p>
      <w:pPr>
        <w:pStyle w:val="ListParagraph"/>
        <w:numPr>
          <w:ilvl w:val="0"/>
          <w:numId w:val="2"/>
        </w:numPr>
        <w:spacing w:after="40" w:before="40"/>
      </w:pPr>
      <w:r>
        <w:rPr>
          <w:rFonts w:ascii="Arial" w:cs="Arial" w:eastAsia="Arial" w:hAnsi="Arial"/>
          <w:color w:val="0F172A"/>
          <w:sz w:val="22"/>
          <w:szCs w:val="22"/>
        </w:rPr>
        <w:t>가입 축하 충전 — 전화번호 인증을 마친 신규 회원에게 0.1GDC 무료 충전</w:t>
      </w:r>
    </w:p>
    <w:p>
      <w:pPr>
        <w:pStyle w:val="ListParagraph"/>
        <w:numPr>
          <w:ilvl w:val="0"/>
          <w:numId w:val="2"/>
        </w:numPr>
        <w:spacing w:after="40" w:before="40"/>
      </w:pPr>
      <w:r>
        <w:rPr>
          <w:rFonts w:ascii="Arial" w:cs="Arial" w:eastAsia="Arial" w:hAnsi="Arial"/>
          <w:color w:val="0F172A"/>
          <w:sz w:val="22"/>
          <w:szCs w:val="22"/>
        </w:rPr>
        <w:t>자국 통화 환급 — GDC를 자국 통화로 출금(환급)하면 해당 GDC는 소각되고 선불 잔액만큼 환급됩니다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제8장  자동 재무제표</w:t>
      </w:r>
    </w:p>
    <w:p>
      <w:pPr>
        <w:pStyle w:val="Heading2"/>
        <w:spacing w:after="160" w:before="360"/>
      </w:pPr>
      <w:r>
        <w:rPr>
          <w:rFonts w:ascii="Arial" w:cs="Arial" w:eastAsia="Arial" w:hAnsi="Arial"/>
          <w:b/>
          <w:bCs/>
          <w:color w:val="1A5C3A"/>
          <w:sz w:val="28"/>
          <w:szCs w:val="28"/>
        </w:rPr>
        <w:t xml:space="preserve">8.1 재무제표 자동 생성</w:t>
      </w:r>
    </w:p>
    <w:p>
      <w:pPr>
        <w:spacing w:after="80" w:before="80"/>
      </w:pPr>
      <w:r>
        <w:rPr>
          <w:rFonts w:ascii="Arial" w:cs="Arial" w:eastAsia="Arial" w:hAnsi="Arial"/>
          <w:color w:val="0F172A"/>
          <w:sz w:val="22"/>
          <w:szCs w:val="22"/>
        </w:rPr>
        <w:t xml:space="preserve">혼디에서는 모든 거래가 발생하는 순간 재무제표가 자동으로 갱신됩니다. 별도의 회계 처리가 필요 없습니다.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재무제표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bs-cash (현금)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잔액 및 현금성 자산 실시간 반영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pl-purchase (지출)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구매·지급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pl-revenue (수익)</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판매·수령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대차대조표 (B/S)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자산·부채·자본 전체 자동 계산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손익계산서 (P/L)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수익-지출 = 순이익 실시간 계산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8.2 위변조 불가능한 재무제표</w:t>
      </w:r>
    </w:p>
    <w:p>
      <w:pPr>
        <w:pStyle w:val="ListParagraph"/>
        <w:numPr>
          <w:ilvl w:val="0"/>
          <w:numId w:val="2"/>
        </w:numPr>
        <w:spacing w:after="40" w:before="40"/>
      </w:pPr>
      <w:r>
        <w:rPr>
          <w:rFonts w:ascii="Arial" w:cs="Arial" w:eastAsia="Arial" w:hAnsi="Arial"/>
          <w:color w:val="0F172A"/>
          <w:sz w:val="22"/>
          <w:szCs w:val="22"/>
        </w:rPr>
        <w:t xml:space="preserve">모든 재무 기록은 OpenHash Network에 해시로 앵커링됩니다.</w:t>
      </w:r>
    </w:p>
    <w:p>
      <w:pPr>
        <w:pStyle w:val="ListParagraph"/>
        <w:numPr>
          <w:ilvl w:val="0"/>
          <w:numId w:val="2"/>
        </w:numPr>
        <w:spacing w:after="40" w:before="40"/>
      </w:pPr>
      <w:r>
        <w:rPr>
          <w:rFonts w:ascii="Arial" w:cs="Arial" w:eastAsia="Arial" w:hAnsi="Arial"/>
          <w:color w:val="0F172A"/>
          <w:sz w:val="22"/>
          <w:szCs w:val="22"/>
        </w:rPr>
        <w:t xml:space="preserve">한 번 앵커링된 기록은 어떠한 권한으로도 수정·삭제가 불가능합니다.</w:t>
      </w:r>
    </w:p>
    <w:p>
      <w:pPr>
        <w:pStyle w:val="ListParagraph"/>
        <w:numPr>
          <w:ilvl w:val="0"/>
          <w:numId w:val="2"/>
        </w:numPr>
        <w:spacing w:after="40" w:before="40"/>
      </w:pPr>
      <w:r>
        <w:rPr>
          <w:rFonts w:ascii="Arial" w:cs="Arial" w:eastAsia="Arial" w:hAnsi="Arial"/>
          <w:color w:val="0F172A"/>
          <w:sz w:val="22"/>
          <w:szCs w:val="22"/>
        </w:rPr>
        <w:t xml:space="preserve">서버가 침해되더라도 원본 재무 데이터는 사용자 기기(로컬)에만 있어 노출되지 않습니다.</w:t>
      </w:r>
    </w:p>
    <w:p>
      <w:pPr>
        <w:pStyle w:val="ListParagraph"/>
        <w:numPr>
          <w:ilvl w:val="0"/>
          <w:numId w:val="2"/>
        </w:numPr>
        <w:spacing w:after="40" w:before="40"/>
      </w:pPr>
      <w:r>
        <w:rPr>
          <w:rFonts w:ascii="Arial" w:cs="Arial" w:eastAsia="Arial" w:hAnsi="Arial"/>
          <w:color w:val="0F172A"/>
          <w:sz w:val="22"/>
          <w:szCs w:val="22"/>
        </w:rPr>
        <w:t xml:space="preserve">전 세계의 혼디 사용자 재무제표는 OpenHash를 통해 상호 연동·검증됩니다.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8.3 신용 등급 자동 산출</w:t>
      </w:r>
    </w:p>
    <w:p>
      <w:pPr>
        <w:spacing w:after="80" w:before="80"/>
      </w:pPr>
      <w:r>
        <w:rPr>
          <w:rFonts w:ascii="Arial" w:cs="Arial" w:eastAsia="Arial" w:hAnsi="Arial"/>
          <w:color w:val="0F172A"/>
          <w:sz w:val="22"/>
          <w:szCs w:val="22"/>
        </w:rPr>
        <w:t xml:space="preserve">혼디는 위변조 불가능한 재무제표를 기반으로 사업체의 신용 등급을 자동 산출합니다.</w:t>
      </w:r>
    </w:p>
    <w:p>
      <w:pPr>
        <w:pStyle w:val="ListParagraph"/>
        <w:numPr>
          <w:ilvl w:val="0"/>
          <w:numId w:val="2"/>
        </w:numPr>
        <w:spacing w:after="40" w:before="40"/>
      </w:pPr>
      <w:r>
        <w:rPr>
          <w:rFonts w:ascii="Arial" w:cs="Arial" w:eastAsia="Arial" w:hAnsi="Arial"/>
          <w:color w:val="0F172A"/>
          <w:sz w:val="22"/>
          <w:szCs w:val="22"/>
        </w:rPr>
        <w:t xml:space="preserve">기존 금융권의 주관적 심사 없이 실제 거래 데이터만으로 객관적 신용 평가</w:t>
      </w:r>
    </w:p>
    <w:p>
      <w:pPr>
        <w:pStyle w:val="ListParagraph"/>
        <w:numPr>
          <w:ilvl w:val="0"/>
          <w:numId w:val="2"/>
        </w:numPr>
        <w:spacing w:after="40" w:before="40"/>
      </w:pPr>
      <w:r>
        <w:rPr>
          <w:rFonts w:ascii="Arial" w:cs="Arial" w:eastAsia="Arial" w:hAnsi="Arial"/>
          <w:color w:val="0F172A"/>
          <w:sz w:val="22"/>
          <w:szCs w:val="22"/>
        </w:rPr>
        <w:t>결합 재무제표 — 개인과 기관의 재무제표가 상호 연동되어, 하나를 위변조하려면 연결된 모든 재무제표를 동시에 조작해야 함</w:t>
      </w:r>
    </w:p>
    <w:p>
      <w:pPr>
        <w:pStyle w:val="ListParagraph"/>
        <w:numPr>
          <w:ilvl w:val="0"/>
          <w:numId w:val="2"/>
        </w:numPr>
        <w:spacing w:after="40" w:before="40"/>
      </w:pPr>
      <w:r>
        <w:rPr>
          <w:rFonts w:ascii="Arial" w:cs="Arial" w:eastAsia="Arial" w:hAnsi="Arial"/>
          <w:color w:val="0F172A"/>
          <w:sz w:val="22"/>
          <w:szCs w:val="22"/>
        </w:rPr>
        <w:t>신용 등급 우수 사업자·개인은 GDC 대출을 낮은 금리로 이용할 수 있음(무지점 구조)</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제9장  OpenHash Network</w:t>
      </w:r>
    </w:p>
    <w:p>
      <w:pPr>
        <w:pStyle w:val="Heading2"/>
        <w:spacing w:after="160" w:before="360"/>
      </w:pPr>
      <w:r>
        <w:rPr>
          <w:rFonts w:ascii="Arial" w:cs="Arial" w:eastAsia="Arial" w:hAnsi="Arial"/>
          <w:b/>
          <w:bCs/>
          <w:color w:val="1A5C3A"/>
          <w:sz w:val="28"/>
          <w:szCs w:val="28"/>
        </w:rPr>
        <w:t xml:space="preserve">9.1 OpenHash란</w:t>
      </w:r>
    </w:p>
    <w:p>
      <w:pPr>
        <w:spacing w:after="80" w:before="80"/>
      </w:pPr>
      <w:r>
        <w:rPr>
          <w:rFonts w:ascii="Arial" w:cs="Arial" w:eastAsia="Arial" w:hAnsi="Arial"/>
          <w:color w:val="0F172A"/>
          <w:sz w:val="22"/>
          <w:szCs w:val="22"/>
        </w:rPr>
        <w:t xml:space="preserve">OpenHash Network는 혼디의 분산 원장(Distributed Ledger) 인프라입니다. 모든 PDV 기록과 거래에 SHA-256 해시(지문)를 등록하여 위변조 불가능성을 보장합니다. 데이터 원본은 사용자 기기에, 지문만 OpenHash에 저장됩니다.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9.2 5계층 구조 (PLSM)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분류 (LCAT×중요도)</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설명</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L1 / L2 / L3 / L4 / L5 등록 확률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로컬(제주 내)·중요도 낮음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가장 흔한 일반 거래</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50% / 30% / 12% / 6% / 2%</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로컬(제주 내)·중요도 높음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고액·민감 거래</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15% / 20% / 30% / 25% / 10%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국내·중요도 낮음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일반 국내 거래</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0% / 55% / 27% / 13% / 5%</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국내·중요도 높음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고액·민감 국내 거래</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0% / 20% / 35% / 30% / 15%</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국제·중요도 낮음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일반 국제 거래</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0% / 0% / 60% / 30% / 10%</w:t>
            </w:r>
          </w:p>
        </w:tc>
      </w:tr>
      <w:tr>
        <w:tc>
          <w:tcPr>
            <w:tcW w:type="dxa" w:w="2000"/>
          </w:tcPr>
          <w:p>
            <w:r>
              <w:t>국제·중요도 높음</w:t>
            </w:r>
          </w:p>
        </w:tc>
        <w:tc>
          <w:tcPr>
            <w:tcW w:type="dxa" w:w="3500"/>
          </w:tcPr>
          <w:p>
            <w:r>
              <w:t>고액·민감 국제 거래</w:t>
            </w:r>
          </w:p>
        </w:tc>
        <w:tc>
          <w:tcPr>
            <w:tcW w:type="dxa" w:w="3526"/>
          </w:tcPr>
          <w:p>
            <w:r>
              <w:t>0% / 0% / 25% / 45% / 30%</w:t>
            </w:r>
          </w:p>
        </w:tc>
      </w:tr>
      <w:tr>
        <w:tc>
          <w:tcPr>
            <w:tcW w:type="dxa" w:w="2000"/>
          </w:tcPr>
          <w:p>
            <w:r>
              <w:t>국가 단위·중요도 낮음</w:t>
            </w:r>
          </w:p>
        </w:tc>
        <w:tc>
          <w:tcPr>
            <w:tcW w:type="dxa" w:w="3500"/>
          </w:tcPr>
          <w:p>
            <w:r>
              <w:t>정부·공공기관 연계 거래</w:t>
            </w:r>
          </w:p>
        </w:tc>
        <w:tc>
          <w:tcPr>
            <w:tcW w:type="dxa" w:w="3526"/>
          </w:tcPr>
          <w:p>
            <w:r>
              <w:t>0% / 0% / 0% / 70% / 30%</w:t>
            </w:r>
          </w:p>
        </w:tc>
      </w:tr>
      <w:tr>
        <w:tc>
          <w:tcPr>
            <w:tcW w:type="dxa" w:w="2000"/>
          </w:tcPr>
          <w:p>
            <w:r>
              <w:t>국가 단위·중요도 높음</w:t>
            </w:r>
          </w:p>
        </w:tc>
        <w:tc>
          <w:tcPr>
            <w:tcW w:type="dxa" w:w="3500"/>
          </w:tcPr>
          <w:p>
            <w:r>
              <w:t>고액·민감 국가급 거래</w:t>
            </w:r>
          </w:p>
        </w:tc>
        <w:tc>
          <w:tcPr>
            <w:tcW w:type="dxa" w:w="3526"/>
          </w:tcPr>
          <w:p>
            <w:r>
              <w:t>0% / 0% / 0% / 40% / 60%</w:t>
            </w:r>
          </w:p>
        </w:tc>
      </w:tr>
    </w:tbl>
    <w:p>
      <w:pPr>
        <w:spacing w:after="120" w:before="0"/>
      </w:pPr>
      <w:r>
        <w:t xml:space="preserve"/>
      </w:r>
    </w:p>
    <w:p>
      <w:pPr>
        <w:spacing w:after="80" w:before="80"/>
      </w:pPr>
      <w:r>
        <w:rPr>
          <w:rFonts w:ascii="Arial" w:cs="Arial" w:eastAsia="Arial" w:hAnsi="Arial"/>
          <w:color w:val="0F172A"/>
          <w:sz w:val="22"/>
          <w:szCs w:val="22"/>
        </w:rPr>
        <w:t>PLSM(Probabilistic Layer Selection Mechanism) v2.0: 각 거래 해시의 mod 1000 결과값과 거래 소재지 분류(LCAT: 로컬/국내/국제/국가)·중요도 점수를 함께 반영해 계층이 결정론적으로 선택됩니다. 같은 거래는 항상 같은 계층에 기록되며, 사전에 계층을 예측·조작하는 것은 불가능합니다. 아래는 실제 등록 확률 분포입니다(LCAT×중요도별로 다름).</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9.3 성능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측정값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단일 노드 TPS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4,399 TPS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 평균 처리 지연</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0.228ms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 합의 지연 (4노드)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0.759ms</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9.4 BIVM — 잔액 검증</w:t>
      </w:r>
    </w:p>
    <w:p>
      <w:pPr>
        <w:spacing w:after="80" w:before="80"/>
      </w:pPr>
      <w:r>
        <w:rPr>
          <w:rFonts w:ascii="Arial" w:cs="Arial" w:eastAsia="Arial" w:hAnsi="Arial"/>
          <w:color w:val="0F172A"/>
          <w:sz w:val="22"/>
          <w:szCs w:val="22"/>
        </w:rPr>
        <w:t xml:space="preserve">BIVM(Balanced Invariant Verification Mechanism)은 모든 거래에서 총 출금액과 총 입금액이 반드시 일치(Σδ=0)해야 함을 검증합니다. 불일치하는 거래는 자동 거부되며, 위반 노드는 페널티(슬래싱)를 받습니다.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9.5 ILMV — 무결성 감사</w:t>
      </w:r>
    </w:p>
    <w:p>
      <w:pPr>
        <w:spacing w:after="80" w:before="80"/>
      </w:pPr>
      <w:r>
        <w:rPr>
          <w:rFonts w:ascii="Arial" w:cs="Arial" w:eastAsia="Arial" w:hAnsi="Arial"/>
          <w:color w:val="0F172A"/>
          <w:sz w:val="22"/>
          <w:szCs w:val="22"/>
        </w:rPr>
        <w:t xml:space="preserve">ILMV(Inter-Layer Monitoring &amp; Verification)는 계층 간 상호 감사 시스템입니다.</w:t>
      </w:r>
    </w:p>
    <w:p>
      <w:pPr>
        <w:pStyle w:val="ListParagraph"/>
        <w:numPr>
          <w:ilvl w:val="0"/>
          <w:numId w:val="2"/>
        </w:numPr>
        <w:spacing w:after="40" w:before="40"/>
      </w:pPr>
      <w:r>
        <w:rPr>
          <w:rFonts w:ascii="Arial" w:cs="Arial" w:eastAsia="Arial" w:hAnsi="Arial"/>
          <w:color w:val="0F172A"/>
          <w:sz w:val="22"/>
          <w:szCs w:val="22"/>
        </w:rPr>
        <w:t xml:space="preserve">하향 감사: 상위 계층(L5)이 하위 계층 데이터 무결성을 주기적으로 검증</w:t>
      </w:r>
    </w:p>
    <w:p>
      <w:pPr>
        <w:pStyle w:val="ListParagraph"/>
        <w:numPr>
          <w:ilvl w:val="0"/>
          <w:numId w:val="2"/>
        </w:numPr>
        <w:spacing w:after="40" w:before="40"/>
      </w:pPr>
      <w:r>
        <w:rPr>
          <w:rFonts w:ascii="Arial" w:cs="Arial" w:eastAsia="Arial" w:hAnsi="Arial"/>
          <w:color w:val="0F172A"/>
          <w:sz w:val="22"/>
          <w:szCs w:val="22"/>
        </w:rPr>
        <w:t xml:space="preserve">상향 모니터링: 상위 계층이 L1의 이상 행동을 실시간 감지</w:t>
      </w:r>
    </w:p>
    <w:p>
      <w:pPr>
        <w:pStyle w:val="ListParagraph"/>
        <w:numPr>
          <w:ilvl w:val="0"/>
          <w:numId w:val="2"/>
        </w:numPr>
        <w:spacing w:after="40" w:before="40"/>
      </w:pPr>
      <w:r>
        <w:rPr>
          <w:rFonts w:ascii="Arial" w:cs="Arial" w:eastAsia="Arial" w:hAnsi="Arial"/>
          <w:color w:val="0F172A"/>
          <w:sz w:val="22"/>
          <w:szCs w:val="22"/>
        </w:rPr>
        <w:t xml:space="preserve">교차 검증: 동일 계층 이웃 노드 간 상시 교차 검증</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제10장  PDV — 개인 데이터 금고</w:t>
      </w:r>
    </w:p>
    <w:p>
      <w:pPr>
        <w:pStyle w:val="Heading2"/>
        <w:spacing w:after="160" w:before="360"/>
      </w:pPr>
      <w:r>
        <w:rPr>
          <w:rFonts w:ascii="Arial" w:cs="Arial" w:eastAsia="Arial" w:hAnsi="Arial"/>
          <w:b/>
          <w:bCs/>
          <w:color w:val="1A5C3A"/>
          <w:sz w:val="28"/>
          <w:szCs w:val="28"/>
        </w:rPr>
        <w:t xml:space="preserve">10.1 PDV의 원칙</w:t>
      </w:r>
    </w:p>
    <w:p>
      <w:pPr>
        <w:spacing w:after="80" w:before="80"/>
      </w:pPr>
      <w:r>
        <w:rPr>
          <w:rFonts w:ascii="Arial" w:cs="Arial" w:eastAsia="Arial" w:hAnsi="Arial"/>
          <w:color w:val="0F172A"/>
          <w:sz w:val="22"/>
          <w:szCs w:val="22"/>
        </w:rPr>
        <w:t xml:space="preserve">PDV(Personal Data Vault)는 사용자의 모든 데이터를 사용자 기기(로컬)에만 저장하는 개인 데이터 금고입니다. 혼디 서버에는 OpenHash 해시 인덱스, GWP 라우팅 테이블, 6하원칙 요약만 존재하며, 데이터 원본은 어떠한 경우에도 서버에 평문으로 저장되지 않습니다.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10.2 6하원칙 기록 스키마</w:t>
      </w:r>
    </w:p>
    <w:p>
      <w:pPr>
        <w:spacing w:after="80" w:before="80"/>
      </w:pPr>
      <w:r>
        <w:rPr>
          <w:rFonts w:ascii="Arial" w:cs="Arial" w:eastAsia="Arial" w:hAnsi="Arial"/>
          <w:color w:val="0F172A"/>
          <w:sz w:val="22"/>
          <w:szCs w:val="22"/>
        </w:rPr>
        <w:t xml:space="preserve">모든 상호작용은 다음 6가지 원칙에 따라 기록됩니다.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원칙</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기록 내용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Who (누가)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대화 당사자 GUID, 그림자 AI ID, 전문 AI 페르소나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When (언제)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ISO 8601 타임스탬프, 블록 높이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Where (어디서)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접속 지역, L1 노드 ID, IP 해시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What (무엇을)</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거래 종류, 상품명, 금액, 계약 조건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How (어떻게)</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결제 방법(GDC), 인증 수준(L0~L3), 서명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Why (왜)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의도, 요청 목적, K-Law 판단 근거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10.3 PDV 암호화 체계</w:t>
      </w:r>
    </w:p>
    <w:p>
      <w:pPr>
        <w:pStyle w:val="ListParagraph"/>
        <w:numPr>
          <w:ilvl w:val="0"/>
          <w:numId w:val="2"/>
        </w:numPr>
        <w:spacing w:after="40" w:before="40"/>
      </w:pPr>
      <w:r>
        <w:rPr>
          <w:rFonts w:ascii="Arial" w:cs="Arial" w:eastAsia="Arial" w:hAnsi="Arial"/>
          <w:color w:val="0F172A"/>
          <w:sz w:val="22"/>
          <w:szCs w:val="22"/>
        </w:rPr>
        <w:t xml:space="preserve">사용자 공개키(Ed25519)로 암호화 — 개인키 없이는 복호화 불가</w:t>
      </w:r>
    </w:p>
    <w:p>
      <w:pPr>
        <w:pStyle w:val="ListParagraph"/>
        <w:numPr>
          <w:ilvl w:val="0"/>
          <w:numId w:val="2"/>
        </w:numPr>
        <w:spacing w:after="40" w:before="40"/>
      </w:pPr>
      <w:r>
        <w:rPr>
          <w:rFonts w:ascii="Arial" w:cs="Arial" w:eastAsia="Arial" w:hAnsi="Arial"/>
          <w:color w:val="0F172A"/>
          <w:sz w:val="22"/>
          <w:szCs w:val="22"/>
        </w:rPr>
        <w:t xml:space="preserve">건강 정보 등 민감 데이터는 일반 데이터와 분리하여 강화 암호화</w:t>
      </w:r>
    </w:p>
    <w:p>
      <w:pPr>
        <w:pStyle w:val="ListParagraph"/>
        <w:numPr>
          <w:ilvl w:val="0"/>
          <w:numId w:val="2"/>
        </w:numPr>
        <w:spacing w:after="40" w:before="40"/>
      </w:pPr>
      <w:r>
        <w:rPr>
          <w:rFonts w:ascii="Arial" w:cs="Arial" w:eastAsia="Arial" w:hAnsi="Arial"/>
          <w:color w:val="0F172A"/>
          <w:sz w:val="22"/>
          <w:szCs w:val="22"/>
        </w:rPr>
        <w:t xml:space="preserve">서버가 해킹되더라도 노출되는 것은 해시뿐이며 원본 데이터는 안전</w:t>
      </w:r>
    </w:p>
    <w:p>
      <w:pPr>
        <w:pStyle w:val="ListParagraph"/>
        <w:numPr>
          <w:ilvl w:val="0"/>
          <w:numId w:val="2"/>
        </w:numPr>
        <w:spacing w:after="40" w:before="40"/>
      </w:pPr>
      <w:r>
        <w:rPr>
          <w:rFonts w:ascii="Arial" w:cs="Arial" w:eastAsia="Arial" w:hAnsi="Arial"/>
          <w:color w:val="0F172A"/>
          <w:sz w:val="22"/>
          <w:szCs w:val="22"/>
        </w:rPr>
        <w:t xml:space="preserve">혼디 팀 포함 누구도 사용자 PDV를 열람할 수 없음</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10.4 K-Law와 PDV 연동</w:t>
      </w:r>
    </w:p>
    <w:p>
      <w:pPr>
        <w:spacing w:after="80" w:before="80"/>
      </w:pPr>
      <w:r>
        <w:rPr>
          <w:rFonts w:ascii="Arial" w:cs="Arial" w:eastAsia="Arial" w:hAnsi="Arial"/>
          <w:color w:val="0F172A"/>
          <w:sz w:val="22"/>
          <w:szCs w:val="22"/>
        </w:rPr>
        <w:t xml:space="preserve">분쟁이 발생하거나 법적 조치가 필요한 경우, K-Law는 PDV에서 관련 6하원칙 기록을 추출하여 법원 제출용 문서를 자동 생성합니다. 법원 명령이 있을 경우에만 해시를 통해 진위를 확인하는 프라이버시 보호 절차를 따릅니다.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제11장  거버넌스 — DAWN</w:t>
      </w:r>
    </w:p>
    <w:p>
      <w:pPr>
        <w:pStyle w:val="Heading2"/>
        <w:spacing w:after="160" w:before="360"/>
      </w:pPr>
      <w:r>
        <w:rPr>
          <w:rFonts w:ascii="Arial" w:cs="Arial" w:eastAsia="Arial" w:hAnsi="Arial"/>
          <w:b/>
          <w:bCs/>
          <w:color w:val="1A5C3A"/>
          <w:sz w:val="28"/>
          <w:szCs w:val="28"/>
        </w:rPr>
        <w:t xml:space="preserve">11.1 DAWN이란</w:t>
      </w:r>
    </w:p>
    <w:p>
      <w:pPr>
        <w:spacing w:after="80" w:before="80"/>
      </w:pPr>
      <w:r>
        <w:rPr>
          <w:rFonts w:ascii="Arial" w:cs="Arial" w:eastAsia="Arial" w:hAnsi="Arial"/>
          <w:color w:val="0F172A"/>
          <w:sz w:val="22"/>
          <w:szCs w:val="22"/>
        </w:rPr>
        <w:t>DAWN(Democracy is All We Need)은 혼디 네트워크의 변화를 민주적으로 결정하는 비영리 거버넌스 철학이자 조직입니다. 중앙 기업 또는 특정 그룹이 시스템을 일방적으로 변경하는 것을 막습니다.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11.2 의사결정 절차</w:t>
      </w:r>
    </w:p>
    <w:p>
      <w:pPr>
        <w:pStyle w:val="ListParagraph"/>
        <w:numPr>
          <w:ilvl w:val="0"/>
          <w:numId w:val="3"/>
        </w:numPr>
        <w:spacing w:after="60" w:before="60"/>
      </w:pPr>
      <w:r>
        <w:rPr>
          <w:rFonts w:ascii="Arial" w:cs="Arial" w:eastAsia="Arial" w:hAnsi="Arial"/>
          <w:color w:val="0F172A"/>
          <w:sz w:val="22"/>
          <w:szCs w:val="22"/>
        </w:rPr>
        <w:t xml:space="preserve">제안 등록 — 누구나 K-Democracy에 시스템 변경 제안 등록 가능</w:t>
      </w:r>
    </w:p>
    <w:p>
      <w:pPr>
        <w:pStyle w:val="ListParagraph"/>
        <w:numPr>
          <w:ilvl w:val="0"/>
          <w:numId w:val="3"/>
        </w:numPr>
        <w:spacing w:after="60" w:before="60"/>
      </w:pPr>
      <w:r>
        <w:rPr>
          <w:rFonts w:ascii="Arial" w:cs="Arial" w:eastAsia="Arial" w:hAnsi="Arial"/>
          <w:color w:val="0F172A"/>
          <w:sz w:val="22"/>
          <w:szCs w:val="22"/>
        </w:rPr>
        <w:t xml:space="preserve">공개 토론 — 제안 후 7일간 공개 토론 기간 운영</w:t>
      </w:r>
    </w:p>
    <w:p>
      <w:pPr>
        <w:pStyle w:val="ListParagraph"/>
        <w:numPr>
          <w:ilvl w:val="0"/>
          <w:numId w:val="3"/>
        </w:numPr>
        <w:spacing w:after="60" w:before="60"/>
      </w:pPr>
      <w:r>
        <w:rPr>
          <w:rFonts w:ascii="Arial" w:cs="Arial" w:eastAsia="Arial" w:hAnsi="Arial"/>
          <w:color w:val="0F172A"/>
          <w:sz w:val="22"/>
          <w:szCs w:val="22"/>
        </w:rPr>
        <w:t xml:space="preserve">투표 — 14일 투표 기간, GDC 보유자 1인 1표 / L1 노드 1노드 1표</w:t>
      </w:r>
    </w:p>
    <w:p>
      <w:pPr>
        <w:pStyle w:val="ListParagraph"/>
        <w:numPr>
          <w:ilvl w:val="0"/>
          <w:numId w:val="3"/>
        </w:numPr>
        <w:spacing w:after="60" w:before="60"/>
      </w:pPr>
      <w:r>
        <w:rPr>
          <w:rFonts w:ascii="Arial" w:cs="Arial" w:eastAsia="Arial" w:hAnsi="Arial"/>
          <w:color w:val="0F172A"/>
          <w:sz w:val="22"/>
          <w:szCs w:val="22"/>
        </w:rPr>
        <w:t xml:space="preserve">DAWN 검토 — DAWN이 반민주적 변경 여부 검토 및 필요 시 거부권 행사</w:t>
      </w:r>
    </w:p>
    <w:p>
      <w:pPr>
        <w:pStyle w:val="ListParagraph"/>
        <w:numPr>
          <w:ilvl w:val="0"/>
          <w:numId w:val="3"/>
        </w:numPr>
        <w:spacing w:after="60" w:before="60"/>
      </w:pPr>
      <w:r>
        <w:rPr>
          <w:rFonts w:ascii="Arial" w:cs="Arial" w:eastAsia="Arial" w:hAnsi="Arial"/>
          <w:color w:val="0F172A"/>
          <w:sz w:val="22"/>
          <w:szCs w:val="22"/>
        </w:rPr>
        <w:t xml:space="preserve">자동 적용 — 2/3 이상 찬성 시 변경사항 자동 적용</w:t>
      </w:r>
    </w:p>
    <w:p>
      <w:pPr>
        <w:pStyle w:val="ListParagraph"/>
        <w:numPr>
          <w:ilvl w:val="0"/>
          <w:numId w:val="3"/>
        </w:numPr>
        <w:spacing w:after="60" w:before="60"/>
      </w:pPr>
      <w:r>
        <w:rPr>
          <w:rFonts w:ascii="Arial" w:cs="Arial" w:eastAsia="Arial" w:hAnsi="Arial"/>
          <w:color w:val="0F172A"/>
          <w:sz w:val="22"/>
          <w:szCs w:val="22"/>
        </w:rPr>
        <w:t xml:space="preserve">앵커링 — 가결된 변경사항은 OpenHash에 영구 기록</w:t>
      </w:r>
    </w:p>
    <w:p>
      <w:pPr>
        <w:spacing w:after="120" w:before="0"/>
      </w:pPr>
      <w:r>
        <w:t xml:space="preserve"/>
      </w:r>
    </w:p>
    <w:p>
      <w:pPr>
        <w:spacing w:after="80" w:before="80"/>
      </w:pPr>
      <w:r>
        <w:rPr>
          <w:rFonts w:ascii="Arial" w:cs="Arial" w:eastAsia="Arial" w:hAnsi="Arial"/>
          <w:color w:val="0F172A"/>
          <w:sz w:val="22"/>
          <w:szCs w:val="22"/>
        </w:rPr>
        <w:t xml:space="preserve">모든 소스코드는 GPL v3.0 오픈소스 라이선스로 공개됩니다.</w:t>
      </w:r>
    </w:p>
    <w:p>
      <w:pPr>
        <w:spacing w:after="240" w:before="0"/>
      </w:pPr>
      <w:r>
        <w:t xml:space="preserve"/>
      </w:r>
    </w:p>
    <w:p>
      <w:pPr>
        <w:pStyle w:val="Heading1"/>
        <w:pBdr>
          <w:bottom w:val="single" w:color="1A7F4B" w:sz="4" w:space="6"/>
        </w:pBdr>
        <w:spacing w:after="200" w:before="480"/>
      </w:pPr>
      <w:r>
        <w:rPr>
          <w:rFonts w:ascii="Arial" w:cs="Arial" w:eastAsia="Arial" w:hAnsi="Arial"/>
          <w:b/>
          <w:bCs/>
          <w:color w:val="0F172A"/>
          <w:sz w:val="36"/>
          <w:szCs w:val="36"/>
        </w:rPr>
        <w:t xml:space="preserve">제12장  보안 모델</w:t>
      </w:r>
    </w:p>
    <w:p>
      <w:pPr>
        <w:pStyle w:val="Heading2"/>
        <w:spacing w:after="160" w:before="360"/>
      </w:pPr>
      <w:r>
        <w:rPr>
          <w:rFonts w:ascii="Arial" w:cs="Arial" w:eastAsia="Arial" w:hAnsi="Arial"/>
          <w:b/>
          <w:bCs/>
          <w:color w:val="1A5C3A"/>
          <w:sz w:val="28"/>
          <w:szCs w:val="28"/>
        </w:rPr>
        <w:t xml:space="preserve">12.1 주요 보안 기술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보안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적용 기술 및 정책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통신 구간 보안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TLS 1.3 + 메시지 서명 + 타임스탬프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기기 분실 대응</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L3 4단어 시드로 어느 기기에서나 완전 복원</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다중 기기 접근 차단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TOFU — 최초 등록 공개키와 다른 기기는 자동 거부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무단 열람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공개키 암호화, 혼디 팀도 열람 불가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프롬프트 인젝션 방어</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입력 검증 + K-Law 백그라운드 상시 모니터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Sybil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ECDSA 키 생성 계산 비용 + L1 신원 검증 + 최소 스테이킹</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Eclipse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복수 L1 노드 동시 등록 + Kademlia K-bucket XOR 다양성 + ILMV 감사</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제13장  자주 묻는 질문 (FAQ)</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전화번호만으로 가입해도 안전한가요?</w:t>
      </w:r>
    </w:p>
    <w:p>
      <w:pPr>
        <w:spacing w:after="80" w:before="80"/>
      </w:pPr>
      <w:r>
        <w:rPr>
          <w:rFonts w:ascii="Arial" w:cs="Arial" w:eastAsia="Arial" w:hAnsi="Arial"/>
          <w:color w:val="0F172A"/>
          <w:sz w:val="22"/>
          <w:szCs w:val="22"/>
        </w:rPr>
        <w:t xml:space="preserve">네. 전화번호는 통신사 인증을 통해 본인 확인에만 사용됩니다. 서버에는 전화번호가 아닌 SHA-256 해시(GUID)만 저장되므로, 서버가 해킹되더라도 전화번호 자체는 노출되지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백업 키를 잃어버리면 어떻게 되나요?</w:t>
      </w:r>
    </w:p>
    <w:p>
      <w:pPr>
        <w:spacing w:after="80" w:before="80"/>
      </w:pPr>
      <w:r>
        <w:rPr>
          <w:rFonts w:ascii="Arial" w:cs="Arial" w:eastAsia="Arial" w:hAnsi="Arial"/>
          <w:color w:val="0F172A"/>
          <w:sz w:val="22"/>
          <w:szCs w:val="22"/>
        </w:rPr>
        <w:t xml:space="preserve">계정 복원이 불가능합니다. 혼디 팀도 백업 키를 대신 복구해 드릴 수 없습니다. 4단어 시드는 종이에 적어 안전한 장소에 보관하시기 바랍니다.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K-Law가 제 대화를 감시하는 것 아닌가요?</w:t>
      </w:r>
    </w:p>
    <w:p>
      <w:pPr>
        <w:spacing w:after="80" w:before="80"/>
      </w:pPr>
      <w:r>
        <w:rPr>
          <w:rFonts w:ascii="Arial" w:cs="Arial" w:eastAsia="Arial" w:hAnsi="Arial"/>
          <w:color w:val="0F172A"/>
          <w:sz w:val="22"/>
          <w:szCs w:val="22"/>
        </w:rPr>
        <w:t xml:space="preserve">K-Law는 대화의 내용을 저장하거나 제3자에게 제공하지 않습니다. 오직 불법·편법 패턴의 탐지 목적으로만 분석하며, 분석 결과도 사용자의 PDV에만 저장됩니다. 원본 대화 내용은 서버에 존재하지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GDC는 암호화폐인가요?</w:t>
      </w:r>
    </w:p>
    <w:p>
      <w:pPr>
        <w:spacing w:after="80" w:before="80"/>
      </w:pPr>
      <w:r>
        <w:rPr>
          <w:rFonts w:ascii="Arial" w:cs="Arial" w:eastAsia="Arial" w:hAnsi="Arial"/>
          <w:color w:val="0F172A"/>
          <w:sz w:val="22"/>
          <w:szCs w:val="22"/>
        </w:rPr>
        <w:t xml:space="preserve">GDC는 기존 법정통화(KRW, USD 등)를 1:1로 연동한 디지털 통화입니다. 변동성이 높은 투기성 암호화폐와 달리, 항상 발행 시점의 환율 기준 법정통화 가치를 유지합니다.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재무제표를 제가 직접 수정할 수 있나요?</w:t>
      </w:r>
    </w:p>
    <w:p>
      <w:pPr>
        <w:spacing w:after="80" w:before="80"/>
      </w:pPr>
      <w:r>
        <w:rPr>
          <w:rFonts w:ascii="Arial" w:cs="Arial" w:eastAsia="Arial" w:hAnsi="Arial"/>
          <w:color w:val="0F172A"/>
          <w:sz w:val="22"/>
          <w:szCs w:val="22"/>
        </w:rPr>
        <w:t xml:space="preserve">아닙니다. 재무제표는 실제 거래 데이터를 기반으로 자동 생성되며, 한 번 OpenHash에 앵커링된 기록은 어느 누구도 수정·삭제할 수 없습니다. 이것이 혼디 재무제표의 신뢰성을 보장하는 핵심 원리입니다.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K-Law의 판결 예측은 법적 효력이 있나요?</w:t>
      </w:r>
    </w:p>
    <w:p>
      <w:pPr>
        <w:spacing w:after="80" w:before="80"/>
      </w:pPr>
      <w:r>
        <w:rPr>
          <w:rFonts w:ascii="Arial" w:cs="Arial" w:eastAsia="Arial" w:hAnsi="Arial"/>
          <w:color w:val="0F172A"/>
          <w:sz w:val="22"/>
          <w:szCs w:val="22"/>
        </w:rPr>
        <w:t xml:space="preserve">K-Law의 판결 예측은 법적 조언이 아닌 참고 정보입니다. 실제 법적 효력은 정식 법원 판결로부터 발생합니다. 다만, K-Law가 제공하는 자동 중재 결과에 양측이 서명하여 합의할 경우, 이는 계약서로서의 법적 효력을 가집니다.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부록  주요 용어 정리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용어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정의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GUID</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고유 식별자. SHA-256(전화번호)로 생성되는 IPv6 형식의 128비트 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Data Vault. 사용자 기기 로컬에 암호화 저장되는 개인 데이터 금고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혼디 네트워크의 법정통화 연동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SEOM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네트워크 기여자(L1 노드 운영자, 검증자)에게 지급되는 보상 토큰. 거버넌스 투표권 포함</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5계층 분산 원장. 모든 기록의 SHA-256 해시 앵커링 및 무결성 검증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PLSM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Probabilistic Layer Selection Mechanism. 거래 해시 mod 1000으로 L1~L5 계층 결정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Balanced Invariant Verification Mechanism. Σδ=0 원칙으로 이중 지불 방지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ILMV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Inter-Layer Monitoring &amp; Verification. 계층 간 무결성 교차 감사 시스템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TOFU</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Trust On First Use. 최초 로그인 시 공개키를 서버에 등록하는 보안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FIAT POOL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각국 통화별 GDC 준비금 풀. 풀 간 이동으로 수수료 없는 환전 구현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AI 비서(AGENT-COMMON). 배경에서 상시 동작</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PA 비서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Assistant. 가입 직후 프로필 온보딩을 안내하는 초기 AI</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GWP</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Web Platform. 혼디의 전문 서비스 라우팅 및 실행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법률 AI. 실시간 모니터링, 판결 예측, 자동 중재 서비스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DAWN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Democracy is All We Need. 혼디 거버넌스 철학이자 비영리 조직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Ed25519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타원곡선 기반 디지털 서명 알고리즘. GDC 지갑 키페어 생성에 사용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4단어 시드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Ed25519 개인키를 기억하기 쉬운 4개 단어로 표현한 백업 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혼디 색상 코드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GUID 기반의 고유 색상 패턴 코드. 스마트폰으로 스캔하여 프로필 접근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E.164</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국제 전화번호 표준 형식 (+국가코드 + 지역코드 + 번호)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 OpenHash에서 사용하는 4노드 합의 알고리즘. ≤0.759ms 합의</w:t>
            </w:r>
          </w:p>
        </w:tc>
      </w:tr>
    </w:tbl>
    <w:p>
      <w:pPr>
        <w:spacing w:after="240" w:before="0"/>
      </w:pPr>
      <w:r>
        <w:t xml:space="preserve"/>
      </w:r>
    </w:p>
    <w:p>
      <w:pPr>
        <w:spacing w:after="0" w:before="240"/>
        <w:jc w:val="center"/>
      </w:pPr>
      <w:r>
        <w:rPr>
          <w:rFonts w:ascii="Arial" w:cs="Arial" w:eastAsia="Arial" w:hAnsi="Arial"/>
          <w:i/>
          <w:iCs/>
          <w:color w:val="AAAAAA"/>
          <w:sz w:val="20"/>
          <w:szCs w:val="20"/>
        </w:rPr>
        <w:t xml:space="preserve">── 문서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F4B" w:sz="2" w:space="4"/>
      </w:pBdr>
      <w:tabs>
        <w:tab w:val="right" w:pos="9026"/>
      </w:tabs>
      <w:spacing w:after="0" w:before="80"/>
    </w:pPr>
    <w:r>
      <w:rPr>
        <w:rFonts w:ascii="Arial" w:cs="Arial" w:eastAsia="Arial" w:hAnsi="Arial"/>
        <w:color w:val="AAAAAA"/>
        <w:sz w:val="16"/>
        <w:szCs w:val="16"/>
      </w:rPr>
      <w:t xml:space="preserve">© 혼디 네트워크  |  기밀 — 무단 배포 금지</w:t>
    </w:r>
    <w:r>
      <w:rPr>
        <w:rFonts w:ascii="Arial" w:cs="Arial" w:eastAsia="Arial" w:hAnsi="Arial"/>
        <w:sz w:val="16"/>
        <w:szCs w:val="16"/>
      </w:rPr>
      <w:t xml:space="preserve">	</w:t>
    </w:r>
    <w:r>
      <w:rPr>
        <w:rFonts w:ascii="Arial" w:cs="Arial" w:eastAsia="Arial" w:hAnsi="Arial"/>
        <w:color w:val="1A7F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4B" w:sz="2" w:space="4"/>
      </w:pBdr>
      <w:spacing w:after="160" w:before="0"/>
    </w:pPr>
    <w:r>
      <w:rPr>
        <w:rFonts w:ascii="Arial" w:cs="Arial" w:eastAsia="Arial" w:hAnsi="Arial"/>
        <w:color w:val="1A7F4B"/>
        <w:sz w:val="18"/>
        <w:szCs w:val="18"/>
      </w:rPr>
      <w:t xml:space="preserve">혼디(Hondi) 완전 매뉴얼 </w:t>
    </w:r>
    <w:r>
      <w:rPr>
        <w:rFonts w:ascii="Arial" w:cs="Arial" w:eastAsia="Arial" w:hAnsi="Arial"/>
        <w:color w:val="AAAAAA"/>
        <w:sz w:val="18"/>
        <w:szCs w:val="18"/>
      </w:rPr>
      <w:t xml:space="preserve">  |  </w:t>
    </w:r>
    <w:r>
      <w:rPr>
        <w:rFonts w:ascii="Arial" w:cs="Arial" w:eastAsia="Arial" w:hAnsi="Arial"/>
        <w:color w:val="AAAAAA"/>
        <w:sz w:val="18"/>
        <w:szCs w:val="18"/>
      </w:rPr>
      <w:t xml:space="preserve">비공개 내부 문서 · v1.0 · 2026-06-27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C3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2026-06-26T23:36:04.495Z</dcterms:created>
  <dcterms:modified xsi:type="dcterms:W3CDTF">2026-06-26T23:36:04.495Z</dcterms:modified>
</cp:coreProperties>
</file>

<file path=docProps/custom.xml><?xml version="1.0" encoding="utf-8"?>
<Properties xmlns="http://schemas.openxmlformats.org/officeDocument/2006/custom-properties" xmlns:vt="http://schemas.openxmlformats.org/officeDocument/2006/docPropsVTypes"/>
</file>