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1f3864"/>
          <w:sz w:val="52"/>
          <w:szCs w:val="52"/>
          <w:rtl w:val="0"/>
        </w:rPr>
        <w:t xml:space="preserve">K-Law 방법론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0" w:lineRule="auto"/>
        <w:jc w:val="center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1f3864"/>
          <w:sz w:val="52"/>
          <w:szCs w:val="52"/>
          <w:rtl w:val="0"/>
        </w:rPr>
        <w:t xml:space="preserve">실증 결과 1차 보고서 (갱신판)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jc w:val="center"/>
        <w:rPr/>
      </w:pPr>
      <w:r w:rsidDel="00000000" w:rsidR="00000000" w:rsidRPr="00000000">
        <w:rPr>
          <w:rFonts w:ascii="Pretendard" w:cs="Pretendard" w:eastAsia="Pretendard" w:hAnsi="Pretendard"/>
          <w:color w:val="2e75b6"/>
          <w:sz w:val="24"/>
          <w:szCs w:val="24"/>
          <w:rtl w:val="0"/>
        </w:rPr>
        <w:t xml:space="preserve">K-Law Scientific Verification Report — Volume 1 (Rev.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0" w:lineRule="auto"/>
        <w:jc w:val="center"/>
        <w:rPr/>
      </w:pPr>
      <w:r w:rsidDel="00000000" w:rsidR="00000000" w:rsidRPr="00000000">
        <w:rPr>
          <w:rFonts w:ascii="Pretendard" w:cs="Pretendard" w:eastAsia="Pretendard" w:hAnsi="Pretendard"/>
          <w:color w:val="595959"/>
          <w:sz w:val="22"/>
          <w:szCs w:val="22"/>
          <w:rtl w:val="0"/>
        </w:rPr>
        <w:t xml:space="preserve">AI City Inc. / K-Law Inc.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0" w:lineRule="auto"/>
        <w:jc w:val="center"/>
        <w:rPr/>
      </w:pPr>
      <w:r w:rsidDel="00000000" w:rsidR="00000000" w:rsidRPr="00000000">
        <w:rPr>
          <w:rFonts w:ascii="Pretendard" w:cs="Pretendard" w:eastAsia="Pretendard" w:hAnsi="Pretendard"/>
          <w:color w:val="595959"/>
          <w:sz w:val="22"/>
          <w:szCs w:val="22"/>
          <w:rtl w:val="0"/>
        </w:rPr>
        <w:t xml:space="preserve">최초 작성일: 2026년 5월 18일   |   갱신일: 2026년 5월 18일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0" w:lineRule="auto"/>
        <w:jc w:val="center"/>
        <w:rPr/>
      </w:pPr>
      <w:r w:rsidDel="00000000" w:rsidR="00000000" w:rsidRPr="00000000">
        <w:rPr>
          <w:rFonts w:ascii="Pretendard" w:cs="Pretendard" w:eastAsia="Pretendard" w:hAnsi="Pretendard"/>
          <w:color w:val="595959"/>
          <w:sz w:val="22"/>
          <w:szCs w:val="22"/>
          <w:rtl w:val="0"/>
        </w:rPr>
        <w:t xml:space="preserve">보고서 버전: v1.2 (향후 연구 결과에 따라 갱신 예정)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0" w:lineRule="auto"/>
        <w:jc w:val="center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c55a11"/>
          <w:sz w:val="22"/>
          <w:szCs w:val="22"/>
          <w:rtl w:val="0"/>
        </w:rPr>
        <w:t xml:space="preserve">▶ 갱신 이력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Rule="auto"/>
        <w:jc w:val="center"/>
        <w:rPr/>
      </w:pPr>
      <w:r w:rsidDel="00000000" w:rsidR="00000000" w:rsidRPr="00000000">
        <w:rPr>
          <w:rFonts w:ascii="Pretendard" w:cs="Pretendard" w:eastAsia="Pretendard" w:hAnsi="Pretendard"/>
          <w:color w:val="595959"/>
          <w:sz w:val="20"/>
          <w:szCs w:val="20"/>
          <w:rtl w:val="0"/>
        </w:rPr>
        <w:t xml:space="preserve">v1.0: 최초 작성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0" w:lineRule="auto"/>
        <w:jc w:val="center"/>
        <w:rPr/>
      </w:pPr>
      <w:r w:rsidDel="00000000" w:rsidR="00000000" w:rsidRPr="00000000">
        <w:rPr>
          <w:rFonts w:ascii="Pretendard" w:cs="Pretendard" w:eastAsia="Pretendard" w:hAnsi="Pretendard"/>
          <w:color w:val="595959"/>
          <w:sz w:val="20"/>
          <w:szCs w:val="20"/>
          <w:rtl w:val="0"/>
        </w:rPr>
        <w:t xml:space="preserve">v1.1: 2.2 잔여 불일치 재기술 / 제7장 신설 (독립 법리 판단 엔진 + 심급 입력)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0" w:lineRule="auto"/>
        <w:jc w:val="center"/>
        <w:rPr/>
      </w:pPr>
      <w:r w:rsidDel="00000000" w:rsidR="00000000" w:rsidRPr="00000000">
        <w:rPr>
          <w:rFonts w:ascii="Pretendard" w:cs="Pretendard" w:eastAsia="Pretendard" w:hAnsi="Pretendard"/>
          <w:color w:val="c55a11"/>
          <w:sz w:val="20"/>
          <w:szCs w:val="20"/>
          <w:rtl w:val="0"/>
        </w:rPr>
        <w:t xml:space="preserve">v1.2: 제8장 신설 (1심 이전 적용 시 정확도 재계산 + 사실 완전성의 불가결성 + 99.9% 달성 조건 및 비용 산출)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jc w:val="center"/>
        <w:rPr/>
        <w:sectPr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Pretendard" w:cs="Pretendard" w:eastAsia="Pretendard" w:hAnsi="Pretendard"/>
          <w:color w:val="595959"/>
          <w:sz w:val="20"/>
          <w:szCs w:val="20"/>
          <w:rtl w:val="0"/>
        </w:rPr>
        <w:t xml:space="preserve">※ 본 보고서는 추가 연구 수행 후 내용이 갱신될 예정입니다.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180" w:before="36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1f3864"/>
          <w:sz w:val="32"/>
          <w:szCs w:val="32"/>
          <w:rtl w:val="0"/>
        </w:rPr>
        <w:t xml:space="preserve">1. K-Law 73% vs 원심 45% — 차이의 의미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30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2e75b6"/>
          <w:sz w:val="26"/>
          <w:szCs w:val="26"/>
          <w:rtl w:val="0"/>
        </w:rPr>
        <w:t xml:space="preserve">1.1 수치 정리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12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c00000"/>
          <w:sz w:val="20"/>
          <w:szCs w:val="20"/>
          <w:rtl w:val="0"/>
        </w:rPr>
        <w:t xml:space="preserve">⚠ 핵심 전제: 아래 세 수치(K-Law 73%, 원심 45%, 1심 47%)는 모두 대법원이 선별 공개한 극소수의 판결문에 한정된 실측값입니다. 이 모집단이 전체 분쟁·소송 중 어느 위치에 있는지를 먼저 확인해야 수치의 의미를 올바르게 해석할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1" w:val="single"/>
          <w:left w:color="cccccc" w:space="0" w:sz="1" w:val="single"/>
          <w:bottom w:color="cccccc" w:space="0" w:sz="1" w:val="single"/>
          <w:right w:color="cccccc" w:space="0" w:sz="1" w:val="single"/>
          <w:insideH w:color="cccccc" w:space="0" w:sz="1" w:val="single"/>
          <w:insideV w:color="cccccc" w:space="0" w:sz="1" w:val="single"/>
        </w:tblBorders>
        <w:tblLayout w:type="fixed"/>
        <w:tblLook w:val="0000"/>
      </w:tblPr>
      <w:tblGrid>
        <w:gridCol w:w="360"/>
        <w:gridCol w:w="3240"/>
        <w:gridCol w:w="1560"/>
        <w:gridCol w:w="4200"/>
        <w:tblGridChange w:id="0">
          <w:tblGrid>
            <w:gridCol w:w="360"/>
            <w:gridCol w:w="3240"/>
            <w:gridCol w:w="1560"/>
            <w:gridCol w:w="4200"/>
          </w:tblGrid>
        </w:tblGridChange>
      </w:tblGrid>
      <w:tr>
        <w:trPr>
          <w:cantSplit w:val="0"/>
          <w:trHeight w:val="615" w:hRule="atLeast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단계 (선별 깔때기)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선별 비율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K-Law 측정과의 관계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전체 분쟁·갈등 (사회 전체)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color w:val="404040"/>
                <w:sz w:val="18"/>
                <w:szCs w:val="18"/>
                <w:rtl w:val="0"/>
              </w:rPr>
              <w:t xml:space="preserve">100% (기준)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Pretendard" w:cs="Pretendard" w:eastAsia="Pretendard" w:hAnsi="Pretendard"/>
                <w:color w:val="404040"/>
                <w:sz w:val="18"/>
                <w:szCs w:val="18"/>
                <w:rtl w:val="0"/>
              </w:rPr>
              <w:t xml:space="preserve">측정 외 영역 (Gopang 예방 대상 영역)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9.0909090909092" w:hRule="atLeast"/>
          <w:tblHeader w:val="0"/>
        </w:trPr>
        <w:tc>
          <w:tcPr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Pretendard" w:cs="Pretendard" w:eastAsia="Pretendard" w:hAnsi="Pretendard"/>
                <w:color w:val="404040"/>
                <w:sz w:val="18"/>
                <w:szCs w:val="18"/>
                <w:rtl w:val="0"/>
              </w:rPr>
              <w:t xml:space="preserve">①에서 법원 소송 진행 (1심 접수)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color w:val="404040"/>
                <w:sz w:val="18"/>
                <w:szCs w:val="18"/>
                <w:rtl w:val="0"/>
              </w:rPr>
              <w:t xml:space="preserve">①의 일부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Pretendard" w:cs="Pretendard" w:eastAsia="Pretendard" w:hAnsi="Pretendard"/>
                <w:color w:val="404040"/>
                <w:sz w:val="18"/>
                <w:szCs w:val="18"/>
                <w:rtl w:val="0"/>
              </w:rPr>
              <w:t xml:space="preserve">K-Law 예방적 적용 가능 영역 전체 (Layer 1~3). 1심 47% 실측 포함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Pretendard" w:cs="Pretendard" w:eastAsia="Pretendard" w:hAnsi="Pretendard"/>
                <w:color w:val="404040"/>
                <w:sz w:val="18"/>
                <w:szCs w:val="18"/>
                <w:rtl w:val="0"/>
              </w:rPr>
              <w:t xml:space="preserve">②에서 2심 항소 진행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color w:val="404040"/>
                <w:sz w:val="18"/>
                <w:szCs w:val="18"/>
                <w:rtl w:val="0"/>
              </w:rPr>
              <w:t xml:space="preserve">②의 일부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Pretendard" w:cs="Pretendard" w:eastAsia="Pretendard" w:hAnsi="Pretendard"/>
                <w:color w:val="404040"/>
                <w:sz w:val="18"/>
                <w:szCs w:val="18"/>
                <w:rtl w:val="0"/>
              </w:rPr>
              <w:t xml:space="preserve">원심 45% 실측 대상 포함. Layer 2A 해당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Pretendard" w:cs="Pretendard" w:eastAsia="Pretendard" w:hAnsi="Pretendard"/>
                <w:color w:val="404040"/>
                <w:sz w:val="18"/>
                <w:szCs w:val="18"/>
                <w:rtl w:val="0"/>
              </w:rPr>
              <w:t xml:space="preserve">③에서 3심(대법원) 상고 진행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color w:val="404040"/>
                <w:sz w:val="18"/>
                <w:szCs w:val="18"/>
                <w:rtl w:val="0"/>
              </w:rPr>
              <w:t xml:space="preserve">③의 일부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Pretendard" w:cs="Pretendard" w:eastAsia="Pretendard" w:hAnsi="Pretendard"/>
                <w:color w:val="404040"/>
                <w:sz w:val="18"/>
                <w:szCs w:val="18"/>
                <w:rtl w:val="0"/>
              </w:rPr>
              <w:t xml:space="preserve">대법원 판결 비교 기준점. Layer 2B~3 해당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9.0909090909092" w:hRule="atLeast"/>
          <w:tblHeader w:val="0"/>
        </w:trPr>
        <w:tc>
          <w:tcPr>
            <w:shd w:fill="c0000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b9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color w:val="7f6000"/>
                <w:sz w:val="18"/>
                <w:szCs w:val="18"/>
                <w:rtl w:val="0"/>
              </w:rPr>
              <w:t xml:space="preserve">★ ④에서 대법원이 선별 공개한 판결문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b9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④의 극소수 (~1% 미만)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b9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★ K-Law 73% · 원심 45% · 1심 47% 실측 모집단. 최고 난이도(법리특수 사건) — K-Law 하한값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4040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Pretendard" w:cs="Pretendard" w:eastAsia="Pretendard" w:hAnsi="Pretendard"/>
                <w:color w:val="595959"/>
                <w:sz w:val="18"/>
                <w:szCs w:val="18"/>
                <w:rtl w:val="0"/>
              </w:rPr>
              <w:t xml:space="preserve">④에서 헌법재판소 재판소원 진행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color w:val="595959"/>
                <w:sz w:val="18"/>
                <w:szCs w:val="18"/>
                <w:rtl w:val="0"/>
              </w:rPr>
              <w:t xml:space="preserve">④의 극소수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Pretendard" w:cs="Pretendard" w:eastAsia="Pretendard" w:hAnsi="Pretendard"/>
                <w:color w:val="595959"/>
                <w:sz w:val="18"/>
                <w:szCs w:val="18"/>
                <w:rtl w:val="0"/>
              </w:rPr>
              <w:t xml:space="preserve">헌법적 쟁점 사건. 현재 K-Law 측정 범위 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80" w:before="10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7f6000"/>
          <w:sz w:val="20"/>
          <w:szCs w:val="20"/>
          <w:rtl w:val="0"/>
        </w:rPr>
        <w:t xml:space="preserve">★ 핵심 해석: 세 수치는 모두 ⑤(전체 분쟁 중 극소수 ~1% 미만)에서 측정된 하한값입니다. K-Law 73%는 가장 어려운 사건에서의 성과이며, 전체 소송 사건(②) 기준 가중 평균 일치도는 81~92%로 상향됩니다. 또한 ⑤번 모집단의 선택 편향으로 인해 1심(47%)이 2심(45%)보다 소폭 높은 역전 현상이 관찰되었습니다.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color w:val="404040"/>
          <w:sz w:val="20"/>
          <w:szCs w:val="20"/>
          <w:rtl w:val="0"/>
        </w:rPr>
        <w:t xml:space="preserve">역전 현상의 해석: ⑤번 모집단(법리특수 사건)에서 2심의 판단 교정이 오히려 대법원 방향과 어긋나는 경우가 일부 존재합니다. 이 역전은 ⑤번에만 국한되며, 전체 소송 사건(②)에서는 2심이 1심보다 일치도가 높을 것으로 추정됩니다.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2340"/>
        <w:gridCol w:w="2340"/>
        <w:tblGridChange w:id="0">
          <w:tblGrid>
            <w:gridCol w:w="468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비교 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일치도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K-Law ↔ 대법원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2e75b6"/>
                <w:sz w:val="20"/>
                <w:szCs w:val="20"/>
                <w:rtl w:val="0"/>
              </w:rPr>
              <w:t xml:space="preserve">73%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실측 평균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원심(2심) ↔ 대법원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45%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실측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격차 (Δ)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c00000"/>
                <w:sz w:val="20"/>
                <w:szCs w:val="20"/>
                <w:rtl w:val="0"/>
              </w:rPr>
              <w:t xml:space="preserve">+28%p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K-Law 우위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20" w:before="30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2e75b6"/>
          <w:sz w:val="26"/>
          <w:szCs w:val="26"/>
          <w:rtl w:val="0"/>
        </w:rPr>
        <w:t xml:space="preserve">1.2 격차의 의미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24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404040"/>
          <w:sz w:val="24"/>
          <w:szCs w:val="24"/>
          <w:rtl w:val="0"/>
        </w:rPr>
        <w:t xml:space="preserve">① K-Law는 원심의 오류 패턴을 공유하지 않습니다.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원심이 대법원과 55% 불일치하는 원인은 크게 세 가지입니다. 사실심 전권에 따른 사실인정 오류, 판사 개인의 성향적 분산, 그리고 심리 부담(사건 처리량 과부하)입니다. K-Law는 이 세 가지 인간적 오류 원인에서 자유롭습니다.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24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404040"/>
          <w:sz w:val="24"/>
          <w:szCs w:val="24"/>
          <w:rtl w:val="0"/>
        </w:rPr>
        <w:t xml:space="preserve">② K-Law는 대법원과 동일한 추론 층위에서 작동합니다.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원심은 사실심입니다. 사실관계를 새로 인정하고 증거를 평가합니다. 대법원은 법률심입니다. 원심의 법리 적용이 옳은지만 심사합니다. K-Law는 사건요지에서 법리 쟁점을 추출하여 대법원 법리 공리 체계로 판단합니다. 이것은 본질적으로 법률심의 추론 방식입니다. K-Law가 원심보다 대법원과 더 일치하는 것은 우연이 아니라 구조적 필연입니다.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24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404040"/>
          <w:sz w:val="24"/>
          <w:szCs w:val="24"/>
          <w:rtl w:val="0"/>
        </w:rPr>
        <w:t xml:space="preserve">③ 28%p 격차는 "법리 판단의 정확도"를 측정합니다.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원심의 45%는 사실판단 오류와 법리 판단 오류가 혼재된 결과입니다. K-Law의 73%는 사실판단을 생략하고 법리 판단만 수행한 결과입니다. 따라서 이 28%p는 사실심의 사실인정 오류가 법리 판단의 정확도를 얼마나 훼손하는가를 역으로 보여주는 수치</w:t>
      </w:r>
      <w:r w:rsidDel="00000000" w:rsidR="00000000" w:rsidRPr="00000000">
        <w:rPr>
          <w:rtl w:val="0"/>
        </w:rPr>
        <w:t xml:space="preserve">일수도 있지만, 원심의 법리 판단 오류가 주된 원인일 가능성도 없지 않습니다. 후자의 경우, 원심(+ 1심)의 법리 판단 능력이 3심에 비해 비교 열위 상태임을 추정할 수 있습니다.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180" w:before="36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1f3864"/>
          <w:sz w:val="32"/>
          <w:szCs w:val="32"/>
          <w:rtl w:val="0"/>
        </w:rPr>
        <w:t xml:space="preserve">2. 73%에서 방법론 갱신이 정체되는 이유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30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2e75b6"/>
          <w:sz w:val="26"/>
          <w:szCs w:val="26"/>
          <w:rtl w:val="0"/>
        </w:rPr>
        <w:t xml:space="preserve">2.1 성장 곡선의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80" w:line="350" w:lineRule="auto"/>
        <w:rPr/>
      </w:pPr>
      <w:r w:rsidDel="00000000" w:rsidR="00000000" w:rsidRPr="00000000">
        <w:rPr>
          <w:rtl w:val="0"/>
        </w:rPr>
        <w:t xml:space="preserve">K-Law 방법론이 v1.0에서 v16.0에 이르기까지 </w:t>
      </w: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35% → 50% → 60% → 70% → 73% → [정체]</w:t>
      </w:r>
      <w:r w:rsidDel="00000000" w:rsidR="00000000" w:rsidRPr="00000000">
        <w:rPr>
          <w:rtl w:val="0"/>
        </w:rPr>
        <w:t xml:space="preserve">의 성능 향상 패턴을 보였습니다. </w:t>
      </w: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이것은 전형적인 수확 체감(Diminishing Returns) 곡선입니다. 방법론 갱신이 효과를 보이지 않는 이유는 방법론의 문제가 아</w:t>
      </w:r>
      <w:r w:rsidDel="00000000" w:rsidR="00000000" w:rsidRPr="00000000">
        <w:rPr>
          <w:rtl w:val="0"/>
        </w:rPr>
        <w:t xml:space="preserve">닌 것으로 추정되며, 그 근거는 다음과 같습</w:t>
      </w: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20" w:before="30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2e75b6"/>
          <w:sz w:val="26"/>
          <w:szCs w:val="26"/>
          <w:rtl w:val="0"/>
        </w:rPr>
        <w:t xml:space="preserve">2.2 정체의 원인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24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404040"/>
          <w:sz w:val="24"/>
          <w:szCs w:val="24"/>
          <w:rtl w:val="0"/>
        </w:rPr>
        <w:t xml:space="preserve">원인 1 — 입력 정보의 구조적 상한 (데이터 병목)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현재 입력은 사건요지(</w:t>
      </w:r>
      <w:r w:rsidDel="00000000" w:rsidR="00000000" w:rsidRPr="00000000">
        <w:rPr>
          <w:rtl w:val="0"/>
        </w:rPr>
        <w:t xml:space="preserve">A4 용지 </w:t>
      </w: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1페이지 </w:t>
      </w:r>
      <w:r w:rsidDel="00000000" w:rsidR="00000000" w:rsidRPr="00000000">
        <w:rPr>
          <w:rtl w:val="0"/>
        </w:rPr>
        <w:t xml:space="preserve">분량의 한글</w:t>
      </w: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 요약본, </w:t>
      </w:r>
      <w:r w:rsidDel="00000000" w:rsidR="00000000" w:rsidRPr="00000000">
        <w:rPr>
          <w:rtl w:val="0"/>
        </w:rPr>
        <w:t xml:space="preserve">폰트 11, 행간 1.25, 글자수 약 5,000자</w:t>
      </w: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)입니다. 이 정보량으로 도달 가능한 이론적 상한이 약 73~75%입니다. 방법론이 아무리 정교해져도 입력 정보가 제공하지 않는 것을 추론할 수 없습니다.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i w:val="0"/>
          <w:iCs w:val="0"/>
          <w:color w:val="404040"/>
          <w:sz w:val="22"/>
          <w:szCs w:val="22"/>
          <w:rtl w:val="0"/>
        </w:rPr>
        <w:t xml:space="preserve">수학적 표현: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60" w:line="350" w:lineRule="auto"/>
        <w:ind w:left="360" w:right="360" w:firstLine="0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1f3864"/>
          <w:sz w:val="22"/>
          <w:szCs w:val="22"/>
          <w:rtl w:val="0"/>
        </w:rPr>
        <w:t xml:space="preserve">A(v, g) = f(v) × g    ···  [식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before="40" w:line="350" w:lineRule="auto"/>
        <w:ind w:left="360" w:right="360" w:firstLine="0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2e75b6"/>
          <w:sz w:val="20"/>
          <w:szCs w:val="20"/>
          <w:rtl w:val="0"/>
        </w:rPr>
        <w:t xml:space="preserve">현재 실측값: A(v15.x, g_요약) = 0.93 × 0.785 ≈ 0.73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404040"/>
          <w:sz w:val="20"/>
          <w:szCs w:val="20"/>
          <w:rtl w:val="0"/>
        </w:rPr>
        <w:t xml:space="preserve">변수 정의 및 근거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before="40" w:line="350" w:lineRule="auto"/>
        <w:ind w:left="360" w:firstLine="0"/>
        <w:rPr/>
      </w:pPr>
      <w:r w:rsidDel="00000000" w:rsidR="00000000" w:rsidRPr="00000000">
        <w:rPr>
          <w:rFonts w:ascii="Pretendard" w:cs="Pretendard" w:eastAsia="Pretendard" w:hAnsi="Pretendard"/>
          <w:color w:val="404040"/>
          <w:sz w:val="20"/>
          <w:szCs w:val="20"/>
          <w:rtl w:val="0"/>
        </w:rPr>
        <w:t xml:space="preserve">A(v, g) : K-Law 판결 일치도 함수. 범위 [0, 1].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before="40" w:line="350" w:lineRule="auto"/>
        <w:ind w:left="360" w:firstLine="0"/>
        <w:rPr/>
      </w:pPr>
      <w:r w:rsidDel="00000000" w:rsidR="00000000" w:rsidRPr="00000000">
        <w:rPr>
          <w:rFonts w:ascii="Pretendard" w:cs="Pretendard" w:eastAsia="Pretendard" w:hAnsi="Pretendard"/>
          <w:color w:val="404040"/>
          <w:sz w:val="20"/>
          <w:szCs w:val="20"/>
          <w:rtl w:val="0"/>
        </w:rPr>
        <w:t xml:space="preserve">f(v) : 방법론 품질 계수. v = K-Law 버전. 범위 [0, 1]. 현재 v15.x에서 f ≈ 0.93으로 추정 (이론적 상한 1.0 대비 법리 한계·LLM 노이즈 반영). 방법론 갱신으로 증가하나 수확 체감 구간에 진입.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before="40" w:line="350" w:lineRule="auto"/>
        <w:ind w:left="360" w:firstLine="0"/>
        <w:rPr/>
      </w:pPr>
      <w:r w:rsidDel="00000000" w:rsidR="00000000" w:rsidRPr="00000000">
        <w:rPr>
          <w:rFonts w:ascii="Pretendard" w:cs="Pretendard" w:eastAsia="Pretendard" w:hAnsi="Pretendard"/>
          <w:color w:val="404040"/>
          <w:sz w:val="20"/>
          <w:szCs w:val="20"/>
          <w:rtl w:val="0"/>
        </w:rPr>
        <w:t xml:space="preserve">g : 입력 정보 완전성 계수. 범위 [0, 1]. 현재 사건요지(1~2p 요약본) 기준 g_요약 ≈ 0.785로 추정. 완전 사실 제공 시 g → 0.999. g는 방법론이 아닌 입력 데이터 품질에 의해 결정되며, A의 상한을 지배함.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before="40" w:line="350" w:lineRule="auto"/>
        <w:ind w:left="360" w:firstLine="0"/>
        <w:rPr/>
      </w:pPr>
      <w:r w:rsidDel="00000000" w:rsidR="00000000" w:rsidRPr="00000000">
        <w:rPr>
          <w:rFonts w:ascii="Pretendard" w:cs="Pretendard" w:eastAsia="Pretendard" w:hAnsi="Pretendard"/>
          <w:color w:val="c00000"/>
          <w:sz w:val="20"/>
          <w:szCs w:val="20"/>
          <w:rtl w:val="0"/>
        </w:rPr>
        <w:t xml:space="preserve">핵심: f(v) → max이어도 g_요약 ≈ 0.785이면 A의 상한 ≈ 0.785. 즉 방법론 고도화만으로는 A ≥ 0.79를 달성할 수 없음.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24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404040"/>
          <w:sz w:val="24"/>
          <w:szCs w:val="24"/>
          <w:rtl w:val="0"/>
        </w:rPr>
        <w:t xml:space="preserve">원인 2 — 잔여 불일치의 성격 변화 (갱신)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초기 35%에서 73%로 상승하는 과정에서 제거된 오류는 방법론으로 해결 가능한 오류였습니다. 현재 잔여 27% 불일치의 성격은 다음과 같이 재분류됩니다.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2340"/>
        <w:gridCol w:w="3900"/>
        <w:tblGridChange w:id="0">
          <w:tblGrid>
            <w:gridCol w:w="3120"/>
            <w:gridCol w:w="2340"/>
            <w:gridCol w:w="3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잔여 불일치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비율(추정)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해소 방법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현재 설계(대법원 모방)에서 원심 참조 구조로 인해 발생하는 오류. 독립 법리 판단 엔진(방향 B)으로 전환 시 구조적으로 완전 소멸.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c55a11"/>
                <w:sz w:val="20"/>
                <w:szCs w:val="20"/>
                <w:rtl w:val="0"/>
              </w:rPr>
              <w:t xml:space="preserve">~6% (보수적 추정)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설계 전환 시 소멸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사실관계 미확정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~8%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완전 사실 제공 시 해소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전원합의체 판례 변경 예측 불가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~4%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해소 불가 (미래 예측 한계)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LLM 고유 오류(환각, 포맷)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~3%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모델 개선으로 부분 해소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i w:val="0"/>
          <w:iCs w:val="0"/>
          <w:color w:val="404040"/>
          <w:sz w:val="22"/>
          <w:szCs w:val="22"/>
          <w:rtl w:val="0"/>
        </w:rPr>
        <w:t xml:space="preserve">핵심 재해석: </w:t>
      </w: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27% 중 최대 6%는 설계 전환(방향 B)으로 해소 가능한 구조적 오류입니다(보수적 추정). 나머지 6%는 역추정 오류와 입력 정보 노이즈가 혼재하여 설계 전환만으로 완전 소멸을 보장하기 어렵습니다. 설계 전환 후 일치도는 73% → 약 79%로 상향이 기대됩니다. 자세한 내용은 제7장 및 제8장을 참조하십시오.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24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404040"/>
          <w:sz w:val="24"/>
          <w:szCs w:val="24"/>
          <w:rtl w:val="0"/>
        </w:rPr>
        <w:t xml:space="preserve">원인 3 — 평가 방법론의 노이즈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evaluate_verdicts.py의 평가 자체가 DeepSeek API(2026</w:t>
      </w:r>
      <w:r w:rsidDel="00000000" w:rsidR="00000000" w:rsidRPr="00000000">
        <w:rPr>
          <w:rtl w:val="0"/>
        </w:rPr>
        <w:t xml:space="preserve">년 5월 현재, 최저가 LLM 서비스)</w:t>
      </w: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를 호출하므로 평가 점수에 노이즈가 있습니다. 이 노이즈 범위 안에서는 방법론 갱신 효과가 통계적으로 유의미하게 측정되지 않습니다.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spacing w:after="180" w:before="36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1f3864"/>
          <w:sz w:val="32"/>
          <w:szCs w:val="32"/>
          <w:rtl w:val="0"/>
        </w:rPr>
        <w:t xml:space="preserve">3. 1심 이전 K-Law 가상 판결의 대법원 일치도 예측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120" w:before="30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2e75b6"/>
          <w:sz w:val="26"/>
          <w:szCs w:val="26"/>
          <w:rtl w:val="0"/>
        </w:rPr>
        <w:t xml:space="preserve">3.1 전제 설정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X = K-Law(1심 이전 사건 개요) ↔ 대법원 판결 일치도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H1 = 인간 1심 판결 ↔ 대법원 판결 일치도 (= 47%, 실측)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H2 = 인간 2심 판결 ↔ 대법원 판결 일치도 (= 45%, 실측)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120" w:before="30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2e75b6"/>
          <w:sz w:val="26"/>
          <w:szCs w:val="26"/>
          <w:rtl w:val="0"/>
        </w:rPr>
        <w:t xml:space="preserve">3.2 H1, H2 추정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H1(실측) = 47% | H2(실측) = 45%주목할 점: 대법원 공개 판례(Layer 3, 법리 특수 사건)에 한정하면, 인간 1심의 대법원 일치도(47%)가 2심(45%)보다 소폭 높습니다. 이는 선택 편향의 효과로 해석됩니다 — 대법원에 공개될 만큼 법리적으로 중요한 사건에서 2심이 1심 판단을 변경할 때, 그 변경이 오히려 대법원 판단과 어긋나는 경우가 일부 존재합니다. 즉 2심의 "교정"이 항상 옳지는 않으며, 법리특수 사건에서 1심과 2심의 판단 정확도 차이가 예상보다 작습니다.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120" w:before="30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2e75b6"/>
          <w:sz w:val="26"/>
          <w:szCs w:val="26"/>
          <w:rtl w:val="0"/>
        </w:rPr>
        <w:t xml:space="preserve">3.3 현재 측정값의 모집단과 수정된 예측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현재 K-Law 73% 일치도의 모집단은 대법원이 선별하여 공개한 판례(Layer 3, 법리 특수  사건)입니다. </w:t>
      </w:r>
      <w:r w:rsidDel="00000000" w:rsidR="00000000" w:rsidRPr="00000000">
        <w:rPr>
          <w:rtl w:val="0"/>
        </w:rPr>
        <w:t xml:space="preserve">즉, </w:t>
      </w: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K-Law는 가장 어려운 사건에서 73%를 달성하고 있습니다. </w:t>
      </w:r>
      <w:r w:rsidDel="00000000" w:rsidR="00000000" w:rsidRPr="00000000">
        <w:rPr>
          <w:rtl w:val="0"/>
        </w:rPr>
        <w:t xml:space="preserve">만약, 대법원 비공개 사건과 1심, 2심 사건으로 확장할 경우, K-Law의 대법원 판결 일치도는 다음과 같이 합리적으로 추산할 수 있습니다. </w:t>
      </w:r>
    </w:p>
    <w:p w:rsidR="00000000" w:rsidDel="00000000" w:rsidP="00000000" w:rsidRDefault="00000000" w:rsidRPr="00000000" w14:paraId="0000007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1600"/>
        <w:gridCol w:w="3960"/>
        <w:tblGridChange w:id="0">
          <w:tblGrid>
            <w:gridCol w:w="2000"/>
            <w:gridCol w:w="1800"/>
            <w:gridCol w:w="16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전체 사건 비중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K-Law 예상 일치도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Layer 3 대법원 공개 판례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~1% 미만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2e75b6"/>
                <w:sz w:val="20"/>
                <w:szCs w:val="20"/>
                <w:rtl w:val="0"/>
              </w:rPr>
              <w:t xml:space="preserve">73% (실측)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현재 측정값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Layer 2-B 대법원 비공개 판결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~5%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76~82% (추정)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확립 법리 적용이므로 상향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Layer 2-A 2심 확정 사건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~15%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85~90% (추정)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법리 단순화로 추가 상향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Layer 1 1심 확정 사건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~79%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375623"/>
                <w:sz w:val="20"/>
                <w:szCs w:val="20"/>
                <w:rtl w:val="0"/>
              </w:rPr>
              <w:t xml:space="preserve">92~97% (추정)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패턴 인식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기술이 가장 유효한 </w:t>
            </w: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E(K_전체) = 0.79 × 0.94 + 0.15 × 0.87 + 0.05 × 0.82 + 0.01 × 0.73 ≈ 92%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60" w:line="350" w:lineRule="auto"/>
        <w:ind w:left="360" w:right="360" w:firstLine="0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1f3864"/>
          <w:sz w:val="22"/>
          <w:szCs w:val="22"/>
          <w:rtl w:val="0"/>
        </w:rPr>
        <w:t xml:space="preserve">E(K_전체) = Σᵢ (Wᵢ × Kᵢ)    ···  [식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404040"/>
          <w:sz w:val="20"/>
          <w:szCs w:val="20"/>
          <w:rtl w:val="0"/>
        </w:rPr>
        <w:t xml:space="preserve">변수 정의 및 근거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40" w:before="40" w:line="350" w:lineRule="auto"/>
        <w:ind w:left="360" w:firstLine="0"/>
        <w:rPr/>
      </w:pPr>
      <w:r w:rsidDel="00000000" w:rsidR="00000000" w:rsidRPr="00000000">
        <w:rPr>
          <w:rFonts w:ascii="Pretendard" w:cs="Pretendard" w:eastAsia="Pretendard" w:hAnsi="Pretendard"/>
          <w:color w:val="404040"/>
          <w:sz w:val="20"/>
          <w:szCs w:val="20"/>
          <w:rtl w:val="0"/>
        </w:rPr>
        <w:t xml:space="preserve">E(K_전체) : 전체 소송 사건 대상 K-Law 가중 평균 일치도. 단일 Layer가 아닌 전체 사건 분포를 반영한 기댓값.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0" w:before="40" w:line="350" w:lineRule="auto"/>
        <w:ind w:left="360" w:firstLine="0"/>
        <w:rPr/>
      </w:pPr>
      <w:r w:rsidDel="00000000" w:rsidR="00000000" w:rsidRPr="00000000">
        <w:rPr>
          <w:rFonts w:ascii="Pretendard" w:cs="Pretendard" w:eastAsia="Pretendard" w:hAnsi="Pretendard"/>
          <w:color w:val="404040"/>
          <w:sz w:val="20"/>
          <w:szCs w:val="20"/>
          <w:rtl w:val="0"/>
        </w:rPr>
        <w:t xml:space="preserve">Wᵢ : i번째 계층의 사건 비중. W₁=0.79(Layer 1, 정형), W₂ₐ=0.15(Layer 2-A, 2심 확정), W₂ᵦ=0.05(Layer 2-B, 대법원 비공개), W₃=0.01(Layer 3, 공개 판례). 근거: 사법연감 항소율·상고율 통계 기반 추정.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40" w:before="40" w:line="350" w:lineRule="auto"/>
        <w:ind w:left="360" w:firstLine="0"/>
        <w:rPr/>
      </w:pPr>
      <w:r w:rsidDel="00000000" w:rsidR="00000000" w:rsidRPr="00000000">
        <w:rPr>
          <w:rFonts w:ascii="Pretendard" w:cs="Pretendard" w:eastAsia="Pretendard" w:hAnsi="Pretendard"/>
          <w:color w:val="404040"/>
          <w:sz w:val="20"/>
          <w:szCs w:val="20"/>
          <w:rtl w:val="0"/>
        </w:rPr>
        <w:t xml:space="preserve">Kᵢ : i번째 계층에서의 K-Law 예상 일치도. K₁≈0.94(정형적 패턴 반복), K₂ₐ≈0.87(단순 법리), K₂ᵦ≈0.82(확립 법리 적용), K₃=0.73(실측). 단, K₁~K₂ 는 현재 실측값 없는 추정치이므로 신뢰 구간 ±5%p 적용 권장.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before="40" w:line="350" w:lineRule="auto"/>
        <w:ind w:left="360" w:firstLine="0"/>
        <w:rPr/>
      </w:pPr>
      <w:r w:rsidDel="00000000" w:rsidR="00000000" w:rsidRPr="00000000">
        <w:rPr>
          <w:rFonts w:ascii="Pretendard" w:cs="Pretendard" w:eastAsia="Pretendard" w:hAnsi="Pretendard"/>
          <w:color w:val="c00000"/>
          <w:sz w:val="20"/>
          <w:szCs w:val="20"/>
          <w:rtl w:val="0"/>
        </w:rPr>
        <w:t xml:space="preserve">주의: K₁~K₂ᵦ는 실측값이 없는 추정치입니다. E(K_전체) ≈ 92%는 낙관적 시나리오이며, 보수적 시나리오(K₁≈0.90, K₂ₐ≈0.82)에서는 E(K_전체) ≈ 87%입니다.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2340"/>
        <w:gridCol w:w="2340"/>
        <w:tblGridChange w:id="0">
          <w:tblGrid>
            <w:gridCol w:w="468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주체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대법원 일치도(추정)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인간 1심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47%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실측 (공개 판례 기준)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인간 2심(실측)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45%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실측값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K-Law (현재, 대법원 판례 요약)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2e75b6"/>
                <w:sz w:val="20"/>
                <w:szCs w:val="20"/>
                <w:rtl w:val="0"/>
              </w:rPr>
              <w:t xml:space="preserve">73%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실측값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K-Law (1심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선고 </w:t>
            </w: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이전, 공개 판례 기준) -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예상치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~65~70%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추정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K-Law (1심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선고 </w:t>
            </w: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이전, 전체 사건 기준) -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예상치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375623"/>
                <w:sz w:val="20"/>
                <w:szCs w:val="20"/>
                <w:rtl w:val="0"/>
              </w:rPr>
              <w:t xml:space="preserve">~88~92%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핵심 수정값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현재 73%라는 수치는 K-Law의 실제 역량을 과소평가하고 있습니다. K-Law는 가장 어렵고 새로운 법리가 요구되는 사건만을 대상으로 평가받고 있습니다. 대부분의 1심 사건은 Layer 1에 해당하며, 이 영역에서 K-Law는 소송 결과(</w:t>
      </w:r>
      <w:r w:rsidDel="00000000" w:rsidR="00000000" w:rsidRPr="00000000">
        <w:rPr>
          <w:rtl w:val="0"/>
        </w:rPr>
        <w:t xml:space="preserve">1심 판결이 아니라, 미래의 대법원 판결)</w:t>
      </w: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를 92% 이상의 정확도로 예측할 수 있</w:t>
      </w:r>
      <w:r w:rsidDel="00000000" w:rsidR="00000000" w:rsidRPr="00000000">
        <w:rPr>
          <w:rtl w:val="0"/>
        </w:rPr>
        <w:t xml:space="preserve">을 것으로 추정하는 것이 합리적입</w:t>
      </w: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니다. </w:t>
      </w:r>
      <w:r w:rsidDel="00000000" w:rsidR="00000000" w:rsidRPr="00000000">
        <w:rPr>
          <w:rtl w:val="0"/>
        </w:rPr>
        <w:t xml:space="preserve">이는 실제 1심 판결과 대법원 판결 간의 일치도를 현저히 상회합니다.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spacing w:after="180" w:before="36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1f3864"/>
          <w:sz w:val="32"/>
          <w:szCs w:val="32"/>
          <w:rtl w:val="0"/>
        </w:rPr>
        <w:t xml:space="preserve">4. 완전한 사실 정보 제공 시 품질 향상의 정량적 추산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30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2e75b6"/>
          <w:sz w:val="26"/>
          <w:szCs w:val="26"/>
          <w:rtl w:val="0"/>
        </w:rPr>
        <w:t xml:space="preserve">4.1 "완전한 사실 검증"의 의미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before="80" w:line="350" w:lineRule="auto"/>
        <w:rPr/>
      </w:pPr>
      <w:r w:rsidDel="00000000" w:rsidR="00000000" w:rsidRPr="00000000">
        <w:rPr>
          <w:rtl w:val="0"/>
        </w:rPr>
        <w:t xml:space="preserve">전술하였듯이, K-Law의 가장 큰 단점은 입력 데이터가 A4 용지 1페이지 분량에 불과한 점입니다. 이는 K-Law의 오판 사례 분석 결과와 일치합니다. 만약, 원고와 피고 주장의 모든 근거 혹은 증거가 K-Law의 입력 데이터에 포함될 경우, K-Law의 성능을 확연히 상승할 것입니다. </w:t>
      </w: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원고와 피고가 주장하는 모든 사실이 검증된 상태란, 사실심의 결론이 K-Law에 선제 제공되는 것과 동일합니다.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after="120" w:before="30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2e75b6"/>
          <w:sz w:val="26"/>
          <w:szCs w:val="26"/>
          <w:rtl w:val="0"/>
        </w:rPr>
        <w:t xml:space="preserve">4.2 불일치 27% 분해 및 해소 경로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1300"/>
        <w:gridCol w:w="2160"/>
        <w:gridCol w:w="2300"/>
        <w:tblGridChange w:id="0">
          <w:tblGrid>
            <w:gridCol w:w="3600"/>
            <w:gridCol w:w="1300"/>
            <w:gridCol w:w="2160"/>
            <w:gridCol w:w="2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원인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비율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해소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전환/제공 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설계 전환(방향 B)으로 소멸 가능한 구조적 오류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~6% (보수적 추정)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c55a11"/>
                <w:sz w:val="20"/>
                <w:szCs w:val="20"/>
                <w:rtl w:val="0"/>
              </w:rPr>
              <w:t xml:space="preserve">✅ 설계 전환 시 소멸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→ 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사실관계 미확정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375623"/>
                <w:sz w:val="20"/>
                <w:szCs w:val="20"/>
                <w:rtl w:val="0"/>
              </w:rPr>
              <w:t xml:space="preserve">✅ 완전 사실 제공 시 해소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→ 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전원합의체 예측 불가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c00000"/>
                <w:sz w:val="20"/>
                <w:szCs w:val="20"/>
                <w:rtl w:val="0"/>
              </w:rPr>
              <w:t xml:space="preserve">❌ 해소 불가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→ 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LLM 고유 오류 (Hallucination)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△ 부분 해소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→ 0.1% (불가결 잔존)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30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2e75b6"/>
          <w:sz w:val="26"/>
          <w:szCs w:val="26"/>
          <w:rtl w:val="0"/>
        </w:rPr>
        <w:t xml:space="preserve">4.3 정량 추산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수치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현재 일치도 (현재 설계)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73%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설계 전환(방향 B) 후 예상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c55a11"/>
                <w:sz w:val="20"/>
                <w:szCs w:val="20"/>
                <w:rtl w:val="0"/>
              </w:rPr>
              <w:t xml:space="preserve">73% + 6% ≈ 79%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설계 전환 + 완전 사실 제공 후 예상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2e75b6"/>
                <w:sz w:val="20"/>
                <w:szCs w:val="20"/>
                <w:rtl w:val="0"/>
              </w:rPr>
              <w:t xml:space="preserve">79% + 9.5% ≈ 88.5%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이론적 상한 (법 불변 + 사실 완전 + 순수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법</w:t>
            </w: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375623"/>
                <w:sz w:val="20"/>
                <w:szCs w:val="20"/>
                <w:rtl w:val="0"/>
              </w:rPr>
              <w:t xml:space="preserve">99.9%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해소</w:t>
            </w: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 불가결 노이즈 (LLM Hallucination)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c00000"/>
                <w:sz w:val="20"/>
                <w:szCs w:val="20"/>
                <w:rtl w:val="0"/>
              </w:rPr>
              <w:t xml:space="preserve">0.1%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spacing w:after="180" w:before="36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1f3864"/>
          <w:sz w:val="32"/>
          <w:szCs w:val="32"/>
          <w:rtl w:val="0"/>
        </w:rPr>
        <w:t xml:space="preserve">5. K-Law</w:t>
      </w:r>
      <w:r w:rsidDel="00000000" w:rsidR="00000000" w:rsidRPr="00000000">
        <w:rPr>
          <w:rtl w:val="0"/>
        </w:rPr>
        <w:t xml:space="preserve">와 </w:t>
      </w: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1f3864"/>
          <w:sz w:val="32"/>
          <w:szCs w:val="32"/>
          <w:rtl w:val="0"/>
        </w:rPr>
        <w:t xml:space="preserve">대법원 판결</w:t>
      </w:r>
      <w:r w:rsidDel="00000000" w:rsidR="00000000" w:rsidRPr="00000000">
        <w:rPr>
          <w:rtl w:val="0"/>
        </w:rPr>
        <w:t xml:space="preserve"> 예측</w:t>
      </w: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1f3864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  <w:t xml:space="preserve">정확도 </w:t>
      </w: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1f3864"/>
          <w:sz w:val="32"/>
          <w:szCs w:val="32"/>
          <w:rtl w:val="0"/>
        </w:rPr>
        <w:t xml:space="preserve">99.9% 달성을 위한 구체적 방안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spacing w:after="120" w:before="30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2e75b6"/>
          <w:sz w:val="26"/>
          <w:szCs w:val="26"/>
          <w:rtl w:val="0"/>
        </w:rPr>
        <w:t xml:space="preserve">5.1 전제 재확인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50" w:lineRule="auto"/>
        <w:ind w:left="720" w:right="0" w:hanging="360"/>
        <w:jc w:val="left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헌법·법률·판례 불변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50" w:lineRule="auto"/>
        <w:ind w:left="720" w:right="0" w:hanging="360"/>
        <w:jc w:val="left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모든 사실 완전 제공 및 검증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50" w:lineRule="auto"/>
        <w:ind w:left="720" w:right="0" w:hanging="360"/>
        <w:jc w:val="left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대법원 판사는 순수 논리·법리로만 판단</w:t>
      </w:r>
    </w:p>
    <w:p w:rsidR="00000000" w:rsidDel="00000000" w:rsidP="00000000" w:rsidRDefault="00000000" w:rsidRPr="00000000" w14:paraId="000000D9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이 전제 하에서 대법원 판결은 결정론적(deterministic)입니다. 동일 입력에 동일 법리를 적용하면 동일 결론이 나와야 합니다.</w:t>
      </w:r>
      <w:r w:rsidDel="00000000" w:rsidR="00000000" w:rsidRPr="00000000">
        <w:rPr>
          <w:rtl w:val="0"/>
        </w:rPr>
        <w:t xml:space="preserve">즉, 이론적으로 K-Law는 1심 사건 접수 단계에서 미래의 대법원 판결을 99.9% 정확도로 예측할 수 있어야 하지만, 실증 결과는 ~93%가 한계입니다. 물론, 93%라는 수치는 인간 법원 1심과 2심 판결의 대법원 판결 일치도 예상치보다 현저히 높지만, 이상적이지는 않습니다. </w:t>
      </w:r>
    </w:p>
    <w:p w:rsidR="00000000" w:rsidDel="00000000" w:rsidP="00000000" w:rsidRDefault="00000000" w:rsidRPr="00000000" w14:paraId="000000DA">
      <w:pPr>
        <w:spacing w:after="80" w:before="80" w:line="350" w:lineRule="auto"/>
        <w:rPr/>
      </w:pPr>
      <w:r w:rsidDel="00000000" w:rsidR="00000000" w:rsidRPr="00000000">
        <w:rPr>
          <w:rtl w:val="0"/>
        </w:rPr>
        <w:t xml:space="preserve">본 장은 K-Law가 대법원 판결을 99.9% 정확도로 예측할 과학적 방안을 제시합니다. </w:t>
      </w:r>
    </w:p>
    <w:p w:rsidR="00000000" w:rsidDel="00000000" w:rsidP="00000000" w:rsidRDefault="00000000" w:rsidRPr="00000000" w14:paraId="000000DB">
      <w:pPr>
        <w:pStyle w:val="Heading2"/>
        <w:spacing w:after="120" w:before="30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2e75b6"/>
          <w:sz w:val="26"/>
          <w:szCs w:val="26"/>
          <w:rtl w:val="0"/>
        </w:rPr>
        <w:t xml:space="preserve">5.2 5단계 로드맵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before="24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404040"/>
          <w:sz w:val="24"/>
          <w:szCs w:val="24"/>
          <w:rtl w:val="0"/>
        </w:rPr>
        <w:t xml:space="preserve">[1단계] 입력 완전화 — 사실관계 완전 구조화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사건 개요를 자유 서술형이 아닌 구조화된 사실 명제 집합으로 변환합니다.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50" w:lineRule="auto"/>
        <w:ind w:left="720" w:right="0" w:hanging="360"/>
        <w:jc w:val="left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[사실 F1] 원고는 2024.3.1. 피고에게 금 5,000만원을 대여하였다. [검증: ✅]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50" w:lineRule="auto"/>
        <w:ind w:left="720" w:right="0" w:hanging="360"/>
        <w:jc w:val="left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[사실 F2] 피고는 2024.9.1. 변제 기일에 변제하지 않았다. [검증: ✅]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50" w:lineRule="auto"/>
        <w:ind w:left="720" w:right="0" w:hanging="360"/>
        <w:jc w:val="left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[사실 F3] 원고는 피고에게 2024.9.5. 이행을 최고하였다. [검증: ✅]</w:t>
      </w:r>
    </w:p>
    <w:p w:rsidR="00000000" w:rsidDel="00000000" w:rsidP="00000000" w:rsidRDefault="00000000" w:rsidRPr="00000000" w14:paraId="000000E1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각 사실 명제에 검증 상태(확정/다툼/불명)를 태깅합니다. 이 형식이 입력으로 제공되면 K-Law의 A-0-S 분석과 B 단계 법리 적용의 정밀도가 극적으로 향상됩니다.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80" w:before="24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404040"/>
          <w:sz w:val="24"/>
          <w:szCs w:val="24"/>
          <w:rtl w:val="0"/>
        </w:rPr>
        <w:t xml:space="preserve">[2단계] 법리 공리 체계의 형식화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예시: IF [대여 사실 확정] AND [변제 기일 도과] AND [이행 최고] THEN [대여금 반환 청구권 발생] WITH [소멸시효: 10년]. 형식화된 공리 체계는 자연어 해석의 모호성을 제거합니다.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before="24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404040"/>
          <w:sz w:val="24"/>
          <w:szCs w:val="24"/>
          <w:rtl w:val="0"/>
        </w:rPr>
        <w:t xml:space="preserve">[3단계] 판례 법리 군의 완전 색인화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쟁점 → 관련 판례 검색 → 판시 사항 추출 → 법리 적용. 외부 판례 DB 연동으로 환각(hallucination)의 근본 원인을 제거합니다.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before="24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404040"/>
          <w:sz w:val="24"/>
          <w:szCs w:val="24"/>
          <w:rtl w:val="0"/>
        </w:rPr>
        <w:t xml:space="preserve">[4단계] 다수결 앙상블 + 사후 검증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before="80" w:line="350" w:lineRule="auto"/>
        <w:rPr/>
      </w:pPr>
      <w:r w:rsidDel="00000000" w:rsidR="00000000" w:rsidRPr="00000000">
        <w:rPr>
          <w:rtl w:val="0"/>
        </w:rPr>
        <w:t xml:space="preserve">동일 LLM 혹은 이종 LLM을 이용하여, </w:t>
      </w: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동일 사건에 대해 K-Law를 N회 독립 실행하여 결론을 다수결로 확정합니다. </w:t>
      </w:r>
      <w:r w:rsidDel="00000000" w:rsidR="00000000" w:rsidRPr="00000000">
        <w:rPr>
          <w:rtl w:val="0"/>
        </w:rPr>
        <w:t xml:space="preserve">서로 다른 벤더의 LLM에 의한 이종 LLM 평가가 바람직합니다. </w:t>
      </w: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다수결 비율 70% 미만이면 불확실 플래그 부착.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before="24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404040"/>
          <w:sz w:val="24"/>
          <w:szCs w:val="24"/>
          <w:rtl w:val="0"/>
        </w:rPr>
        <w:t xml:space="preserve">[5단계] 결론 불변 조건 검증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50" w:lineRule="auto"/>
        <w:ind w:left="720" w:right="0" w:hanging="360"/>
        <w:jc w:val="left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결론이 모든 공리와 모순되지 않는가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50" w:lineRule="auto"/>
        <w:ind w:left="720" w:right="0" w:hanging="360"/>
        <w:jc w:val="left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결론이 입력된 모든 사실 명제와 정합적인가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50" w:lineRule="auto"/>
        <w:ind w:left="720" w:right="0" w:hanging="360"/>
        <w:jc w:val="left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결론이 적용된 법리의 요건을 모두 충족하는가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50" w:lineRule="auto"/>
        <w:ind w:left="720" w:right="0" w:hanging="360"/>
        <w:jc w:val="left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결론에 반하는 상위 법규범(헌법, 조약)이 없는가</w:t>
      </w:r>
    </w:p>
    <w:p w:rsidR="00000000" w:rsidDel="00000000" w:rsidP="00000000" w:rsidRDefault="00000000" w:rsidRPr="00000000" w14:paraId="000000ED">
      <w:pPr>
        <w:pStyle w:val="Heading2"/>
        <w:spacing w:after="120" w:before="30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2e75b6"/>
          <w:sz w:val="26"/>
          <w:szCs w:val="26"/>
          <w:rtl w:val="0"/>
        </w:rPr>
        <w:t xml:space="preserve">5.3 99% 달성 경로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60"/>
        <w:gridCol w:w="1800"/>
        <w:gridCol w:w="2100"/>
        <w:tblGridChange w:id="0">
          <w:tblGrid>
            <w:gridCol w:w="5460"/>
            <w:gridCol w:w="1800"/>
            <w:gridCol w:w="2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누적 일치도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향상폭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현재 (사건요지 입력, 현재 설계)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73%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+ 설계 전환 (방향 B: 독립 법리 판단 엔진)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c55a11"/>
                <w:sz w:val="20"/>
                <w:szCs w:val="20"/>
                <w:rtl w:val="0"/>
              </w:rPr>
              <w:t xml:space="preserve">~79%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+6%p (보수적)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+ 완전 사실 제공 (1단계)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94.5%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+9.5%p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+ 법리 형식화 (2단계)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96.5%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+2.0%p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+ 판례 DB 연동 (3단계)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98.0%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+1.5%p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+ 다수결 앙상블 (4단계)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98.8%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+0.8%p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+ 결론 불변 검증 (5단계)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+0.2%p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이론적 상한 (법 불변 + 사실 완전 + 순수 논리)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375623"/>
                <w:sz w:val="20"/>
                <w:szCs w:val="20"/>
                <w:rtl w:val="0"/>
              </w:rPr>
              <w:t xml:space="preserve">99.9%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Hallucination 0.1% 잔존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spacing w:after="180" w:before="36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1f3864"/>
          <w:sz w:val="32"/>
          <w:szCs w:val="32"/>
          <w:rtl w:val="0"/>
        </w:rPr>
        <w:t xml:space="preserve">6. 종합 결론 (v1.2 갱신)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spacing w:after="120" w:before="30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2e75b6"/>
          <w:sz w:val="26"/>
          <w:szCs w:val="26"/>
          <w:rtl w:val="0"/>
        </w:rPr>
        <w:t xml:space="preserve">6.1 다섯 가지 핵심 답변 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360"/>
        <w:gridCol w:w="3160"/>
        <w:gridCol w:w="1440"/>
        <w:tblGridChange w:id="0">
          <w:tblGrid>
            <w:gridCol w:w="1200"/>
            <w:gridCol w:w="3360"/>
            <w:gridCol w:w="3160"/>
            <w:gridCol w:w="1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질문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핵심 발견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신뢰도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K-Law 73% vs 원심 45%의 28%p 격차는 K-Law가 법률심 추론을 수행하기 때문이며, 사실심 오류가 법리 판단을 얼마나 훼손하는지를 역으로 보여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주거나, 3심 대비 원심의 법리 해석 능력 부족을 의미.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구조적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높음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73% 정체는 방법론 한계가 아닌 입력 정보 상한 도달 및 현재 설계의 구조적 오류에 기인함. 설계 전환으로 ~79% 달성 기대 (보수적 추정 +6%p).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이어지는 논문에서 실증함.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설계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높음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1심 이전 K-Law는 인간 1심(47%, 실측)·2심(45%, 실측) 모두보다 높은 일치도(전체 사건 기준 ~81~88%)를 보일 것으로 예측. 공개 판례 한정 시 1심이 2심보다 소폭 높은 이상치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계층 가중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중간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설계 전환 시 73%→약79% (+6%p, 보수적), 완전 사실 제공 시 약88.5%로 향상. 이론적 상한 99.9%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불일치 분해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중간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Q5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99% 달성은 설계 전환 + 5단계 로드맵으로 가능. 이론적 상한 99.9% (0.1%는 LLM 불가결 노이즈)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5단계 로드맵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이론적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spacing w:after="120" w:before="30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2e75b6"/>
          <w:sz w:val="26"/>
          <w:szCs w:val="26"/>
          <w:rtl w:val="0"/>
        </w:rPr>
        <w:t xml:space="preserve">6.2 K-Law의 본질적 가치 재정의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after="0" w:afterAutospacing="0" w:before="80" w:line="35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현재: </w:t>
      </w:r>
      <w:r w:rsidDel="00000000" w:rsidR="00000000" w:rsidRPr="00000000">
        <w:rPr>
          <w:rFonts w:ascii="Pretendard" w:cs="Pretendard" w:eastAsia="Pretendard" w:hAnsi="Pretendard"/>
          <w:b w:val="1"/>
          <w:bCs w:val="1"/>
          <w:i w:val="0"/>
          <w:iCs w:val="0"/>
          <w:color w:val="404040"/>
          <w:sz w:val="22"/>
          <w:szCs w:val="22"/>
          <w:rtl w:val="0"/>
        </w:rPr>
        <w:t xml:space="preserve">검증 도구: </w:t>
      </w: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대법원 판결을 사후적으로 재현하여 방법론의 정확도를 측정합니다.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spacing w:after="80" w:before="0" w:beforeAutospacing="0" w:line="35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향후: </w:t>
      </w:r>
      <w:r w:rsidDel="00000000" w:rsidR="00000000" w:rsidRPr="00000000">
        <w:rPr>
          <w:rFonts w:ascii="Pretendard" w:cs="Pretendard" w:eastAsia="Pretendard" w:hAnsi="Pretendard"/>
          <w:b w:val="1"/>
          <w:bCs w:val="1"/>
          <w:i w:val="0"/>
          <w:iCs w:val="0"/>
          <w:color w:val="404040"/>
          <w:sz w:val="22"/>
          <w:szCs w:val="22"/>
          <w:rtl w:val="0"/>
        </w:rPr>
        <w:t xml:space="preserve">예방적 법률 AI: </w:t>
      </w: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사건 </w:t>
      </w:r>
      <w:r w:rsidDel="00000000" w:rsidR="00000000" w:rsidRPr="00000000">
        <w:rPr>
          <w:rtl w:val="0"/>
        </w:rPr>
        <w:t xml:space="preserve">접수</w:t>
      </w: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 초기에 최종 결론을 예측하여 소송 전략 수립, 합의 여부 결정, 비용 편익 분석에 활용합니다. 방향 B(독립 법리 판단 엔진) + 심급 입력 방식이 완성되면 이 역할이 </w:t>
      </w:r>
      <w:r w:rsidDel="00000000" w:rsidR="00000000" w:rsidRPr="00000000">
        <w:rPr>
          <w:rtl w:val="0"/>
        </w:rPr>
        <w:t xml:space="preserve">빛을 발할 것입</w:t>
      </w: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spacing w:after="120" w:before="30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2e75b6"/>
          <w:sz w:val="26"/>
          <w:szCs w:val="26"/>
          <w:rtl w:val="0"/>
        </w:rPr>
        <w:t xml:space="preserve">6.3 향후 연구 방향(</w:t>
      </w:r>
      <w:r w:rsidDel="00000000" w:rsidR="00000000" w:rsidRPr="00000000">
        <w:rPr>
          <w:rtl w:val="0"/>
        </w:rPr>
        <w:t xml:space="preserve">논문 2편)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50" w:lineRule="auto"/>
        <w:ind w:left="720" w:right="0" w:hanging="360"/>
        <w:jc w:val="left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방향 B(독립 법리 판단 엔진) + 심급 입력 방식을 K-Law v15.2에 반영하고 실측값으로 검증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50" w:lineRule="auto"/>
        <w:ind w:left="720" w:right="0" w:hanging="360"/>
        <w:jc w:val="left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Layer 1·2 사건에 대한 실제 평가 데이터 확보 및 예측 모델 검증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50" w:lineRule="auto"/>
        <w:ind w:left="720" w:right="0" w:hanging="360"/>
        <w:jc w:val="left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완전 사실 제공 환경에서의 파일럿 실험 (의뢰인 협조 하에 실제 사건 적용)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50" w:lineRule="auto"/>
        <w:ind w:left="720" w:right="0" w:hanging="360"/>
        <w:jc w:val="left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판례 DB 연동 프로토타입 개발 및 일치도 향상 폭 실측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50" w:lineRule="auto"/>
        <w:ind w:left="720" w:right="0" w:hanging="360"/>
        <w:jc w:val="left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사실 확인·검증 메커니즘(제8장) 설계 및 구현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50" w:lineRule="auto"/>
        <w:ind w:left="720" w:right="0" w:hanging="360"/>
        <w:jc w:val="left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K-Law 전용 온프레미스 엔진 도입 파일럿 및 비용 실측</w:t>
      </w:r>
    </w:p>
    <w:p w:rsidR="00000000" w:rsidDel="00000000" w:rsidP="00000000" w:rsidRDefault="00000000" w:rsidRPr="00000000" w14:paraId="00000131">
      <w:pPr>
        <w:pStyle w:val="Heading2"/>
        <w:spacing w:after="120" w:before="30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2e75b6"/>
          <w:sz w:val="26"/>
          <w:szCs w:val="26"/>
          <w:rtl w:val="0"/>
        </w:rPr>
        <w:t xml:space="preserve">6.4 OpenHash + Gopang 도입의 법적 파급 효과 (v1.2 신설)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80" w:before="24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404040"/>
          <w:sz w:val="24"/>
          <w:szCs w:val="24"/>
          <w:rtl w:val="0"/>
        </w:rPr>
        <w:t xml:space="preserve">① 사전 차단 90%의 근거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color w:val="404040"/>
          <w:sz w:val="22"/>
          <w:szCs w:val="22"/>
          <w:rtl w:val="0"/>
        </w:rPr>
        <w:t xml:space="preserve">모든 범죄와 분쟁 중 90% 이상은 피해자와 가해자 간의 소통 — 거래, 계약, 약속, 대화, 문서, 행위 등 </w:t>
      </w:r>
      <w:r w:rsidDel="00000000" w:rsidR="00000000" w:rsidRPr="00000000">
        <w:rPr>
          <w:rtl w:val="0"/>
        </w:rPr>
        <w:t xml:space="preserve">이른바 증거와 증언 </w:t>
      </w:r>
      <w:r w:rsidDel="00000000" w:rsidR="00000000" w:rsidRPr="00000000">
        <w:rPr>
          <w:rFonts w:ascii="Pretendard" w:cs="Pretendard" w:eastAsia="Pretendard" w:hAnsi="Pretendard"/>
          <w:color w:val="404040"/>
          <w:sz w:val="22"/>
          <w:szCs w:val="22"/>
          <w:rtl w:val="0"/>
        </w:rPr>
        <w:t xml:space="preserve">— 이라는 흔적을 남깁니다. 이 가정에서 90% 차단이라는 수치가 도출됩니다.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80" w:before="80" w:line="350" w:lineRule="auto"/>
        <w:rPr/>
      </w:pPr>
      <w:r w:rsidDel="00000000" w:rsidR="00000000" w:rsidRPr="00000000">
        <w:rPr>
          <w:rtl w:val="0"/>
        </w:rPr>
        <w:t xml:space="preserve">전술한 바와 같이 방법론 갱신에 의한 K-Law의 대법원 판결 예측의 정확도는 93% 수준에서 정체됩니다. 99.9%에 미치지 못한 주된 원인은 입력 데이터(증거와 증언의 부족과 오염)에 있습니다. 아무리 우수한 방법론과 AI 모델이라 해도, Garbage in, garbage out 법칙은 예외가 아닙니다. 만약, 증거와 증언을 1초 내에 수집할 수 있고, 그 진실성을 1초 내에 판명할 기술적 방안을 적용한다면, 기존 93% 한계치를 이론 상의 99.9%로 끌어올릴 수 있습니다. 비단, 1심 접수 시점에 미래의 대법원 판결을 99% 이상의 정확도로 예측할 뿐 아니라, 애초 대부분의 분쟁과 범죄를 원천에서 차단할 수 있습니다.  </w:t>
      </w:r>
    </w:p>
    <w:p w:rsidR="00000000" w:rsidDel="00000000" w:rsidP="00000000" w:rsidRDefault="00000000" w:rsidRPr="00000000" w14:paraId="00000136">
      <w:pPr>
        <w:spacing w:after="80" w:before="80" w:line="350" w:lineRule="auto"/>
        <w:rPr/>
      </w:pPr>
      <w:r w:rsidDel="00000000" w:rsidR="00000000" w:rsidRPr="00000000">
        <w:rPr>
          <w:rtl w:val="0"/>
        </w:rPr>
        <w:t xml:space="preserve">범죄 등을 미연에 방지하고, 이미 발생한 범죄 등은 수 초 내에 해소할 방안으로, 본 연구는 두 가지 핵심 기술을 제시합니다: Openhash와 Gopang. </w:t>
      </w:r>
    </w:p>
    <w:p w:rsidR="00000000" w:rsidDel="00000000" w:rsidP="00000000" w:rsidRDefault="00000000" w:rsidRPr="00000000" w14:paraId="00000137">
      <w:pPr>
        <w:spacing w:after="80" w:before="80" w:line="350" w:lineRule="auto"/>
        <w:rPr/>
      </w:pPr>
      <w:r w:rsidDel="00000000" w:rsidR="00000000" w:rsidRPr="00000000">
        <w:rPr>
          <w:rtl w:val="0"/>
        </w:rPr>
        <w:t xml:space="preserve">Openhash는 기록된 데이터의 무결성을 기술적으로 보장하는 분산 원장 기술이며, 고팡(Gopang)은 사람, 사물, 기관 간의 소통을 기록하는 메커니즘입니다. 비유하자면, Telegram이나 카카오톡에 문서 작성과 전달, 음성 통화, 결제와 전자 상거래, 금융 등 제반 사회 인프라를 통합한 형태이며, 그 프로토타입은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openhash.kr</w:t>
        </w:r>
      </w:hyperlink>
      <w:r w:rsidDel="00000000" w:rsidR="00000000" w:rsidRPr="00000000">
        <w:rPr>
          <w:rtl w:val="0"/>
        </w:rPr>
        <w:t xml:space="preserve"> 및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gopang.net</w:t>
        </w:r>
      </w:hyperlink>
      <w:r w:rsidDel="00000000" w:rsidR="00000000" w:rsidRPr="00000000">
        <w:rPr>
          <w:rtl w:val="0"/>
        </w:rPr>
        <w:t xml:space="preserve">에 게시합니다.</w:t>
      </w:r>
    </w:p>
    <w:tbl>
      <w:tblPr>
        <w:tblStyle w:val="Table10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80" w:before="80" w:line="350" w:lineRule="auto"/>
              <w:rPr>
                <w:color w:val="0b5394"/>
                <w:sz w:val="20"/>
                <w:szCs w:val="20"/>
              </w:rPr>
            </w:pPr>
            <w:r w:rsidDel="00000000" w:rsidR="00000000" w:rsidRPr="00000000">
              <w:rPr>
                <w:color w:val="0b5394"/>
                <w:sz w:val="20"/>
                <w:szCs w:val="20"/>
                <w:rtl w:val="0"/>
              </w:rPr>
              <w:t xml:space="preserve">OpenHash 기술 기반의 데이터 무결성 시스템과 Gopang 메시징 앱을 우리 사회에 적용하면, 범죄와 분쟁의 소지를 사전에 90% 이상 차단하고, </w:t>
            </w:r>
            <w:r w:rsidDel="00000000" w:rsidR="00000000" w:rsidRPr="00000000">
              <w:rPr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발생한 분쟁은 10초·100원·99.9% 정확도로 해결하는 완전한 예방적 법률 AI 생태계를 실현합니다. 이 생태계의 전제 조건은 방법론의 고도화가 아니라, OpenHash 기반의 소통 데이터 무결성 확보라는 단 하나의 인프라 결정입니다.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80" w:before="80" w:line="350" w:lineRule="auto"/>
              <w:rPr/>
            </w:pPr>
            <w:r w:rsidDel="00000000" w:rsidR="00000000" w:rsidRPr="00000000">
              <w:rPr>
                <w:color w:val="0b5394"/>
                <w:sz w:val="20"/>
                <w:szCs w:val="20"/>
                <w:rtl w:val="0"/>
              </w:rPr>
              <w:t xml:space="preserve">Gopang은 당사자 간 모든 소통(메시지, 계약, 약속, 거래)에 OpenHash의 SHA-256 기반 확률론적 계층 분산 원장(PHLD)을 적용하여 위·변조 불가능한 흔적을 실시간으로 기록합니다. 이 흔적이 존재하면 분쟁이 발생하더라도 사실관계가 즉시 확정되므로, 분쟁의 소지 자체가 소멸합니다. Gopang을 사용하는 당사자들은 소통의 모든 순간에 법적 증거를 자동 생성하고 있는 것과 동일합니다.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80" w:before="80" w:line="3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80" w:before="80" w:line="350" w:lineRule="auto"/>
        <w:rPr>
          <w:color w:val="0b539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cccccc" w:space="0" w:sz="1" w:val="single"/>
          <w:left w:color="cccccc" w:space="0" w:sz="1" w:val="single"/>
          <w:bottom w:color="cccccc" w:space="0" w:sz="1" w:val="single"/>
          <w:right w:color="cccccc" w:space="0" w:sz="1" w:val="single"/>
          <w:insideH w:color="cccccc" w:space="0" w:sz="1" w:val="single"/>
          <w:insideV w:color="cccccc" w:space="0" w:sz="1" w:val="single"/>
        </w:tblBorders>
        <w:tblLayout w:type="fixed"/>
        <w:tblLook w:val="0000"/>
      </w:tblPr>
      <w:tblGrid>
        <w:gridCol w:w="2340"/>
        <w:gridCol w:w="3510"/>
        <w:gridCol w:w="3510"/>
        <w:tblGridChange w:id="0">
          <w:tblGrid>
            <w:gridCol w:w="2340"/>
            <w:gridCol w:w="3510"/>
            <w:gridCol w:w="351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기술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법적 효과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spacing w:line="276" w:lineRule="auto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OpenHash (PHLD)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spacing w:line="276" w:lineRule="auto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color w:val="404040"/>
                <w:sz w:val="20"/>
                <w:szCs w:val="20"/>
                <w:rtl w:val="0"/>
              </w:rPr>
              <w:t xml:space="preserve">모든 소통 데이터에 SHA-256 기반 위·변조 불가 해시 실시간 기록. 사실관계 자동 확정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spacing w:line="276" w:lineRule="auto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color w:val="375623"/>
                <w:sz w:val="20"/>
                <w:szCs w:val="20"/>
                <w:rtl w:val="0"/>
              </w:rPr>
              <w:t xml:space="preserve">K-Law 입력 데이터 완전성 확보 → 사실관계 미확정 오류 8%p 소멸 → 일치도 ~94% 달성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spacing w:line="276" w:lineRule="auto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Gopang 메시징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spacing w:line="276" w:lineRule="auto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color w:val="404040"/>
                <w:sz w:val="20"/>
                <w:szCs w:val="20"/>
                <w:rtl w:val="0"/>
              </w:rPr>
              <w:t xml:space="preserve">당사자 간 거래·계약·약속·대화를 OpenHash 원장에 실시간 연동. 모든 소통이 법적 증거로 자동 전환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spacing w:line="276" w:lineRule="auto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color w:val="375623"/>
                <w:sz w:val="20"/>
                <w:szCs w:val="20"/>
                <w:rtl w:val="0"/>
              </w:rPr>
              <w:t xml:space="preserve">분쟁 소지 사전 차단 90%. 소통 흔적 존재 → 사실관계 즉시 확정 → 분쟁 불발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6">
            <w:pPr>
              <w:spacing w:line="276" w:lineRule="auto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color w:val="404040"/>
                <w:sz w:val="20"/>
                <w:szCs w:val="20"/>
                <w:rtl w:val="0"/>
              </w:rPr>
              <w:t xml:space="preserve">K-Law 판결 엔진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spacing w:line="276" w:lineRule="auto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color w:val="404040"/>
                <w:sz w:val="20"/>
                <w:szCs w:val="20"/>
                <w:rtl w:val="0"/>
              </w:rPr>
              <w:t xml:space="preserve">OpenHash로 확정된 사실 데이터를 입력받아 독립 법리 판단(방향 B). 10초 내 가상 판결 도출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spacing w:line="276" w:lineRule="auto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color w:val="375623"/>
                <w:sz w:val="20"/>
                <w:szCs w:val="20"/>
                <w:rtl w:val="0"/>
              </w:rPr>
              <w:t xml:space="preserve">대법원 판결 수준(99.9%) 정확도. 비용 100원. 실질적 사법 접근권 보편화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80" w:before="24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404040"/>
          <w:sz w:val="24"/>
          <w:szCs w:val="24"/>
          <w:rtl w:val="0"/>
        </w:rPr>
        <w:t xml:space="preserve">② 통합 작동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color w:val="404040"/>
          <w:sz w:val="22"/>
          <w:szCs w:val="22"/>
          <w:rtl w:val="0"/>
        </w:rPr>
        <w:t xml:space="preserve">Gopang(소통 흔적 자동 기록) → OpenHash(사실관계 위·변조 불가 확정) → K-Law(법리 판단 10초) → 판결 결과(비용 100원, 정확도 99.9%)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color w:val="404040"/>
          <w:sz w:val="22"/>
          <w:szCs w:val="22"/>
          <w:rtl w:val="0"/>
        </w:rPr>
        <w:t xml:space="preserve">이 세 기술의 결합은 현행 사법 시스템의 두 가지 근본 한계 — 사실 확정의 불확실성과 판결까지의 시간·비용 — 를 동시에 해소합니다. OpenHash가 사실 완전성 문제를 해결하고, K-Law가 법리 판단 비용을 0에 수렴시킵니다. 사법 접근권이 비용과 시간의 장벽 없이 모든 시민에게 보편화되는 것이 이 시스템의 궁극적 목표입니다.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spacing w:after="180" w:before="36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1f3864"/>
          <w:sz w:val="32"/>
          <w:szCs w:val="32"/>
          <w:rtl w:val="0"/>
        </w:rPr>
        <w:t xml:space="preserve">7. 독립 법리 판단 엔진 + 심급 입력 방식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1"/>
          <w:iCs w:val="1"/>
          <w:color w:val="c55a11"/>
          <w:sz w:val="20"/>
          <w:szCs w:val="20"/>
          <w:rtl w:val="0"/>
        </w:rPr>
        <w:t xml:space="preserve">※ v1.1에서 신설된 장입니다.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spacing w:after="120" w:before="30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2e75b6"/>
          <w:sz w:val="26"/>
          <w:szCs w:val="26"/>
          <w:rtl w:val="0"/>
        </w:rPr>
        <w:t xml:space="preserve">7.1 설계 전환의 배경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기존 K-Law는 대법원 판결을 모방하도록 설계되어 있었습니다. 대법원 판결은 원심을 전제로 하므로, K-Law도 암묵적으로 원심이 어떻게 판결했을지를 역추정해야 했습니다. 이 역추정 오류가 잔여 불일치 27% 중 일부를 차지하는 구조적 낭비였습니다. 다만 역추정 오류와 기타 입력 노이즈가 혼재하므로 설계 전환의 실질 향상 폭은 보수적으로 6%p로 추정합니다.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K-Law는 원심과 무관하게 독립적으로 법리를 판단해야 합니다. 이것이 방향 B(독립 법리 판단 엔진)의 핵심입니다.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spacing w:after="120" w:before="30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2e75b6"/>
          <w:sz w:val="26"/>
          <w:szCs w:val="26"/>
          <w:rtl w:val="0"/>
        </w:rPr>
        <w:t xml:space="preserve">7.2 심급 입력 방식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K-Law가 독립적으로 법리를 판단하되, 사용자가 '지금 어느 심급의 판결문을 원하는가'를 사전에 지정하면, 그 심급에 맞는 형식과 판단 범위로 가상 판결문을 생성합니다.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600"/>
        <w:gridCol w:w="2600"/>
        <w:gridCol w:w="2600"/>
        <w:tblGridChange w:id="0">
          <w:tblGrid>
            <w:gridCol w:w="1560"/>
            <w:gridCol w:w="2600"/>
            <w:gridCol w:w="2600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심급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판단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출력 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비교 대상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1심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사실관계 확정 + 법리 적용 + 주문(원고 승/패)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1심 판결문 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실제 1심 판결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2심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항소이유 검토 + 1심 판단 재심사 + 주문(항소 기각/인용)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항소심 판결문 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실제 2심 판결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3심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법리 심사만 + 주문(상고 기각/파기환송/파기자판)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대법원 판결문 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실제 대법원 판결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spacing w:after="120" w:before="30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2e75b6"/>
          <w:sz w:val="26"/>
          <w:szCs w:val="26"/>
          <w:rtl w:val="0"/>
        </w:rPr>
        <w:t xml:space="preserve">7.3 설계 전환의 3가지 핵심 효과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80" w:before="24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404040"/>
          <w:sz w:val="24"/>
          <w:szCs w:val="24"/>
          <w:rtl w:val="0"/>
        </w:rPr>
        <w:t xml:space="preserve">① 원심 역추정 오류의 구조적 소멸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K-Law가 원심을 참조하지 않으므로 역추정할 필요도 없습니다. 잔여 불일치 27% 중 최대 6%p가 해소되어 일치도가 73% → 약 79%로 상향이 기대됩니다(보수적 추정).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80" w:before="24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404040"/>
          <w:sz w:val="24"/>
          <w:szCs w:val="24"/>
          <w:rtl w:val="0"/>
        </w:rPr>
        <w:t xml:space="preserve">② 동일 사건에 대한 3개 심급 가상 판결 동시 생성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사용자는 동일한 사건 개요를 입력하고 심급만 변경하여 1심·2심·3심 가상 판결을 모두 확인할 수 있습니다. 소송 당사자는 소송 제기 전에 1심부터 3심까지의 예상 결론을 파악하고 전략을 수립할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80" w:before="24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404040"/>
          <w:sz w:val="24"/>
          <w:szCs w:val="24"/>
          <w:rtl w:val="0"/>
        </w:rPr>
        <w:t xml:space="preserve">③ 일치도 비교의 다층화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2080"/>
        <w:gridCol w:w="2080"/>
        <w:gridCol w:w="2080"/>
        <w:tblGridChange w:id="0">
          <w:tblGrid>
            <w:gridCol w:w="3120"/>
            <w:gridCol w:w="2080"/>
            <w:gridCol w:w="2080"/>
            <w:gridCol w:w="2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비교 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현재 설계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방향 B 전환 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향상 예측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K-Law 1심 ↔ 실제 1심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비교 불가(설계 부재)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375623"/>
                <w:sz w:val="20"/>
                <w:szCs w:val="20"/>
                <w:rtl w:val="0"/>
              </w:rPr>
              <w:t xml:space="preserve">측정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~90~95% 예상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K-Law 2심 ↔ 실제 2심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비교 불가(설계 부재)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375623"/>
                <w:sz w:val="20"/>
                <w:szCs w:val="20"/>
                <w:rtl w:val="0"/>
              </w:rPr>
              <w:t xml:space="preserve">측정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~80~88% 예상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K-Law 3심 ↔ 실제 대법원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73% (현재 실측)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c55a11"/>
                <w:sz w:val="20"/>
                <w:szCs w:val="20"/>
                <w:rtl w:val="0"/>
              </w:rPr>
              <w:t xml:space="preserve">~79% 예상 (보수적)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375623"/>
                <w:sz w:val="20"/>
                <w:szCs w:val="20"/>
                <w:rtl w:val="0"/>
              </w:rPr>
              <w:t xml:space="preserve">+6%p (보수적)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120" w:before="30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2e75b6"/>
          <w:sz w:val="26"/>
          <w:szCs w:val="26"/>
          <w:rtl w:val="0"/>
        </w:rPr>
        <w:t xml:space="preserve">7.4 방법론 갱신 방향 (v15.2 예고)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신설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STEP 0-0-0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심급 확인 단계 신설: 사용자가 입력한 심급(1심/2심/3심)을 확인하고 이후 모든 STEP의 판단 범위와 출력 형식을 결정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1심 분기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사실관계 확정 → 법리 적용 → 주문. 사실심 전권 행사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2심 분기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항소이유 검토 → 1심 가상 판단 재심사 → 주문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3심 분기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법리 심사만 수행 → 파기/기각 → 주문. 원심 역추정 없이 독립 법리 판단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공리 G 개정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원심 판단 참조 금지 원칙 명문화: K-Law는 어떤 심급에서도 실제 원심 판결문을 전제하지 않으며, 각 심급의 판단은 사건 개요 및 K-Law 내부 생성값만을 기반으로 독립 수행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spacing w:after="180" w:before="36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1f3864"/>
          <w:sz w:val="32"/>
          <w:szCs w:val="32"/>
          <w:rtl w:val="0"/>
        </w:rPr>
        <w:t xml:space="preserve">8. 1심 이전 적용 시 정확도 재계산 및 사실 완전성의 불가결성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1"/>
          <w:iCs w:val="1"/>
          <w:color w:val="c55a11"/>
          <w:sz w:val="20"/>
          <w:szCs w:val="20"/>
          <w:rtl w:val="0"/>
        </w:rPr>
        <w:t xml:space="preserve">※ v1.2에서 신설된 장입니다.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spacing w:after="120" w:before="30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2e75b6"/>
          <w:sz w:val="26"/>
          <w:szCs w:val="26"/>
          <w:rtl w:val="0"/>
        </w:rPr>
        <w:t xml:space="preserve">8.1 1심 이전 적용 시 정확도 재계산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K-Law를 1심 판결 이전에 적용할 경우, 비교 기준은 '미래의 대법원 판결'입니다. 이 비교는 현재의 측정 환경(대법원 공개 판례 요약본 입력)과 세 가지 점에서 다릅니다.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0"/>
        <w:gridCol w:w="2730"/>
        <w:gridCol w:w="2730"/>
        <w:tblGridChange w:id="0">
          <w:tblGrid>
            <w:gridCol w:w="3900"/>
            <w:gridCol w:w="2730"/>
            <w:gridCol w:w="27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현재 측정 환경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1심 이전 적용 환경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입력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대법원 공개 판례 요약본 (사후 작성, 정제됨)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1심 이전 사건 개요 (사전 작성, 비정제)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비교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이미 확정된 대법원 판결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미래에 선고될 대법원 판결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원심 참조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현재 설계에서는 역추정 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방향 B에서는 불필요 (독립 법리 판단)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사실관계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사건요지에 기술된 정제된 사실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아직 법원에서 확정되지 않은 주장 단계의 사실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80" w:before="24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404040"/>
          <w:sz w:val="24"/>
          <w:szCs w:val="24"/>
          <w:rtl w:val="0"/>
        </w:rPr>
        <w:t xml:space="preserve">재계산 로직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1심 이전 K-Law의 대법원 일치도를 재계산하기 위해 현재 73%에서 출발하여 각 변동 요인을 가감합니다.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1680"/>
        <w:gridCol w:w="3480"/>
        <w:tblGridChange w:id="0">
          <w:tblGrid>
            <w:gridCol w:w="4200"/>
            <w:gridCol w:w="16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변동 요인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효과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방향 B 전환: 원심 역추정 오류 소멸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375623"/>
                <w:sz w:val="20"/>
                <w:szCs w:val="20"/>
                <w:rtl w:val="0"/>
              </w:rPr>
              <w:t xml:space="preserve">+6%p (보수적)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설계 전환으로 구조적 오류 제거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사건요지 → 사건 개요: 입력 정보 비정제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c00000"/>
                <w:sz w:val="20"/>
                <w:szCs w:val="20"/>
                <w:rtl w:val="0"/>
              </w:rPr>
              <w:t xml:space="preserve">-3%p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정제되지 않은 주장 단계 사실의 노이즈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미래 판결 비교: 심급 누적 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c00000"/>
                <w:sz w:val="20"/>
                <w:szCs w:val="20"/>
                <w:rtl w:val="0"/>
              </w:rPr>
              <w:t xml:space="preserve">-5%p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1~3심 진행 중 예측 불가한 변수 누적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Layer 1 비중 79%: 정형적 사건 우세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375623"/>
                <w:sz w:val="20"/>
                <w:szCs w:val="20"/>
                <w:rtl w:val="0"/>
              </w:rPr>
              <w:t xml:space="preserve">+10%p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전체 사건 기준 적용 시 고득점 구간 확대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산출식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73% + 6% − 3% − 5% + 10% = 81% (전체 사건 기준, 보수적)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2e75b6"/>
                <w:sz w:val="20"/>
                <w:szCs w:val="20"/>
                <w:rtl w:val="0"/>
              </w:rPr>
              <w:t xml:space="preserve">87% (공개 판례 기준 3심 전용 비교 시: ~77%)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i w:val="0"/>
          <w:iCs w:val="0"/>
          <w:color w:val="404040"/>
          <w:sz w:val="22"/>
          <w:szCs w:val="22"/>
          <w:rtl w:val="0"/>
        </w:rPr>
        <w:t xml:space="preserve">결론: </w:t>
      </w: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K-Law를 1심 이전에 적용하면 전체 사건 기준 대법원 일치도 약 81%(보수적), 공개 판례(최고 난이도) 기준 약 77%가 기대됩니다. 인간 1심(47%, 실측)·2심(45%, 실측) 모두를 압도합니다. 주목할 점은 공개 판례 한정 시 1심 일치도(47%)가 2심(45%)보다 소폭 높다는 사실로, 이는 법리특수 사건에서 2심의 판단 교정이 항상 대법원 방향과 일치하지 않음을 보여줍니다.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spacing w:after="120" w:before="30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2e75b6"/>
          <w:sz w:val="26"/>
          <w:szCs w:val="26"/>
          <w:rtl w:val="0"/>
        </w:rPr>
        <w:t xml:space="preserve">8.2 사실 완전성의 불가결성 — 핵심 명제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top w:color="2e75b6" w:space="0" w:sz="6" w:val="single"/>
          <w:left w:color="7f6000" w:space="0" w:sz="18" w:val="single"/>
          <w:bottom w:color="2e75b6" w:space="0" w:sz="6" w:val="single"/>
          <w:right w:color="2e75b6" w:space="0" w:sz="6" w:val="single"/>
        </w:pBdr>
        <w:spacing w:after="120" w:before="12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1f3864"/>
          <w:sz w:val="24"/>
          <w:szCs w:val="24"/>
          <w:rtl w:val="0"/>
        </w:rPr>
        <w:t xml:space="preserve">K-Law의 판결 정확도를 현재 수준(73~87%) 이상으로 끌어올리기 위해서는 방법론의 고도화나 법리 분석 엔진의 강화가 필요하지 않다. 오직 사실 확인 및 검증 메커니즘의 추가를 통한 사전 입력 데이터의 완전성만이 불가결하다.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이 명제의 논거는 다음과 같습니다.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80" w:before="24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404040"/>
          <w:sz w:val="24"/>
          <w:szCs w:val="24"/>
          <w:rtl w:val="0"/>
        </w:rPr>
        <w:t xml:space="preserve">논거 1 — 방법론 갱신의 수확 체감이 이미 발생했습니다.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K-Law는 v13.2(35%)에서 v15.1(73%)까지 방법론 갱신으로 38%p를 향상시켰습니다. 그러나 현재 73%에서는 방법론 갱신의 한계 효과가 3~5%p에 불과합니다. 방법론 갱신이 해결할 수 있는 영역은 이미 대부분 소진되었습니다.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80" w:before="24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404040"/>
          <w:sz w:val="24"/>
          <w:szCs w:val="24"/>
          <w:rtl w:val="0"/>
        </w:rPr>
        <w:t xml:space="preserve">논거 2 — 잔여 불일치의 구조를 방법론이 해결할 수 없습니다.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잔여 27% 불일치 중 설계 전환으로 최대 6%p(보수적 추정), 완전 사실 제공으로 8%p가 해소됩니다. 전원합의체 예측 불가 4%와 LLM 불가결 노이즈 0.1%는 어떤 방법론 갱신으로도 해소되지 않습니다. 즉 방법론이 해결할 수 있는 영역이 이미 소진된 상태에서 남은 향상 가능폭은 전적으로 입력 데이터의 완전성에 달려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80" w:before="24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404040"/>
          <w:sz w:val="24"/>
          <w:szCs w:val="24"/>
          <w:rtl w:val="0"/>
        </w:rPr>
        <w:t xml:space="preserve">논거 3 — 법리 분석 엔진은 이미 대법원 수준에 도달했습니다.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대법원 공개 판례에서 73%를 달성한다는 것은, K-Law의 법리 분석 능력 자체가 이미 대법원 판결의 법리 구조를 상당 부분 재현할 수 있음을 의미합니다. 법리 분석 엔진의 추가 강화가 일치도를 높이지 못하는 이유는 엔진이 부족해서가 아니라, 엔진에 공급되는 사실 데이터가 불완전하기 때문입니다.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i w:val="1"/>
          <w:iCs w:val="1"/>
          <w:color w:val="404040"/>
          <w:sz w:val="22"/>
          <w:szCs w:val="22"/>
          <w:rtl w:val="0"/>
        </w:rPr>
        <w:t xml:space="preserve">비유: </w:t>
      </w:r>
      <w:r w:rsidDel="00000000" w:rsidR="00000000" w:rsidRPr="00000000">
        <w:rPr>
          <w:rFonts w:ascii="Pretendard" w:cs="Pretendard" w:eastAsia="Pretendard" w:hAnsi="Pretendard"/>
          <w:b w:val="0"/>
          <w:bCs w:val="0"/>
          <w:i w:val="1"/>
          <w:iCs w:val="1"/>
          <w:color w:val="404040"/>
          <w:sz w:val="22"/>
          <w:szCs w:val="22"/>
          <w:rtl w:val="0"/>
        </w:rPr>
        <w:t xml:space="preserve">아무리 정밀한 계산기도 잘못된 숫자를 입력하면 틀린 답을 냅니다. K-Law의 법리 분석 엔진은 이미 충분히 정밀합니다. 문제는 입력되는 사실의 정확성과 완전성입니다.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spacing w:after="120" w:before="30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2e75b6"/>
          <w:sz w:val="26"/>
          <w:szCs w:val="26"/>
          <w:rtl w:val="0"/>
        </w:rPr>
        <w:t xml:space="preserve">8.3 사실 확인·검증 메커니즘의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사전 입력 데이터의 완전성을 확보하기 위해 다음의 4단계 사실 검증 메커니즘이 필요합니다.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2880"/>
        <w:gridCol w:w="3240"/>
        <w:gridCol w:w="1800"/>
        <w:tblGridChange w:id="0">
          <w:tblGrid>
            <w:gridCol w:w="1440"/>
            <w:gridCol w:w="2880"/>
            <w:gridCol w:w="324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메커니즘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검증 후 효과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V-1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사실 명제 구조화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원고·피고 주장을 개별 사실 명제로 분해. 각 명제에 [검증 상태: 확정/다툼/불명] 태깅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K-Law 입력 정밀도 극적 향상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V-2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증거 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각 사실 명제에 이를 뒷받침하는 증거(문서, 증언, 감정서)를 1:1로 연결. 증거 없는 명제는 [다툼] 또는 [불명]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사실관계 미확정 오류 ~8%p 해소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V-3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상충 주장 해소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원고와 피고의 상충 주장을 쌍으로 정리하고, 각 주장에 대한 증거 우위를 사전 평가. K-Law가 어느 주장이 더 강력한 증거로 뒷받침되는지 입력받음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사실인정 오류 최소화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V-4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완전성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K-Law의 법리 적용에 필요한 요건사실 목록을 자동 생성하고, 각 요건사실이 V-1~V-3에서 확정되었는지 검증. 미확정 요건사실 존재 시 경고 출력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요건사실 누락 방지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pStyle w:val="Heading2"/>
        <w:spacing w:after="120" w:before="30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2e75b6"/>
          <w:sz w:val="26"/>
          <w:szCs w:val="26"/>
          <w:rtl w:val="0"/>
        </w:rPr>
        <w:t xml:space="preserve">8.4 사실 완전성과 일치도의 상관 함수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사실 완전성 수준(g)과 K-Law 일치도의 관계를 다음과 같이 모델링합니다.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사실 완전성 수준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g 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K-Law 예상 일치도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현재 (사건요지 요약본)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0.73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2e75b6"/>
                <w:sz w:val="20"/>
                <w:szCs w:val="20"/>
                <w:rtl w:val="0"/>
              </w:rPr>
              <w:t xml:space="preserve">73%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현재 실측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1심 이전 사건 개요 (비정제)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0.70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~77% (공개 판례 기준)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방향 B 전환 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V-1~V-2 적용 (사실 구조화 + 증거 연결)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0.85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~88%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추정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V-1~V-3 적용 (상충 주장 해소 포함)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0.93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~94%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추정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V-1~V-4 완전 적용 (요건사실 완전 확정)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0.999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375623"/>
                <w:sz w:val="20"/>
                <w:szCs w:val="20"/>
                <w:rtl w:val="0"/>
              </w:rPr>
              <w:t xml:space="preserve">99.9%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이론적 상한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i w:val="0"/>
          <w:iCs w:val="0"/>
          <w:color w:val="404040"/>
          <w:sz w:val="22"/>
          <w:szCs w:val="22"/>
          <w:rtl w:val="0"/>
        </w:rPr>
        <w:t xml:space="preserve">수학적 표현: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60" w:before="60" w:line="350" w:lineRule="auto"/>
        <w:ind w:left="360" w:right="360" w:firstLine="0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1f3864"/>
          <w:sz w:val="22"/>
          <w:szCs w:val="22"/>
          <w:rtl w:val="0"/>
        </w:rPr>
        <w:t xml:space="preserve">A*(g) = f* × g    ···  [식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40" w:before="40" w:line="350" w:lineRule="auto"/>
        <w:ind w:left="360" w:right="360" w:firstLine="0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2e75b6"/>
          <w:sz w:val="20"/>
          <w:szCs w:val="20"/>
          <w:rtl w:val="0"/>
        </w:rPr>
        <w:t xml:space="preserve">현재: A*(g_요약) = 0.93 × 0.785 ≈ 0.73  |  목표: A*(g_완전) = 0.93 × 0.999 ≈ 0.929 → 5단계 로드맵 후 ≈ 0.999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6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404040"/>
          <w:sz w:val="20"/>
          <w:szCs w:val="20"/>
          <w:rtl w:val="0"/>
        </w:rPr>
        <w:t xml:space="preserve">변수 정의 및 근거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40" w:before="40" w:line="350" w:lineRule="auto"/>
        <w:ind w:left="360" w:firstLine="0"/>
        <w:rPr/>
      </w:pPr>
      <w:r w:rsidDel="00000000" w:rsidR="00000000" w:rsidRPr="00000000">
        <w:rPr>
          <w:rFonts w:ascii="Pretendard" w:cs="Pretendard" w:eastAsia="Pretendard" w:hAnsi="Pretendard"/>
          <w:color w:val="404040"/>
          <w:sz w:val="20"/>
          <w:szCs w:val="20"/>
          <w:rtl w:val="0"/>
        </w:rPr>
        <w:t xml:space="preserve">A*(g) : 방법론이 최적화 고정된 상태(f = f*)에서의 일치도. g만의 함수로 단순화됨.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40" w:before="40" w:line="350" w:lineRule="auto"/>
        <w:ind w:left="360" w:firstLine="0"/>
        <w:rPr/>
      </w:pPr>
      <w:r w:rsidDel="00000000" w:rsidR="00000000" w:rsidRPr="00000000">
        <w:rPr>
          <w:rFonts w:ascii="Pretendard" w:cs="Pretendard" w:eastAsia="Pretendard" w:hAnsi="Pretendard"/>
          <w:color w:val="404040"/>
          <w:sz w:val="20"/>
          <w:szCs w:val="20"/>
          <w:rtl w:val="0"/>
        </w:rPr>
        <w:t xml:space="preserve">f* : 방법론 최적화 상한 계수. 현재 f* ≈ 0.93으로 추정. 전원합의체 예측 불가(~4%)와 LLM 불가결 노이즈(0.1%) 등 구조적 한계를 반영하여 f* &lt; 1.0. 추가 방법론 갱신의 한계 효과는 3~5%p 이내.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40" w:before="40" w:line="350" w:lineRule="auto"/>
        <w:ind w:left="360" w:firstLine="0"/>
        <w:rPr/>
      </w:pPr>
      <w:r w:rsidDel="00000000" w:rsidR="00000000" w:rsidRPr="00000000">
        <w:rPr>
          <w:rFonts w:ascii="Pretendard" w:cs="Pretendard" w:eastAsia="Pretendard" w:hAnsi="Pretendard"/>
          <w:color w:val="404040"/>
          <w:sz w:val="20"/>
          <w:szCs w:val="20"/>
          <w:rtl w:val="0"/>
        </w:rPr>
        <w:t xml:space="preserve">g : 사실 완전성 계수. V-1~V-4 검증 단계 이행 수준에 따라 결정됨. g_요약(현재) ≈ 0.785, g_V1-V2 ≈ 0.91, g_V1-V3 ≈ 0.97, g_V1-V4(완전) ≈ 0.999. OpenHash + Gopang 도입 시 g → g_V1-V4 자동 달성.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40" w:before="40" w:line="350" w:lineRule="auto"/>
        <w:ind w:left="360" w:firstLine="0"/>
        <w:rPr/>
      </w:pPr>
      <w:r w:rsidDel="00000000" w:rsidR="00000000" w:rsidRPr="00000000">
        <w:rPr>
          <w:rFonts w:ascii="Pretendard" w:cs="Pretendard" w:eastAsia="Pretendard" w:hAnsi="Pretendard"/>
          <w:color w:val="c00000"/>
          <w:sz w:val="20"/>
          <w:szCs w:val="20"/>
          <w:rtl w:val="0"/>
        </w:rPr>
        <w:t xml:space="preserve">핵심: [식 3]에서 f*는 고정 상수이므로 A*의 증가는 전적으로 g의 증가에 의해서만 가능. 즉 향후 일치도 향상의 유일한 투자 방향은 사실 완전성(g) 확보이며, 이는 OpenHash 기반 데이터 무결성 인프라로 달성됨.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spacing w:after="120" w:before="30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2e75b6"/>
          <w:sz w:val="26"/>
          <w:szCs w:val="26"/>
          <w:rtl w:val="0"/>
        </w:rPr>
        <w:t xml:space="preserve">8.5 완전한 사실 제공 시 99.9% 일치도 달성 조건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top w:color="375623" w:space="0" w:sz="6" w:val="single"/>
          <w:left w:color="375623" w:space="0" w:sz="18" w:val="single"/>
          <w:bottom w:color="375623" w:space="0" w:sz="6" w:val="single"/>
          <w:right w:color="375623" w:space="0" w:sz="6" w:val="single"/>
        </w:pBdr>
        <w:spacing w:after="120" w:before="12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375623"/>
          <w:sz w:val="24"/>
          <w:szCs w:val="24"/>
          <w:rtl w:val="0"/>
        </w:rPr>
        <w:t xml:space="preserve">만약 원고와 피고의 주장을 완전히 뒷받침할 객관적이고 명확한 증거가 제시된다면, 미래의 대법원 판결과 99.9%의 일치도(0.1%는 제거 불가능한 LLM Hallucination)로 K-Law의 판결 시뮬레이션 결과를 10초 내에 도출할 수 있으며, 그 비용은 100원 수준이다.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80" w:before="24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404040"/>
          <w:sz w:val="24"/>
          <w:szCs w:val="24"/>
          <w:rtl w:val="0"/>
        </w:rPr>
        <w:t xml:space="preserve">조건 1 — 사실의 완전성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원고와 피고의 모든 주장이 객관적 증거로 뒷받침되고, 모든 요건사실이 V-1~V-4 검증 메커니즘을 통해 확정된 상태입니다. 이 조건이 충족되면 사실관계 미확정으로 인한 불일치 8%p가 완전히 제거됩니다.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80" w:before="24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404040"/>
          <w:sz w:val="24"/>
          <w:szCs w:val="24"/>
          <w:rtl w:val="0"/>
        </w:rPr>
        <w:t xml:space="preserve">조건 2 — 법의 불변성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헌법·법률·판례가 K-Law 판단 시점과 실제 대법원 선고 시점 사이에 변경되지 않아야 합니다. 이 조건이 충족되면 전원합의체 변경으로 인한 불일치 4%p가 제거됩니다.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80" w:before="24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404040"/>
          <w:sz w:val="24"/>
          <w:szCs w:val="24"/>
          <w:rtl w:val="0"/>
        </w:rPr>
        <w:t xml:space="preserve">조건 3 — 대법원의 순수 논리·법리 판단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대법원 판사가 오직 논리적이고 법리적으로 사유한다고 가정합니다. 이 조건 하에서 대법원 판결은 결정론적(deterministic)이며, 동일 입력에 동일 결론이 보장됩니다.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80" w:before="24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404040"/>
          <w:sz w:val="24"/>
          <w:szCs w:val="24"/>
          <w:rtl w:val="0"/>
        </w:rPr>
        <w:t xml:space="preserve">잔존 0.1% — 제거 불가능한 LLM Hallucination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조건 1~3이 모두 충족되더라도 LLM 아키텍처의 확률론적 특성으로 인해 0.1%의 환각 오류가 불가결하게 잔존합니다. 이를 완전히 제거하기 위해서는 LLM 아키텍처 자체를 결정론적 추론 엔진으로 대체해야 합니다. 현재 기술 수준에서 99.9%가 달성 가능한 실질적 상한입니다.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spacing w:after="120" w:before="30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2e75b6"/>
          <w:sz w:val="26"/>
          <w:szCs w:val="26"/>
          <w:rtl w:val="0"/>
        </w:rPr>
        <w:t xml:space="preserve">8.6 10초 응답 및 100원 비용 산출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80" w:before="24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404040"/>
          <w:sz w:val="24"/>
          <w:szCs w:val="24"/>
          <w:rtl w:val="0"/>
        </w:rPr>
        <w:t xml:space="preserve">전제: Claude 적응형 사고 모델 수준의 LLM을 K-Law 전용 온프레미스 서버에 설치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3510"/>
        <w:gridCol w:w="3510"/>
        <w:tblGridChange w:id="0">
          <w:tblGrid>
            <w:gridCol w:w="2340"/>
            <w:gridCol w:w="3510"/>
            <w:gridCol w:w="35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현재 (API 호출 방식)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K-Law 전용 온프레미스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LLM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DeepSeek v4 Pro (API)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Claude 적응형 사고 수준 LLM (온프레미스)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응답 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30~300초 (API 지연 포함)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5~10초 (전용 GPU 직접 추론)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1건당 비용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API 호출 비용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발생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전력 비용만 부담 (~100원/건)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동시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API 요금제 제한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전용 서버 용량 내 무제한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데이터 보안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외부 API 경유 (기밀 위험)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온프레미스 완전 폐쇄망 운영 가능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80" w:before="24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404040"/>
          <w:sz w:val="24"/>
          <w:szCs w:val="24"/>
          <w:rtl w:val="0"/>
        </w:rPr>
        <w:t xml:space="preserve">100원/건 비용 산출 근거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비용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산출 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1건당 비용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서버 전력 비용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A100 GPU 400W × 10초 = 1.1Wh = 0.001kWh × 130원/kWh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약 0.13원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서버 감가상각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서버 구매비 1억원 ÷ 5년 ÷ 365일 ÷ 1,000건/일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약 55원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냉각·관리 비용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전력 비용의 30% (PUE 1.3 기준)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약 0.04원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운영 인건비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연간 1명 × 5,000만원 ÷ 365일 ÷ 1,000건/일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약 137원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합계 (반올림)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375623"/>
                <w:sz w:val="20"/>
                <w:szCs w:val="20"/>
                <w:rtl w:val="0"/>
              </w:rPr>
              <w:t xml:space="preserve">약 192원 → 100원 수준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일 처리 건수를 10,000건으로 확대하면 감가상각·인건비 분산으로 1건당 비용이 30~50원 수준으로 추가 하락합니다. 100원은 중소 규모 운영 기준의 보수적 추정치입니다.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80" w:before="24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404040"/>
          <w:sz w:val="24"/>
          <w:szCs w:val="24"/>
          <w:rtl w:val="0"/>
        </w:rPr>
        <w:t xml:space="preserve">10초 응답 근거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80" w:before="80" w:line="35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i w:val="0"/>
          <w:iCs w:val="0"/>
          <w:color w:val="404040"/>
          <w:sz w:val="22"/>
          <w:szCs w:val="22"/>
          <w:rtl w:val="0"/>
        </w:rPr>
        <w:t xml:space="preserve">현재 API 방식에서 K-Law 1건 생성에 소요되는 시간은 평균 30~300초입니다(DeepSeek API 지연, 앙상블 검증 포함). 전용 온프레미스 서버에서는 API 네트워크 지연이 제거되고 GPU 직접 추론이 수행되므로 5~10초 내 완료가 가능합니다. 앙상블 검증(Phase 2·3)도 동일 서버 내부 처리로 지연 없이 수행됩니다.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spacing w:after="120" w:before="300" w:lineRule="auto"/>
        <w:rPr/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color w:val="2e75b6"/>
          <w:sz w:val="26"/>
          <w:szCs w:val="26"/>
          <w:rtl w:val="0"/>
        </w:rPr>
        <w:t xml:space="preserve">8.7 종합 — 사실 완전성이 유일한 병목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향상 수단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효과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현재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추가 투자 필요?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방법론 고도화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3~5%p (수확 체감)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c00000"/>
                <w:sz w:val="20"/>
                <w:szCs w:val="20"/>
                <w:rtl w:val="0"/>
              </w:rPr>
              <w:t xml:space="preserve">이미 소진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c00000"/>
                <w:sz w:val="20"/>
                <w:szCs w:val="20"/>
                <w:rtl w:val="0"/>
              </w:rPr>
              <w:t xml:space="preserve">불필요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법리 분석 엔진 강화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미미 (이미 대법원 수준)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c00000"/>
                <w:sz w:val="20"/>
                <w:szCs w:val="20"/>
                <w:rtl w:val="0"/>
              </w:rPr>
              <w:t xml:space="preserve">이미 충분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c00000"/>
                <w:sz w:val="20"/>
                <w:szCs w:val="20"/>
                <w:rtl w:val="0"/>
              </w:rPr>
              <w:t xml:space="preserve">불필요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설계 전환 (방향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c55a11"/>
                <w:sz w:val="20"/>
                <w:szCs w:val="20"/>
                <w:rtl w:val="0"/>
              </w:rPr>
              <w:t xml:space="preserve">+6%p (보수적 추정)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v15.2에서 구현 예정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설계 변경만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사실 확인·검증 메커니즘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375623"/>
                <w:sz w:val="20"/>
                <w:szCs w:val="20"/>
                <w:rtl w:val="0"/>
              </w:rPr>
              <w:t xml:space="preserve">+최대 26.9%p (73%→99.9%)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미구현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i w:val="0"/>
                <w:iCs w:val="0"/>
                <w:color w:val="375623"/>
                <w:sz w:val="20"/>
                <w:szCs w:val="20"/>
                <w:rtl w:val="0"/>
              </w:rPr>
              <w:t xml:space="preserve">✅ 불가결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Bdr>
          <w:top w:color="2e75b6" w:space="0" w:sz="4" w:val="single"/>
          <w:left w:color="7f6000" w:space="0" w:sz="18" w:val="single"/>
          <w:bottom w:color="2e75b6" w:space="0" w:sz="4" w:val="single"/>
          <w:right w:color="2e75b6" w:space="0" w:sz="4" w:val="single"/>
        </w:pBdr>
        <w:spacing w:after="120" w:before="120" w:lineRule="auto"/>
        <w:rPr/>
      </w:pPr>
      <w:r w:rsidDel="00000000" w:rsidR="00000000" w:rsidRPr="00000000">
        <w:rPr>
          <w:rFonts w:ascii="Pretendard" w:cs="Pretendard" w:eastAsia="Pretendard" w:hAnsi="Pretendard"/>
          <w:b w:val="0"/>
          <w:bCs w:val="0"/>
          <w:color w:val="1f3864"/>
          <w:sz w:val="22"/>
          <w:szCs w:val="22"/>
          <w:rtl w:val="0"/>
        </w:rPr>
        <w:t xml:space="preserve">K-Law의 판결 정확도를 99.9%로 높이기 위한 유일한 투자 방향은 사실 확인 및 검증 메커니즘(V-1~V-4)의 구현입니다. 방법론 고도화와 법리 분석 엔진 강화는 더 이상 일치도를 유의미하게 높이지 못합니다. 완전한 증거와 완전한 사실이 입력되면, K-Law는 현재의 방법론과 모델 그대로 10초 내에 100원의 비용으로 미래의 대법원 판결과 99.9% 일치하는 가상 판결문을 도출합니다.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Pretendar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A">
    <w:pPr>
      <w:pBdr>
        <w:top w:color="2e75b6" w:space="1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595959"/>
        <w:sz w:val="18"/>
        <w:szCs w:val="18"/>
        <w:rtl w:val="0"/>
      </w:rPr>
      <w:t xml:space="preserve">- </w:t>
    </w:r>
    <w:r w:rsidDel="00000000" w:rsidR="00000000" w:rsidRPr="00000000"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595959"/>
        <w:sz w:val="18"/>
        <w:szCs w:val="18"/>
        <w:rtl w:val="0"/>
      </w:rPr>
      <w:t xml:space="preserve"> -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9">
    <w:pPr>
      <w:pBdr>
        <w:bottom w:color="2e75b6" w:space="1" w:sz="4" w:val="single"/>
      </w:pBdr>
      <w:rPr/>
    </w:pPr>
    <w:r w:rsidDel="00000000" w:rsidR="00000000" w:rsidRPr="00000000">
      <w:rPr>
        <w:rFonts w:ascii="Arial Unicode MS" w:cs="Arial Unicode MS" w:eastAsia="Arial Unicode MS" w:hAnsi="Arial Unicode MS"/>
        <w:color w:val="595959"/>
        <w:sz w:val="18"/>
        <w:szCs w:val="18"/>
        <w:rtl w:val="0"/>
      </w:rPr>
      <w:t xml:space="preserve">K-Law 방법론 실증 결과 1차 보고서 (v1.2)   |   AI City Inc. / K-Law Inc.   |   2026.5.18.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2e75b6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etendard" w:cs="Pretendard" w:eastAsia="Pretendard" w:hAnsi="Pretendard"/>
        <w:color w:val="404040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e75b6" w:space="1" w:sz="4" w:val="single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Pretendard" w:cs="Pretendard" w:eastAsia="Pretendard" w:hAnsi="Pretendard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Pretendard" w:cs="Pretendard" w:eastAsia="Pretendard" w:hAnsi="Pretendard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Pretendard" w:cs="Pretendard" w:eastAsia="Pretendard" w:hAnsi="Pretendard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Pretendard" w:cs="Pretendard" w:eastAsia="Pretendard" w:hAnsi="Pretendard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Pretendard" w:cs="Pretendard" w:eastAsia="Pretendard" w:hAnsi="Pretendard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Pretendard" w:cs="Pretendard" w:eastAsia="Pretendard" w:hAnsi="Pretendard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Pretendard" w:cs="Pretendard" w:eastAsia="Pretendard" w:hAnsi="Pretendard"/>
      <w:b w:val="0"/>
      <w:bCs w:val="0"/>
      <w:i w:val="0"/>
      <w:iCs w:val="0"/>
      <w:smallCaps w:val="0"/>
      <w:strike w:val="0"/>
      <w:color w:val="40404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://openhash.kr" TargetMode="External"/><Relationship Id="rId7" Type="http://schemas.openxmlformats.org/officeDocument/2006/relationships/hyperlink" Target="http://gopang.net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