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60"/>
          <w:szCs w:val="60"/>
          <w:rtl w:val="0"/>
        </w:rPr>
        <w:t xml:space="preserve">K-Law v15.0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64a4"/>
          <w:sz w:val="32"/>
          <w:szCs w:val="32"/>
          <w:rtl w:val="0"/>
        </w:rPr>
        <w:t xml:space="preserve">통합 소책자 v3.0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3764" w:space="1" w:sz="16" w:val="single"/>
        </w:pBd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4"/>
          <w:szCs w:val="24"/>
          <w:rtl w:val="0"/>
        </w:rPr>
        <w:t xml:space="preserve">AI 판결 시뮬레이션에서 사법 중재 생태계 구축으로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절대적 공정성과 예방법학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3764" w:space="1" w:sz="8" w:val="single"/>
        </w:pBd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AI City Inc.  |  K-Law · Gopang · Openhash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openhash.kr  ·  gopang.net  ·  github.com/nounweb/k-law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작성 기준: 2025 사법연감(2024년 실측)  ·  개정일: 2026년 5월 16일 (v3.1)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논문 1~5의 목적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논문 1~5의 목적은 한국 사회 및 세계 전역에서 발생하는 분쟁과 갈등의 대다수를 원천에서 예방하고, 이미 발생한 분쟁 등은 즉시(수 초 </w:t>
      </w:r>
      <w:r>
        <w:rPr>
          <w:rtl w:val="0"/>
        </w:rPr>
        <w:t xml:space="preserve">내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) 해결할 기술적 방안을 제시하는 것이다.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구체적으로: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360" w:lineRule="auto"/>
        <w:ind w:left="360" w:hanging="360"/>
        <w:jc w:val="both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2"/>
          <w:szCs w:val="22"/>
          <w:rtl w:val="0"/>
        </w:rPr>
        <w:t xml:space="preserve">1)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K-Law 방법론에 의한 AI 판결 시뮬레이션이 갈등 당사자에게 공정하고 합리적이며 신뢰할 만한 갈등 해소 방안임을 입증한다.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60" w:line="360" w:lineRule="auto"/>
        <w:ind w:left="360" w:hanging="360"/>
        <w:jc w:val="both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2"/>
          <w:szCs w:val="22"/>
          <w:rtl w:val="0"/>
        </w:rPr>
        <w:t xml:space="preserve">2)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K-Law 판결 시뮬레이션과 대법원 판결 간의 일치도 비교를 통해 그 법리적 성능을 수치로 제시한다.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60" w:line="360" w:lineRule="auto"/>
        <w:ind w:left="360" w:hanging="360"/>
        <w:jc w:val="both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2"/>
          <w:szCs w:val="22"/>
          <w:rtl w:val="0"/>
        </w:rPr>
        <w:t xml:space="preserve">3)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실제 사건의 1심부터 3심, 나아가 헌법재판까지 K-Law로 하여금 인간 변호사를 대신하게 함으로써, K-Law 방법론이 인간 법원보다 더 정의로울 수 있을지 여부를 판단한다.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60" w:line="360" w:lineRule="auto"/>
        <w:ind w:left="360" w:hanging="360"/>
        <w:jc w:val="both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2"/>
          <w:szCs w:val="22"/>
          <w:rtl w:val="0"/>
        </w:rPr>
        <w:t xml:space="preserve">4)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위 모든 것의 전제 조건인 증거·증언의 진실성을, Openhash 분산원장 기술과 고팡(Gopang) 시스템이 어떻게 보장하는지를 엄밀하게 논증한다.</w:t>
      </w:r>
      <w:r>
        <w:rPr>
          <w:rtl w:val="0"/>
        </w:rPr>
      </w:r>
    </w:p>
    <w:p w:rsidR="00000000" w:rsidDel="00000000" w:rsidP="00000000" w:rsidRDefault="00000000" w:rsidRPr="00000000" w14:paraId="00000AA1">
      <w:pPr>
        <w:spacing w:after="60" w:lineRule="auto"/>
        <w:rPr/>
      </w:pPr>
      <w:r>
        <w:rPr>
          <w:rtl w:val="0"/>
        </w:rPr>
      </w:r>
    </w:p>
    <w:tbl>
      <w:tblPr>
        <w:tblStyle w:val="Table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64a4" w:space="0" w:sz="24" w:val="single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100.0" w:type="dxa"/>
              <w:left w:w="2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AA2">
            <w:pPr>
              <w:spacing w:after="8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【고팡(Gopang)·Openhash 개요】</w:t>
            </w:r>
          </w:p>
          <w:p w:rsidR="00000000" w:rsidDel="00000000" w:rsidP="00000000" w:rsidRDefault="00000000" w:rsidRPr="00000000" w14:paraId="00000AA3">
            <w:pPr>
              <w:spacing w:after="80" w:line="36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고팡은 사람과 사람, 사람과 기관, 기관과 기관 등 모든 의사 결정 단위 간의 소통 채널이다. 카카오톡의 사용자를 사람에서 기관 및 사물로 확장하고, 대화뿐 아니라 통화·문서·계약·거래 등 모든 종류의 소통을 각자의 PDV(Private Data Vault)에 기록하는 차세대 소통 시스템이다.</w:t>
            </w:r>
          </w:p>
          <w:p w:rsidR="00000000" w:rsidDel="00000000" w:rsidP="00000000" w:rsidRDefault="00000000" w:rsidRPr="00000000" w14:paraId="00000AA4">
            <w:pPr>
              <w:spacing w:after="100" w:line="36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또한, 고팡은 사용자마다 AI 비서를 할당하여 제반 의사 결정을 지원한다. 이는 5천만 한국 인구 각자가 노벨상 수상자 수백 명을 개인 비서로 운용하는 것과 흡사하다.</w:t>
            </w:r>
          </w:p>
          <w:p w:rsidR="00000000" w:rsidDel="00000000" w:rsidP="00000000" w:rsidRDefault="00000000" w:rsidRPr="00000000" w14:paraId="00000AA6">
            <w:pPr>
              <w:spacing w:after="100" w:line="36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Openhash는 고팡의 모든 기록이 위변조되지 않았음을 보장하는 분산원장 기술이다.</w:t>
            </w:r>
          </w:p>
        </w:tc>
      </w:tr>
    </w:tbl>
    <w:p w:rsidR="00000000" w:rsidDel="00000000" w:rsidP="00000000" w:rsidRDefault="00000000" w:rsidRPr="00000000" w14:paraId="00000AA5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논문 1~5는 이 과정을 엄밀하게 증명한다.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서문 — 왜 K-Law인가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소송이란 본질적으로 무지(無知)에서 앎에 이르는 값비싼 과정이다. 누가 옳은지 알지 못하는 상태가 무지이고, 그 답을 밝힌 결과가 판결이다. K-Law는 소송이 시작되기도 전에 단 5~10초 안에 완료한다.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그러나 아무리 고도화된 AI 법리 판단 시스템이라도, GIGO(Garbage In, Garbage Out) 원칙에는 예외가 없다. 증거나 증언이 오염되면, </w:t>
      </w:r>
      <w:r>
        <w:rPr>
          <w:rtl w:val="0"/>
        </w:rPr>
        <w:t xml:space="preserve">어떤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법리도 무효이다. K-Law는 법리(法理)의 질문에 수학적으로 답</w:t>
      </w:r>
      <w:r>
        <w:rPr>
          <w:rtl w:val="0"/>
        </w:rPr>
        <w:t xml:space="preserve">하며,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고팡(Gopang) 시스템은 사실(事實)의 질문에 수학적으로 답한다. 이 두 시스템의 결합이 비로소 완결된 사법 정의의 공식을 만든다.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>
        <w:rPr>
          <w:rtl w:val="0"/>
        </w:rPr>
      </w:r>
    </w:p>
    <w:tbl>
      <w:tblPr>
        <w:tblStyle w:val="Table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64a4" w:space="0" w:sz="24" w:val="single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100.0" w:type="dxa"/>
              <w:left w:w="2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color w:val="003764"/>
                <w:sz w:val="22"/>
                <w:szCs w:val="22"/>
                <w:rtl w:val="0"/>
              </w:rPr>
              <w:t xml:space="preserve">Truth In + Law In = Justice Out   (GIGO → TIJO: Truth In, Justice Out)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양측 당사자가 같은 K-Law </w:t>
      </w:r>
      <w:r>
        <w:rPr>
          <w:rtl w:val="0"/>
        </w:rPr>
        <w:t xml:space="preserve">판결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시뮬레이션 결과를 눈앞에 놓고 마주하는 순간 수년의 소송 여정은 사실상 불필요해진다. K-Law의 AI 판결 시뮬레이션과 </w:t>
      </w:r>
      <w:r>
        <w:rPr>
          <w:rtl w:val="0"/>
        </w:rPr>
        <w:t xml:space="preserve">대법원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판결 간의 일치도가 논리적으로 99%에 수렴함이 추정될 경우, K-Law 판결 시뮬레이션 결과는 소송 당사자와 법률 전문가 모두에게 유력한 참조 자료로 기능한다. 이는 K-Law가 판사의 독립적 판단(헌법 제103조)을 대체하는 것이 아니라, 법리 논증의 투명성을 높이는 보완적 도구로서 사법 시스템에 기여함을 의미한다.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핵심 질문은 하나다. "K-Law + 고팡의 판단이 </w:t>
      </w:r>
      <w:r>
        <w:rPr>
          <w:rtl w:val="0"/>
        </w:rPr>
        <w:t xml:space="preserve">인간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법원 판결만큼 또는 그보다 더 신뢰할 수 있는가?" 이에 대한 답은 권위가 아닌 검증으로 확인할 수 있다. </w:t>
      </w:r>
      <w:hyperlink r:id="rId6">
        <w:r>
          <w:rPr>
            <w:color w:val="1155cc"/>
            <w:u w:val="single"/>
            <w:rtl w:val="0"/>
          </w:rPr>
          <w:t xml:space="preserve">openhash.kr</w:t>
        </w:r>
      </w:hyperlink>
      <w:r>
        <w:rPr>
          <w:rtl w:val="0"/>
        </w:rPr>
        <w:t xml:space="preserve"> 및 </w:t>
      </w:r>
      <w:hyperlink r:id="rId7">
        <w:r>
          <w:rPr>
            <w:color w:val="1155cc"/>
            <w:u w:val="single"/>
            <w:rtl w:val="0"/>
          </w:rPr>
          <w:t xml:space="preserve">gopang.net</w:t>
        </w:r>
      </w:hyperlink>
      <w:r>
        <w:rPr>
          <w:rtl w:val="0"/>
        </w:rPr>
        <w:t xml:space="preserve">에서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K-Law 방법론</w:t>
      </w:r>
      <w:r>
        <w:rPr>
          <w:rtl w:val="0"/>
        </w:rPr>
        <w:t xml:space="preserve">에 의한 판결 시뮬레이션을 직접 경험할 수 있으며, K-LAw 방법론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의 모든 절차, 방법, 소스코드는 GitHub(github.com/nounweb/k-law)에 공개되어 있다.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>
        <w:rPr>
          <w:rtl w:val="0"/>
        </w:rPr>
      </w:r>
    </w:p>
    <w:tbl>
      <w:tblPr>
        <w:tblStyle w:val="Table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4a4" w:space="0" w:sz="4" w:val="single"/>
              <w:left w:color="0064a4" w:space="0" w:sz="4" w:val="single"/>
              <w:bottom w:color="0064a4" w:space="0" w:sz="4" w:val="single"/>
              <w:right w:color="0064a4" w:space="0" w:sz="4" w:val="single"/>
            </w:tcBorders>
            <w:shd w:fill="d6e4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5">
            <w:pPr>
              <w:spacing w:after="1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【직접 검증 방법】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① 사법정보공개포털(portal.scourt.go.kr)에서 당일 공개된 대법원 판결문 선택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② 1·2심 판결문 함께 확보 후 AI 모델(ChatGPT, Claude, Gemini 등)로 사건 개요 작성 (판결 내용 완전 배제)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③ 별도 AI 모델에 K-Law v15.0 방법론을 첨부하여 가상 판결문 생성 (블라인드 테스트)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3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④ K-Law 가상 판결 vs 실제 대법원 판결 비교 → 약 70%의 일치도 확인 가능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K-Law의 벤치마크는 의도적으로 가장 어려운 시험을 선택했다. 전체 갈등·분쟁 중 소송으로 이어지는 비중은 약 10%, 그 중 대법원까지 진행하는 비중은 약 1~10%, 대법원 판결 중 공개되는 판례는 약 2~3%에 불과하다. 즉, 대법원 공개 판례는 전체 갈등·분쟁의 약 0.001%에 해당하는 법리가 복잡한 예외적 사건들이다.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이처럼 난이도가 극도로 높은 300</w:t>
      </w:r>
      <w:r>
        <w:rPr>
          <w:rtl w:val="0"/>
        </w:rPr>
        <w:t xml:space="preserve">건의 대법원 공개 판례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에서 K-Law v15.0이 DeepSeek v4 pro </w:t>
      </w:r>
      <w:r>
        <w:rPr>
          <w:rtl w:val="0"/>
        </w:rPr>
        <w:t xml:space="preserve">모델, A4 한(1) 페이지 분량의 입력 데이터, 그리고 비용 절감을 위한 입출력 토큰 제한(8,000) 환경에서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70%의 일치도를 달성했다는 것은 무엇을 의미하는가? 입력 데이터를 A4 2페이지로 확장하고, 토큰 제한을 해제하며, Claude 등 상위 LLM을 적용할 경우, 이 수치는 합리적으로 90% </w:t>
      </w:r>
      <w:r>
        <w:rPr>
          <w:rtl w:val="0"/>
        </w:rPr>
        <w:t xml:space="preserve">수준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으로 상승할 것으로 추정된다. </w:t>
      </w:r>
      <w:r>
        <w:rPr>
          <w:rtl w:val="0"/>
        </w:rPr>
        <w:t xml:space="preserve">또한, 법리가 매우 복잡한 대법원 판례가 아니라, 1~2심 법원과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변호사</w:t>
      </w:r>
      <w:r>
        <w:rPr>
          <w:rtl w:val="0"/>
        </w:rPr>
        <w:t xml:space="preserve">들이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</w:t>
      </w:r>
      <w:r>
        <w:rPr>
          <w:rtl w:val="0"/>
        </w:rPr>
        <w:t xml:space="preserve">일상적으로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처리하는 일반 사건 — 사실관계가 명확하고 적용 법조문이 확립된 사건 — 에 K-Law</w:t>
      </w:r>
      <w:r>
        <w:rPr>
          <w:rtl w:val="0"/>
        </w:rPr>
        <w:t xml:space="preserve">를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적용한다면, K-L</w:t>
      </w:r>
      <w:r>
        <w:rPr>
          <w:rtl w:val="0"/>
        </w:rPr>
        <w:t xml:space="preserve">aw 가상 판결과 대법원 판결 간의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99% 수준의</w:t>
      </w:r>
      <w:r>
        <w:rPr>
          <w:rtl w:val="0"/>
        </w:rPr>
        <w:t xml:space="preserve"> 일치도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예측</w:t>
      </w:r>
      <w:r>
        <w:rPr>
          <w:rtl w:val="0"/>
        </w:rPr>
        <w:t xml:space="preserve">은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논리적으로 도달 가능한 가설적 추정치이며, 향후 1심 판결문 대상 추가 실증 검증을 통해 확인될 예정이다. </w:t>
      </w:r>
      <w:r>
        <w:rPr>
          <w:rtl w:val="0"/>
        </w:rPr>
        <w:t xml:space="preserve">물론, 모든 사건들이 1심을 거쳐 대법원까지 진행한다는 가정 하에 그러하다. </w:t>
      </w:r>
    </w:p>
    <w:p w:rsidR="00000000" w:rsidDel="00000000" w:rsidP="00000000" w:rsidRDefault="00000000" w:rsidRPr="00000000" w14:paraId="0000002D">
      <w:pPr>
        <w:spacing w:after="60" w:lineRule="auto"/>
        <w:rPr/>
      </w:pPr>
      <w:r>
        <w:rPr>
          <w:rtl w:val="0"/>
        </w:rPr>
      </w:r>
    </w:p>
    <w:tbl>
      <w:tblPr>
        <w:tblStyle w:val="Table3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64a4" w:space="0" w:sz="24" w:val="single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100.0" w:type="dxa"/>
              <w:left w:w="2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color w:val="003764"/>
                <w:sz w:val="22"/>
                <w:szCs w:val="22"/>
                <w:rtl w:val="0"/>
              </w:rPr>
              <w:t xml:space="preserve">"K-Law는 가장 어려운 시험에서 합격했습니다. 당신의 사건은 더 쉽습니다."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lineRule="auto"/>
        <w:rPr/>
      </w:pPr>
      <w:r>
        <w:rPr>
          <w:rtl w:val="0"/>
        </w:rPr>
      </w:r>
    </w:p>
    <w:tbl>
      <w:tblPr>
        <w:tblStyle w:val="Table4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4a4" w:space="0" w:sz="4" w:val="single"/>
              <w:left w:color="0064a4" w:space="0" w:sz="4" w:val="single"/>
              <w:bottom w:color="0064a4" w:space="0" w:sz="4" w:val="single"/>
              <w:right w:color="0064a4" w:space="0" w:sz="4" w:val="single"/>
            </w:tcBorders>
            <w:shd w:fill="f5f8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※ 99% 수치는 실증된 K-Law </w:t>
            </w:r>
            <w:r>
              <w:rPr>
                <w:color w:val="555555"/>
                <w:rtl w:val="0"/>
              </w:rPr>
              <w:t xml:space="preserve">가상 판결 vs. 대법원 판결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 70% 일치도를 토대로 한 논리적 추론값이며, 향후 일반 1심 판결문 대상 추가 실증 검증을 통해 확인</w:t>
            </w:r>
            <w:r>
              <w:rPr>
                <w:color w:val="555555"/>
                <w:rtl w:val="0"/>
              </w:rPr>
              <w:t xml:space="preserve">할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 </w:t>
            </w:r>
            <w:r>
              <w:rPr>
                <w:color w:val="555555"/>
                <w:rtl w:val="0"/>
              </w:rPr>
              <w:t xml:space="preserve">계획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입니다.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360" w:lineRule="auto"/>
        <w:jc w:val="both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인류는 수천 년에 걸쳐 법을 발전시켜왔다. 함무라비 법전에서 로마법으로, 근대 민법전으로. 그러나 이 모든 발전에도 불구하고, 평범한 시민에게 법은 여전히 멀고 두렵고 비싼 존재다. 2025년 기준 전국 법원 소송은 691만 건을 넘었지만, 민사 본안의 60~70%, 소액사건의 80~85%는 변호사 없이 진행된다.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>
        <w:rPr>
          <w:rtl w:val="0"/>
        </w:rPr>
      </w:r>
    </w:p>
    <w:tbl>
      <w:tblPr>
        <w:tblStyle w:val="Table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6900"/>
        <w:tblGridChange w:id="0">
          <w:tblGrid>
            <w:gridCol w:w="2000"/>
            <w:gridCol w:w="6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원칙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⏰  사전 예방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분쟁 발생 전 탐지·경고·예방하는 사법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🔍  논리 투명성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권위가 아닌 검증 가능한 알고리즘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⚖️  균등 접근성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경제력과 무관한 모든 시민의 법 접근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이 소책자는 "K-Law 방법론 </w:t>
      </w:r>
      <w:r>
        <w:rPr>
          <w:rtl w:val="0"/>
        </w:rPr>
        <w:t xml:space="preserve">및 AI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에 대한 </w:t>
      </w:r>
      <w:r>
        <w:rPr>
          <w:rtl w:val="0"/>
        </w:rPr>
        <w:t xml:space="preserve">막연한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신뢰"가 아니라 "직접 확인"을 권유한다. </w:t>
      </w:r>
      <w:r>
        <w:rPr>
          <w:rtl w:val="0"/>
        </w:rPr>
        <w:t xml:space="preserve">재차, 강조하지만,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K-Law의 모든 성능 데이터와 방법론은 gopang.net과 openhash.kr에서 실시간으로 검증 가능하며, 소스코드는 github.com/nounweb/k-law에 공개되어 있다.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제1장  절대적 공정성: 권위가 아닌 논리로 증명하는 시대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K-Law는 세 가지 축으로 신뢰를 구축한다. 실시간 판결 시뮬레이션, K-Law 방법론의 GitHub 공개, 그리고 </w:t>
      </w:r>
      <w:r>
        <w:rPr>
          <w:rtl w:val="0"/>
        </w:rPr>
        <w:t xml:space="preserve">글로벌 Top-tier 법학 저널에 논문을 게재함으로써,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전 세계가 참여하는 분산형 검증이다.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100" w:lineRule="auto"/>
        <w:rPr/>
      </w:pPr>
      <w:r>
        <w:rPr>
          <w:rtl w:val="0"/>
        </w:rPr>
      </w:r>
    </w:p>
    <w:tbl>
      <w:tblPr>
        <w:tblStyle w:val="Table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764" w:space="0" w:sz="4" w:val="single"/>
              <w:left w:color="003764" w:space="0" w:sz="4" w:val="single"/>
              <w:bottom w:color="003764" w:space="0" w:sz="4" w:val="single"/>
              <w:right w:color="003764" w:space="0" w:sz="4" w:val="single"/>
            </w:tcBorders>
            <w:shd w:fill="f5f8fc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45">
            <w:pPr>
              <w:pBdr>
                <w:bottom w:color="b0c8dc" w:space="1" w:sz="4" w:val="single"/>
              </w:pBdr>
              <w:spacing w:after="14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K-Law의 판결 정확도 — 핵심 논지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60" w:line="360" w:lineRule="auto"/>
              <w:jc w:val="both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K-Law가 입력 조건을 개선할 경우, 법리가 복잡한 대법원 공개 판례에서 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90%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의 일치도를 보인다면, 사실관계가 명확하고 적용 법조문이 확립된 통상의 1심·2심 일반 사건에서 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99% 수준의 정확도를 짐작하는 것은 무리가 아니다.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360" w:lineRule="auto"/>
              <w:jc w:val="both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흥미로운 점은, 현재 1심·2심 인간 법원의 대법원 판결 일치도가 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약 75~80%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로 추정된다는 사실이다(사법연감 항소율·파기율 역추산 기준, 민사 본안). 즉, K-Law v15.0 현행 조건(70%)은 이미 인간 법원 수준에 근접하며, 개선 조건(90%+) 적용 시 인간 법원의 추정 상한을 명확히 상회한다.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1-1.  실시간 판결 검증 — 맹검법 4단계 프로세스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>
        <w:rPr>
          <w:rtl w:val="0"/>
        </w:rPr>
      </w:r>
    </w:p>
    <w:tbl>
      <w:tblPr>
        <w:tblStyle w:val="Table7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700"/>
        <w:tblGridChange w:id="0">
          <w:tblGrid>
            <w:gridCol w:w="1200"/>
            <w:gridCol w:w="7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데이터 수집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300" w:lineRule="auto"/>
              <w:rPr/>
            </w:pPr>
            <w:r>
              <w:rPr>
                <w:color w:val="555555"/>
                <w:rtl w:val="0"/>
              </w:rPr>
              <w:t xml:space="preserve">법령정보센터 Open API를 이용하거나, 대법원 판례 공개 사이트를 방문하여,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당일 공개된 대법원 판례의 사실관계 수집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AI 요약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Claude 등 고성능 AI가 판결을 배제한 채 사실관계·쟁점 요약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K-Law 시뮬레이션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DeepSeek 등 별도 LLM과 K-Law 추론 엔진이 가상 판결문 생성 (블라인드 테스트)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결과 비교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K-Law 가상 판결 vs Step 1</w:t>
            </w:r>
            <w:r>
              <w:rPr>
                <w:color w:val="555555"/>
                <w:rtl w:val="0"/>
              </w:rPr>
              <w:t xml:space="preserve">에서 수집한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실제 3심 법원 판결 — 결론·법리 비교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/>
      </w:pPr>
      <w:r>
        <w:rPr>
          <w:rtl w:val="0"/>
        </w:rPr>
        <w:t xml:space="preserve">당일 공개한 판례를 LLM이 사전에 학습하고, 판결 결과를 알고 있을 가능성은 0이다. 게다가, K-Law는 LLM으로 하여금 웹 검색을 명시적으로 금지한다.  </w:t>
      </w:r>
    </w:p>
    <w:p w:rsidR="00000000" w:rsidDel="00000000" w:rsidP="00000000" w:rsidRDefault="00000000" w:rsidRPr="00000000" w14:paraId="0000005F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1-2.  K-Law 성능 진화 — 버전별 대법원 법리 일치도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>
        <w:rPr>
          <w:rtl w:val="0"/>
        </w:rPr>
      </w:r>
    </w:p>
    <w:tbl>
      <w:tblPr>
        <w:tblStyle w:val="Table8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4a4" w:space="0" w:sz="4" w:val="single"/>
              <w:left w:color="0064a4" w:space="0" w:sz="4" w:val="single"/>
              <w:bottom w:color="0064a4" w:space="0" w:sz="4" w:val="single"/>
              <w:right w:color="0064a4" w:space="0" w:sz="4" w:val="single"/>
            </w:tcBorders>
            <w:shd w:fill="d6e4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1">
            <w:pPr>
              <w:spacing w:after="1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【현행 K-Law v15.0 AI 판결 시뮬레이션 실험 환경】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rtl w:val="0"/>
              </w:rPr>
              <w:t xml:space="preserve">· LLM 모델: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DeepSeek v4 Pro  (Claude Opus/Sonnet 등 상위 모델 대비 성능 제한)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rtl w:val="0"/>
              </w:rPr>
              <w:t xml:space="preserve">· 토큰 한도: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입출력 합산 8,000 토큰  (복잡한 법리 추론 체인 전개에 제약)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00" w:line="3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rtl w:val="0"/>
              </w:rPr>
              <w:t xml:space="preserve">· 입력 데이터: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A4 1페이지 분량의 사건 개요  (사실관계·쟁점의 극도로 압축된 요약)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rtl w:val="0"/>
              </w:rPr>
              <w:t xml:space="preserve">위 조건에서 대법원 공개 판례 300건 대상 실증 결과: 대법원 판결 일치도 약 70%. </w:t>
            </w:r>
            <w:r>
              <w:rPr>
                <w:b w:val="1"/>
                <w:bCs w:val="1"/>
                <w:color w:val="003764"/>
                <w:rtl w:val="0"/>
              </w:rPr>
              <w:t xml:space="preserve">나머지 30% 오판의 원인은 대개 입출력 데이터 제한에 기인함(토큰 한도 8,000).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00" w:lineRule="auto"/>
        <w:rPr/>
      </w:pPr>
      <w:r>
        <w:rPr>
          <w:rtl w:val="0"/>
        </w:rPr>
      </w:r>
    </w:p>
    <w:tbl>
      <w:tblPr>
        <w:tblStyle w:val="Table9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64a4" w:space="0" w:sz="24" w:val="single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140.0" w:type="dxa"/>
              <w:left w:w="24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1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【개선 조건 적용 시 추정 — 90% 수준 달성 근거】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rtl w:val="0"/>
              </w:rPr>
              <w:t xml:space="preserve">① 입력 데이터 확장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(A4 1p → 2p): 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사실관계 인과 흐름·당사자 주장 대립 구조 복원 → 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rtl w:val="0"/>
              </w:rPr>
              <w:t xml:space="preserve">+5~8%p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rtl w:val="0"/>
              </w:rPr>
              <w:t xml:space="preserve">② 토큰 한도 해제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(8,000 → 무제한): 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다단계 법리 추론 체인(요건사실 → 법적평가 → 결론) 완전 전개 → 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rtl w:val="0"/>
              </w:rPr>
              <w:t xml:space="preserve">+3~5%p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00" w:line="30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rtl w:val="0"/>
              </w:rPr>
              <w:t xml:space="preserve">③ 상위 LLM 전환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(DeepSeek v4 Pro → Claude Opus/Sonnet 등): 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법적 추론 벤치마크·한국 법령 이해도 향상 → 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rtl w:val="0"/>
              </w:rPr>
              <w:t xml:space="preserve">+5~10%p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rtl w:val="0"/>
              </w:rPr>
              <w:t xml:space="preserve">세 조건 동시 적용 시 복합 효과(중복·상쇄 감안): 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rtl w:val="0"/>
              </w:rPr>
              <w:t xml:space="preserve">70% + 13~23%p × 0.7 ≈ 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rtl w:val="0"/>
              </w:rPr>
              <w:t xml:space="preserve">85~92% → 보수적 하한 90% 달성 합리적 추정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40" w:lineRule="auto"/>
        <w:rPr/>
      </w:pPr>
      <w:r>
        <w:rPr>
          <w:rtl w:val="0"/>
        </w:rPr>
      </w:r>
    </w:p>
    <w:tbl>
      <w:tblPr>
        <w:tblStyle w:val="Table10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800"/>
        <w:gridCol w:w="2900"/>
        <w:tblGridChange w:id="0">
          <w:tblGrid>
            <w:gridCol w:w="2200"/>
            <w:gridCol w:w="2000"/>
            <w:gridCol w:w="1800"/>
            <w:gridCol w:w="2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버전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시기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일치도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v1.0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2024년 초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35%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초기 15개 공리 체계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v7.0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2024년 하반기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55%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역방향 추론 도입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v13.2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2025년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65%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300건 실증, DeepSeek v4 Pro, 8K 토큰, A4 1p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v15.0 (현행)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2026년 5월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70%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동일 조건 기준 실측값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v15.0 (개선)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로드맵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90%+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A4 2p + 토큰 무제한 + Claude 등 상위 LLM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대법원 판례 300건으로 실증</w:t>
      </w:r>
    </w:p>
    <w:tbl>
      <w:tblPr>
        <w:tblStyle w:val="Table1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700"/>
        <w:gridCol w:w="3000"/>
        <w:tblGridChange w:id="0">
          <w:tblGrid>
            <w:gridCol w:w="3200"/>
            <w:gridCol w:w="27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비교 주체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대법원 판결 일치도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1심 법원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75~80%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사법연감 역추산 (항소율 48.5%·파기율 25.9%·대법원 파기율 3.6% 적용, 민사 본안 기준)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2심 법원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(상고 사건 기준 파기율—선택 편향 주의; 전체 사건 기준은 상단 행 참조)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선택 편향 존재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K-Law v15.0 (현행 조건)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18"/>
                <w:szCs w:val="18"/>
                <w:rtl w:val="0"/>
              </w:rPr>
              <w:t xml:space="preserve">70%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매일 공개 검증 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K-Law v15.0 (개선 조건)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18"/>
                <w:szCs w:val="18"/>
                <w:rtl w:val="0"/>
              </w:rPr>
              <w:t xml:space="preserve">90%+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논리적 추정치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20" w:lineRule="auto"/>
        <w:rPr/>
      </w:pPr>
      <w:r>
        <w:rPr>
          <w:rtl w:val="0"/>
        </w:rPr>
      </w:r>
    </w:p>
    <w:tbl>
      <w:tblPr>
        <w:tblStyle w:val="Table1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764" w:space="0" w:sz="4" w:val="single"/>
              <w:left w:color="003764" w:space="0" w:sz="4" w:val="single"/>
              <w:bottom w:color="003764" w:space="0" w:sz="4" w:val="single"/>
              <w:right w:color="003764" w:space="0" w:sz="4" w:val="single"/>
            </w:tcBorders>
            <w:shd w:fill="0037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[핵심] K-Law는 기술의 블랙박스를 열어젖히고 그 내부의 모든 회로를 공개한다.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99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제2장  K-Law 방법론과 AI 판결 시뮬레이션</w:t>
      </w:r>
      <w:r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2-1.  설계의 세 가지 축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/>
      </w:pPr>
      <w:r>
        <w:rPr>
          <w:rtl w:val="0"/>
        </w:rPr>
      </w:r>
    </w:p>
    <w:tbl>
      <w:tblPr>
        <w:tblStyle w:val="Table13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700"/>
        <w:tblGridChange w:id="0">
          <w:tblGrid>
            <w:gridCol w:w="220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📡  IDDM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일상 소통 채널에서 위법 소지를 실시간 탐지·경고 (소통 매개 범죄·분쟁 가중평균 예방 가능 비율 약 98.6%—KL-S-01 §5 추정)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⚙️  공리 기반 추론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15개 법리적 공리로 감정·관례가 아닌 대법원 법률심과 동일한 궤도에서 판단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🔎  투명한 추론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어떤 공리가 왜 적용되었는지 모든 판단 과정이 추적·재현 가능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2-2.  사건 유형별 K-Law 일치도 분석</w:t>
      </w:r>
      <w:r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>
        <w:rPr>
          <w:rtl w:val="0"/>
        </w:rPr>
      </w:r>
    </w:p>
    <w:tbl>
      <w:tblPr>
        <w:tblStyle w:val="Table14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500"/>
        <w:gridCol w:w="2500"/>
        <w:tblGridChange w:id="0">
          <w:tblGrid>
            <w:gridCol w:w="28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사건 유형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현행 조건 일치도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개선 조건 추정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가사 (이혼·양육)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7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.0 / 10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9.</w:t>
            </w:r>
            <w:r>
              <w:rPr>
                <w:sz w:val="20"/>
                <w:szCs w:val="20"/>
                <w:rtl w:val="0"/>
              </w:rPr>
              <w:t xml:space="preserve">0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+ / 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노동·산재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7.0 / 10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9.0+ / 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민사 (재산권)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7.2 / 10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8.8+ / 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형사 (표현의 자유)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6.8 / 10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8.6+ / 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전체 평균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약 70%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약 90%+ 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불일치 사건들은 대부분 입법 공백 또는 가치 충돌 영역이다. </w:t>
      </w:r>
      <w:r>
        <w:rPr>
          <w:rtl w:val="0"/>
        </w:rPr>
        <w:t xml:space="preserve">즉, K-Law의 가상 판결과 대법원을 실제 판결이 불일치하는 경우는 법학자들이 둘 간의 우열을 판단할 수 없는 경우이다. 이러한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불일치는 K-Law 시스템의 결함이 아니라 법제도 발전의 나침반으로 기능한다.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2-3.  주요 사건 사례 비교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60" w:lineRule="auto"/>
        <w:rPr/>
      </w:pPr>
      <w:r>
        <w:rPr>
          <w:rtl w:val="0"/>
        </w:rPr>
      </w:r>
    </w:p>
    <w:tbl>
      <w:tblPr>
        <w:tblStyle w:val="Table1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1100"/>
        <w:gridCol w:w="1400"/>
        <w:tblGridChange w:id="0">
          <w:tblGrid>
            <w:gridCol w:w="2000"/>
            <w:gridCol w:w="2200"/>
            <w:gridCol w:w="2200"/>
            <w:gridCol w:w="11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사건 유형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K-Law 판단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실제 판결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일치도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시사점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태아 산재 (211567)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즉각 취소(인용)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절차적 하자로 취소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5.5/10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태아 산재 입법공백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배드파더스 (239243)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무죄(파기환송)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유죄 확정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3.1/10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표현자유 vs 사적제재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유책배우자 (221981)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파기환송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대법원 파기환송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9.5/10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완전 일치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제3장  실증적 성과: 가장 어려운 시험에서 70%, 당신의 사건에서 99%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3-1.  300건 실증 실험 구성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spacing w:after="60" w:lineRule="auto"/>
        <w:rPr/>
      </w:pPr>
      <w:r>
        <w:rPr>
          <w:rtl w:val="0"/>
        </w:rPr>
      </w:r>
    </w:p>
    <w:tbl>
      <w:tblPr>
        <w:tblStyle w:val="Table1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500"/>
        <w:gridCol w:w="3700"/>
        <w:tblGridChange w:id="0">
          <w:tblGrid>
            <w:gridCol w:w="2200"/>
            <w:gridCol w:w="1500"/>
            <w:gridCol w:w="1500"/>
            <w:gridCol w:w="3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사건 유형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건수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특징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민사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120건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40%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재산권, 계약, 불법행위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가사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90건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이혼, 양육권, 재산분할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형사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60건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표현의 자유, 명예훼손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행정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30건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과세처분, 행정규제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핵심 원칙: 무작위성(Randomness) · 맹검성(Blindness) · 다양성(Diversity)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3-2.  K-Law vs 인간 법원 — </w:t>
      </w:r>
      <w:r>
        <w:rPr>
          <w:b w:val="1"/>
          <w:bCs w:val="1"/>
          <w:color w:val="003764"/>
          <w:sz w:val="24"/>
          <w:szCs w:val="24"/>
          <w:rtl w:val="0"/>
        </w:rPr>
        <w:t xml:space="preserve">대법원 판결과의 </w:t>
      </w: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정합성 비교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>
        <w:rPr>
          <w:rtl w:val="0"/>
        </w:rPr>
      </w:r>
    </w:p>
    <w:tbl>
      <w:tblPr>
        <w:tblStyle w:val="Table17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2100"/>
        <w:gridCol w:w="2900"/>
        <w:tblGridChange w:id="0">
          <w:tblGrid>
            <w:gridCol w:w="3800"/>
            <w:gridCol w:w="2100"/>
            <w:gridCol w:w="2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비교 기준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일치도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인간 1, 2심 법원 (선택 편향 사건)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45%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상고된 사건만 해당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v15.0 실증 (현행 조건)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70%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300건 대법원 공개 판례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v15.0 예상 (개선 조건)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90%+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입력 확장 + 상위 LLM + </w:t>
            </w:r>
            <w:r>
              <w:rPr>
                <w:sz w:val="20"/>
                <w:szCs w:val="20"/>
                <w:rtl w:val="0"/>
              </w:rPr>
              <w:t xml:space="preserve">토큰 제한 해제</w:t>
            </w:r>
          </w:p>
        </w:tc>
      </w:tr>
    </w:tbl>
    <w:p w:rsidR="00000000" w:rsidDel="00000000" w:rsidP="00000000" w:rsidRDefault="00000000" w:rsidRPr="00000000" w14:paraId="000000FF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0">
      <w:pPr>
        <w:spacing w:after="160" w:lineRule="auto"/>
        <w:rPr/>
      </w:pPr>
      <w:r>
        <w:rPr>
          <w:rtl w:val="0"/>
        </w:rPr>
        <w:t xml:space="preserve">대법원 판결과의 정합성을 기준으로, K-Law v15.0은 인간 법원 1심과 2심을 현저히 추월하였다. 달리 표현하면, 복잡한 사건에서 인간 법원의 평균적인 법리 도출 능력(45%)보다 K-Law의 법리 능력이 현저히 높다(70%). 물론, 실증 실험을 위해 무작위 선정한 300건의 대법원 판례를 토대로 도출한 값이다. </w:t>
      </w:r>
    </w:p>
    <w:p w:rsidR="00000000" w:rsidDel="00000000" w:rsidP="00000000" w:rsidRDefault="00000000" w:rsidRPr="00000000" w14:paraId="00000101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3-3.  왜 70%가 99%를, 90%</w:t>
      </w:r>
      <w:r>
        <w:rPr>
          <w:b w:val="1"/>
          <w:bCs w:val="1"/>
          <w:color w:val="003764"/>
          <w:sz w:val="24"/>
          <w:szCs w:val="24"/>
          <w:rtl w:val="0"/>
        </w:rPr>
        <w:t xml:space="preserve">가 99.99%를</w:t>
      </w: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 의미하는가 — 수치의 논리적 계층 구조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3">
      <w:pPr>
        <w:spacing w:after="80" w:lineRule="auto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2"/>
          <w:szCs w:val="22"/>
          <w:rtl w:val="0"/>
        </w:rPr>
        <w:t xml:space="preserve">▶  핵심 전제: 대법원 공개 판례의 희소성</w:t>
      </w:r>
      <w:r>
        <w:rPr>
          <w:rtl w:val="0"/>
        </w:rPr>
      </w:r>
    </w:p>
    <w:tbl>
      <w:tblPr>
        <w:tblStyle w:val="Table18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000"/>
        <w:gridCol w:w="3400"/>
        <w:tblGridChange w:id="0">
          <w:tblGrid>
            <w:gridCol w:w="3500"/>
            <w:gridCol w:w="20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단계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비중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전체 갈등·분쟁 → 소송 진행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10%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소송 → 대법원 진행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1~10% (평균 5%)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심리불속행 기각 다수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대법원 판결 → 공개 판례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2~3% (평균 2.5%)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법리 중요성 기준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전체 대비 공개 판례 비율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0.001%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10% × 5% × 2.5% ≈ 0.0125%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이 사건들은 법리가 불명확하거나 새로운 쟁점이 있어 대법원까지 올라온 것들이다. 법리가 명확한 사건은 상고기각으로 공개 대상조차 되지 않는다. 즉, K-Law의 벤치마크는 의도적으로 가장 어려운 시험을 선택한 것이다.</w:t>
      </w:r>
      <w:r>
        <w:rPr>
          <w:rtl w:val="0"/>
        </w:rPr>
      </w:r>
    </w:p>
    <w:p w:rsidR="00000000" w:rsidDel="00000000" w:rsidP="00000000" w:rsidRDefault="00000000" w:rsidRPr="00000000" w14:paraId="00000115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2"/>
          <w:szCs w:val="22"/>
          <w:rtl w:val="0"/>
        </w:rPr>
        <w:t xml:space="preserve">▶  수치의 4계층 구조</w:t>
      </w:r>
      <w:r>
        <w:rPr>
          <w:rtl w:val="0"/>
        </w:rPr>
      </w:r>
    </w:p>
    <w:tbl>
      <w:tblPr>
        <w:tblStyle w:val="Table19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600"/>
        <w:gridCol w:w="1100"/>
        <w:gridCol w:w="4200"/>
        <w:tblGridChange w:id="0">
          <w:tblGrid>
            <w:gridCol w:w="1000"/>
            <w:gridCol w:w="2600"/>
            <w:gridCol w:w="11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계층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조건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일치도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Layer 1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실측값 (현행 조건)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70%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v15.0, DeepSeek v4 Pro, 8K 토큰, A4 1p, 대법원 공개 판례 300건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Layer 2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개선 추정 (조건 개선 시)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90%+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A4 2p 입력 + 토큰 무제한 + Claude 등 상위 LLM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Layer 3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일반 사건 적용 추산 (가설적 추정—실증 검증 예정)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99%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변호사가 실제 처리하는 사건 기준 (논리적 추론값)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Layer 4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수학적 모델 (고팡 ε≈0 설계 목표 적용 시)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99.989%+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전체 갈등 1억 건 대상 수학적 모델 (제10장 참조)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2"/>
          <w:szCs w:val="22"/>
          <w:rtl w:val="0"/>
        </w:rPr>
        <w:t xml:space="preserve">▶  Layer 3의 논리적 근거</w:t>
      </w:r>
      <w:r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변호사가 수임하는 사건의 대다수는 사실관계가 명확하고 적용 법조문이 확립된 사건이다. 순수하게 법리 해석이 대법원에서 뒤집힐 가능성이 있는 사건은 극소수다. K-Law의 99% 신뢰도는 바로 그 대다수 영역을 의미한다.</w:t>
      </w:r>
      <w:r>
        <w:rPr>
          <w:rtl w:val="0"/>
        </w:rPr>
      </w:r>
    </w:p>
    <w:p w:rsidR="00000000" w:rsidDel="00000000" w:rsidP="00000000" w:rsidRDefault="00000000" w:rsidRPr="00000000" w14:paraId="0000012E">
      <w:pPr>
        <w:spacing w:after="80" w:lineRule="auto"/>
        <w:rPr/>
      </w:pPr>
      <w:r>
        <w:rPr>
          <w:rtl w:val="0"/>
        </w:rPr>
      </w:r>
    </w:p>
    <w:tbl>
      <w:tblPr>
        <w:tblStyle w:val="Table20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64a4" w:space="0" w:sz="24" w:val="single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100.0" w:type="dxa"/>
              <w:left w:w="2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color w:val="003764"/>
                <w:sz w:val="22"/>
                <w:szCs w:val="22"/>
                <w:rtl w:val="0"/>
              </w:rPr>
              <w:t xml:space="preserve">"대법원도 어렵다고 인정한 사건에서 70~90%, 당신의 사건에서는 99% — 논리적으로 도달 가능한 추정입니다."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20" w:lineRule="auto"/>
        <w:rPr/>
      </w:pPr>
      <w:r>
        <w:rPr>
          <w:rtl w:val="0"/>
        </w:rPr>
      </w:r>
    </w:p>
    <w:tbl>
      <w:tblPr>
        <w:tblStyle w:val="Table2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4a4" w:space="0" w:sz="4" w:val="single"/>
              <w:left w:color="0064a4" w:space="0" w:sz="4" w:val="single"/>
              <w:bottom w:color="0064a4" w:space="0" w:sz="4" w:val="single"/>
              <w:right w:color="0064a4" w:space="0" w:sz="4" w:val="single"/>
            </w:tcBorders>
            <w:shd w:fill="f5f8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※ 99% 수치는 실증된 70% 일치도 기반 논리적 추론값이며, 향후 1심 판결문 대상 추가 실증 검증을 통해 확인될 예정입니다.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3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3-4.  다섯 가지 시사점</w:t>
      </w:r>
      <w:r>
        <w:rPr>
          <w:rtl w:val="0"/>
        </w:rPr>
      </w:r>
    </w:p>
    <w:p w:rsidR="00000000" w:rsidDel="00000000" w:rsidP="00000000" w:rsidRDefault="00000000" w:rsidRPr="00000000" w14:paraId="00000134">
      <w:pPr>
        <w:spacing w:after="60" w:lineRule="auto"/>
        <w:rPr/>
      </w:pPr>
      <w:r>
        <w:rPr>
          <w:rtl w:val="0"/>
        </w:rPr>
      </w:r>
    </w:p>
    <w:tbl>
      <w:tblPr>
        <w:tblStyle w:val="Table2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300"/>
        <w:tblGridChange w:id="0">
          <w:tblGrid>
            <w:gridCol w:w="2600"/>
            <w:gridCol w:w="6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시사점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① 속도와 비용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인간 법원: 수개월~수년, 수백만~수억 원 / K-Law + 고팡: 10초, 1,000원 미만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② 입법 공백 신호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불일치 지점은 K-Law 수준 문제가 아닌 새 사회 현상을 법령이 미처 담지 못한 영역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③ 판결 상향 평준화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결과가 공개된 상태에서 재판 시 판사는 더 정교한 논거 구축 필요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④ 공명정대함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출신 학교·연고·피로도·감정 개입 없음. 동일 입력 → 항상 동일 출력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⑤ 소송 → 중재 대체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일반 사건 99% 신뢰도 검증 시 불필요한 소송 진행 이유 소멸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2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3-5.  상소 필터 이론 — "현행 99%"의 역설</w:t>
      </w:r>
      <w:r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현행 1심 판결의 대법원 유지율 </w:t>
      </w:r>
      <w:r>
        <w:rPr>
          <w:rtl w:val="0"/>
        </w:rPr>
        <w:t xml:space="preserve">90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%는 "정수기 필터 효과"에 의한 착시다. 대법원까지 도달하는 사건은 전체 1심 사건의 약 1~2%에 불과하다.</w:t>
      </w:r>
      <w:r>
        <w:rPr>
          <w:rtl w:val="0"/>
        </w:rPr>
      </w:r>
    </w:p>
    <w:p w:rsidR="00000000" w:rsidDel="00000000" w:rsidP="00000000" w:rsidRDefault="00000000" w:rsidRPr="00000000" w14:paraId="00000144">
      <w:pPr>
        <w:spacing w:after="80" w:lineRule="auto"/>
        <w:rPr/>
      </w:pPr>
      <w:r>
        <w:rPr>
          <w:rtl w:val="0"/>
        </w:rPr>
      </w:r>
    </w:p>
    <w:tbl>
      <w:tblPr>
        <w:tblStyle w:val="Table23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2000"/>
        <w:gridCol w:w="1900"/>
        <w:tblGridChange w:id="0">
          <w:tblGrid>
            <w:gridCol w:w="2800"/>
            <w:gridCol w:w="2200"/>
            <w:gridCol w:w="20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비교 기준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측정 방식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일치도/유지율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해석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현행 1심 대법원 유지율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상소 포기 포함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</w:t>
            </w:r>
            <w:r>
              <w:rPr>
                <w:sz w:val="20"/>
                <w:szCs w:val="20"/>
                <w:rtl w:val="0"/>
              </w:rPr>
              <w:t xml:space="preserve">90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착시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전수 상고 가정 시 유지율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모든 사건 심사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65~75%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실질 상한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인간 법원 가중평균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상소율 반영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67%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현실적 추산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v15.0 (현행 조건)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하드 케이스 300건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약 70%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실측 성과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v15.0 (개선 조건)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논리적 추정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90%+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추정 상한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20" w:lineRule="auto"/>
        <w:rPr/>
      </w:pPr>
      <w:r>
        <w:rPr>
          <w:rtl w:val="0"/>
        </w:rPr>
      </w:r>
    </w:p>
    <w:tbl>
      <w:tblPr>
        <w:tblStyle w:val="Table24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764" w:space="0" w:sz="4" w:val="single"/>
              <w:left w:color="003764" w:space="0" w:sz="4" w:val="single"/>
              <w:bottom w:color="003764" w:space="0" w:sz="4" w:val="single"/>
              <w:right w:color="003764" w:space="0" w:sz="4" w:val="single"/>
            </w:tcBorders>
            <w:shd w:fill="0037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[핵심] 인간 1심·2심 추정 정확도 65~75% 대비, K-Law 현행 실측값 70%는 이미 동등 수준이며, 개선 조건 적용 시 90%+로 인간 법원 상한을 크게 상회한다.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0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3-6.  K-Law 전수 적용 시뮬레이션 — 99%의 도출</w:t>
      </w:r>
      <w:r>
        <w:rPr>
          <w:rtl w:val="0"/>
        </w:rPr>
      </w:r>
    </w:p>
    <w:p w:rsidR="00000000" w:rsidDel="00000000" w:rsidP="00000000" w:rsidRDefault="00000000" w:rsidRPr="00000000" w14:paraId="00000161">
      <w:pPr>
        <w:spacing w:after="60" w:lineRule="auto"/>
        <w:rPr/>
      </w:pPr>
      <w:r>
        <w:rPr>
          <w:rtl w:val="0"/>
        </w:rPr>
      </w:r>
    </w:p>
    <w:tbl>
      <w:tblPr>
        <w:tblStyle w:val="Table2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2400"/>
        <w:gridCol w:w="2300"/>
        <w:tblGridChange w:id="0">
          <w:tblGrid>
            <w:gridCol w:w="2800"/>
            <w:gridCol w:w="1400"/>
            <w:gridCol w:w="24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구성 요소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K-Law 예상 일치도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기여분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일반 사건 (단순·정형)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99%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99%+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98.0%p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난해 사건 (법리 다툼)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70~90% (실증값)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0.7~0.9%p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전체 가중평균 일치도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18"/>
                <w:szCs w:val="18"/>
                <w:rtl w:val="0"/>
              </w:rPr>
              <w:t xml:space="preserve">≈ 99% 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최종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100" w:lineRule="auto"/>
        <w:rPr/>
      </w:pPr>
      <w:r>
        <w:rPr>
          <w:rtl w:val="0"/>
        </w:rPr>
      </w:r>
    </w:p>
    <w:tbl>
      <w:tblPr>
        <w:tblStyle w:val="Table2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4a4" w:space="0" w:sz="4" w:val="single"/>
              <w:left w:color="0064a4" w:space="0" w:sz="4" w:val="single"/>
              <w:bottom w:color="0064a4" w:space="0" w:sz="4" w:val="single"/>
              <w:right w:color="0064a4" w:space="0" w:sz="4" w:val="single"/>
            </w:tcBorders>
            <w:shd w:fill="f5f8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계산식 (보수적): (99% × 99%) + (1% × 70%) = 98.01% + 0.70% ≈ 98.7%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계산식 (개선 시): (99% × 99%) + (1% × 90%) = 98.01% + 0.90% ≈ 98.9%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60" w:line="30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→ 보수적 추산으로도 전수 적용 시 99% 수렴은 논리적으로 도달 가능한 가설적 추정 (1심 판결문 대상 실증 검증 예정)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7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3-7.  실제 판결 사례 연구 — 사건번호 2025두34726</w:t>
      </w:r>
      <w:r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행정 도메인, 등급 A, 불일치 위험도 2/10(낮음). 종합소득세 부과처분취소 상고심.</w:t>
      </w:r>
      <w:r>
        <w:rPr>
          <w:rtl w:val="0"/>
        </w:rPr>
      </w:r>
    </w:p>
    <w:p w:rsidR="00000000" w:rsidDel="00000000" w:rsidP="00000000" w:rsidRDefault="00000000" w:rsidRPr="00000000" w14:paraId="00000179">
      <w:pPr>
        <w:spacing w:after="60" w:lineRule="auto"/>
        <w:rPr/>
      </w:pPr>
      <w:r>
        <w:rPr>
          <w:rtl w:val="0"/>
        </w:rPr>
      </w:r>
    </w:p>
    <w:tbl>
      <w:tblPr>
        <w:tblStyle w:val="Table27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2200"/>
        <w:gridCol w:w="1300"/>
        <w:tblGridChange w:id="0">
          <w:tblGrid>
            <w:gridCol w:w="2200"/>
            <w:gridCol w:w="3200"/>
            <w:gridCol w:w="22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비교 항목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K-Law v14.8 가상 판결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대법원 실제 판결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일치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결론(주문)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상고기각 — 납세자 승소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상고를 모두 기각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✓ 완전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핵심 법리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'받고 있는'은 현재형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이익배당 기준 사업연도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✓ 완전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조세법률주의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과세요건 확장해석 금지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확장해석·유추 불허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✓ 완전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시행령 해석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기술적 보충규정만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적용 요건과 무관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✓ 완전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불일치 위험도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2/10 (낮음)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대법관 일치 의견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✓ 적중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20" w:lineRule="auto"/>
        <w:rPr/>
      </w:pPr>
      <w:r>
        <w:rPr>
          <w:rtl w:val="0"/>
        </w:rPr>
      </w:r>
    </w:p>
    <w:tbl>
      <w:tblPr>
        <w:tblStyle w:val="Table28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764" w:space="0" w:sz="4" w:val="single"/>
              <w:left w:color="003764" w:space="0" w:sz="4" w:val="single"/>
              <w:bottom w:color="003764" w:space="0" w:sz="4" w:val="single"/>
              <w:right w:color="003764" w:space="0" w:sz="4" w:val="single"/>
            </w:tcBorders>
            <w:shd w:fill="0037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[핵심] K-Law가 최고난도 세법 사건에서 결론·법리·시행령 해석·위험도 예측까지 대법원과 완전히 일치. 법리 신뢰도 95%, 불일치 위험도 2/10.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95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제4장  종래 사법 체계가 이루지 못한 것: 투명성의 혁명</w:t>
      </w:r>
      <w:r>
        <w:rPr>
          <w:rtl w:val="0"/>
        </w:rPr>
      </w:r>
    </w:p>
    <w:p w:rsidR="00000000" w:rsidDel="00000000" w:rsidP="00000000" w:rsidRDefault="00000000" w:rsidRPr="00000000" w14:paraId="00000197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8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4-1.  K-Law 6단계 완전 공개 추론 흐름도</w:t>
      </w:r>
      <w:r>
        <w:rPr>
          <w:rtl w:val="0"/>
        </w:rPr>
      </w:r>
    </w:p>
    <w:p w:rsidR="00000000" w:rsidDel="00000000" w:rsidP="00000000" w:rsidRDefault="00000000" w:rsidRPr="00000000" w14:paraId="00000199">
      <w:pPr>
        <w:spacing w:after="60" w:lineRule="auto"/>
        <w:rPr/>
      </w:pPr>
      <w:r>
        <w:rPr>
          <w:rtl w:val="0"/>
        </w:rPr>
      </w:r>
    </w:p>
    <w:tbl>
      <w:tblPr>
        <w:tblStyle w:val="Table29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700"/>
        <w:tblGridChange w:id="0">
          <w:tblGrid>
            <w:gridCol w:w="1200"/>
            <w:gridCol w:w="7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사실관계 입력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사용자가 입력한 분쟁 사실 — 원문 그대로 기록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공리 적용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15</w:t>
            </w:r>
            <w:r>
              <w:rPr>
                <w:color w:val="555555"/>
                <w:sz w:val="20"/>
                <w:szCs w:val="20"/>
                <w:rtl w:val="0"/>
              </w:rPr>
              <w:t xml:space="preserve">+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개 공리 중 해당 공리 목록 + 왜 선택되었는지의 논거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판례 참조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참조된 대법원 판례 번호 + 해당 부분 원문 공개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역방향 추론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결론에 도달하는 논리적 경로 — 단계별 추론 트리 공개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확신도 평가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0~100% 수치와 근거 — 불확실성 요인 투명하게 공개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최종 판단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완전한 가상 판결문 — 판결 주문 + 이유 전문 공개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160" w:lineRule="auto"/>
        <w:rPr/>
      </w:pPr>
      <w:r>
        <w:rPr>
          <w:rtl w:val="0"/>
        </w:rPr>
      </w:r>
    </w:p>
    <w:tbl>
      <w:tblPr>
        <w:tblStyle w:val="Table30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764" w:space="0" w:sz="4" w:val="single"/>
              <w:left w:color="003764" w:space="0" w:sz="4" w:val="single"/>
              <w:bottom w:color="003764" w:space="0" w:sz="4" w:val="single"/>
              <w:right w:color="003764" w:space="0" w:sz="4" w:val="single"/>
            </w:tcBorders>
            <w:shd w:fill="0037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7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[핵심] 종래 사법 체계에서 판결 이유는 판결문으로 공개되나, 판단에 이르는 내부 추론 경로—어떤 법리를 왜 우선 적용하였는지—는 일반 시민이 접근하기 어려운 전문 언어로 기술되어 왔다. K-Law는 그 추론의 모든 단계를 6단계 흐름으로 시각화하고, </w:t>
            </w:r>
            <w:r>
              <w:rPr>
                <w:b w:val="1"/>
                <w:bCs w:val="1"/>
                <w:color w:val="ffffff"/>
                <w:rtl w:val="0"/>
              </w:rPr>
              <w:t xml:space="preserve">방법론과 코드를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오픈소스로 </w:t>
            </w:r>
            <w:r>
              <w:rPr>
                <w:b w:val="1"/>
                <w:bCs w:val="1"/>
                <w:color w:val="ffffff"/>
                <w:rtl w:val="0"/>
              </w:rPr>
              <w:t xml:space="preserve">공개하여, 전 세계 누구나 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검증</w:t>
            </w:r>
            <w:r>
              <w:rPr>
                <w:b w:val="1"/>
                <w:bCs w:val="1"/>
                <w:color w:val="ffffff"/>
                <w:rtl w:val="0"/>
              </w:rPr>
              <w:t xml:space="preserve">할 수 있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B9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제5장  K-Law의 완성: 고팡(Gopang)과 Openhash — 화룡점정(畫龍點睛)</w:t>
      </w:r>
      <w:r>
        <w:rPr>
          <w:rtl w:val="0"/>
        </w:rPr>
      </w:r>
    </w:p>
    <w:p w:rsidR="00000000" w:rsidDel="00000000" w:rsidP="00000000" w:rsidRDefault="00000000" w:rsidRPr="00000000" w14:paraId="000001BB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K-Law는 법학의 두 번째 근본 질문("법적으로 무엇</w:t>
      </w:r>
      <w:r>
        <w:rPr>
          <w:rtl w:val="0"/>
        </w:rPr>
        <w:t xml:space="preserve">이 옳은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가?")을 70%(현행)~90%+(개선) 정확도로 해결했다. 그러나 법학의 첫 번째 근본 질문, 즉 "무슨 일이 있었는가?"(사실관계 확정)는 증거·증언의 진실성이라는 토대 위에서만 가능하다.</w:t>
      </w:r>
      <w:r>
        <w:rPr>
          <w:rtl w:val="0"/>
        </w:rPr>
      </w:r>
    </w:p>
    <w:p w:rsidR="00000000" w:rsidDel="00000000" w:rsidP="00000000" w:rsidRDefault="00000000" w:rsidRPr="00000000" w14:paraId="000001BD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E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5-1.  법학의 두 근본 질문과 GIGO 문제</w:t>
      </w:r>
      <w:r>
        <w:rPr>
          <w:rtl w:val="0"/>
        </w:rPr>
      </w:r>
    </w:p>
    <w:p w:rsidR="00000000" w:rsidDel="00000000" w:rsidP="00000000" w:rsidRDefault="00000000" w:rsidRPr="00000000" w14:paraId="000001BF">
      <w:pPr>
        <w:spacing w:after="60" w:lineRule="auto"/>
        <w:rPr/>
      </w:pPr>
      <w:r>
        <w:rPr>
          <w:rtl w:val="0"/>
        </w:rPr>
      </w:r>
    </w:p>
    <w:tbl>
      <w:tblPr>
        <w:tblStyle w:val="Table3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300"/>
        <w:tblGridChange w:id="0">
          <w:tblGrid>
            <w:gridCol w:w="3200"/>
            <w:gridCol w:w="240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질문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해결 주체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수단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무슨 일이 있었는가? (사실관계)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고팡 (Gopang)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Openhash 분산원장 · 사전적(pre-hoc) 해시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그것은 법적으로 무엇인가?(법리)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15+개 공리 기반 AI 판결 시뮬레이션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현행 디지털 증거 시스템의 치명적 한계: 대화·행위 발생 → (수개월 경과) → 수사기관 수집 → 해시 생성. 이 구간에서의 조작을 현행 사후(post-hoc) 해시가 방지하지 못한다.</w:t>
      </w:r>
      <w:r>
        <w:rPr>
          <w:rtl w:val="0"/>
        </w:rPr>
      </w:r>
    </w:p>
    <w:p w:rsidR="00000000" w:rsidDel="00000000" w:rsidP="00000000" w:rsidRDefault="00000000" w:rsidRPr="00000000" w14:paraId="000001CB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C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5-2.  PDV 기반 2가지 범죄 차단 메커니즘</w:t>
      </w:r>
      <w:r>
        <w:rPr>
          <w:rtl w:val="0"/>
        </w:rPr>
      </w:r>
    </w:p>
    <w:p w:rsidR="00000000" w:rsidDel="00000000" w:rsidP="00000000" w:rsidRDefault="00000000" w:rsidRPr="00000000" w14:paraId="000001CD">
      <w:pPr>
        <w:spacing w:after="60" w:lineRule="auto"/>
        <w:rPr/>
      </w:pPr>
      <w:r>
        <w:rPr>
          <w:rtl w:val="0"/>
        </w:rPr>
      </w:r>
    </w:p>
    <w:tbl>
      <w:tblPr>
        <w:tblStyle w:val="Table3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3900"/>
        <w:tblGridChange w:id="0">
          <w:tblGrid>
            <w:gridCol w:w="2000"/>
            <w:gridCol w:w="300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단계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메커니즘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효과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범죄 발생 이전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사용자마다 할당된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AI </w:t>
            </w:r>
            <w:r>
              <w:rPr>
                <w:sz w:val="20"/>
                <w:szCs w:val="20"/>
                <w:rtl w:val="0"/>
              </w:rPr>
              <w:t xml:space="preserve">비서의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실시간 경보 (IDDM)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미필적 고의 범죄 사전 차단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범죄 발생 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피해자 PDV 자동 기록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위변조 불가능한 증거 확보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분쟁 발생 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판결 시뮬레이션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소송 없이 결론 예측·중재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소송 진행 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PDV 데이터 법정 제출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완벽한 증거로 신속 판결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E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5-3.  고팡(Gopang) 시스템의 기술 구조</w:t>
      </w:r>
      <w:r>
        <w:rPr>
          <w:rtl w:val="0"/>
        </w:rPr>
      </w:r>
    </w:p>
    <w:p w:rsidR="00000000" w:rsidDel="00000000" w:rsidP="00000000" w:rsidRDefault="00000000" w:rsidRPr="00000000" w14:paraId="000001DF">
      <w:pPr>
        <w:spacing w:after="60" w:lineRule="auto"/>
        <w:rPr/>
      </w:pPr>
      <w:r>
        <w:rPr>
          <w:rtl w:val="0"/>
        </w:rPr>
      </w:r>
    </w:p>
    <w:tbl>
      <w:tblPr>
        <w:tblStyle w:val="Table33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700"/>
        <w:tblGridChange w:id="0">
          <w:tblGrid>
            <w:gridCol w:w="220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형태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형태 A (플러그인)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카카오톡, WhatsApp, 텔레그램 등 기존 앱에 플러그인 형식으로 추가 — 기존 환경 유지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형태 B (독립 앱)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고팡 자체가 독립 메시징 플랫폼으로 기능 — 일상·업무를 분(minute) 단위로 기록·보존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100" w:lineRule="auto"/>
        <w:rPr/>
      </w:pPr>
      <w:r>
        <w:rPr>
          <w:rtl w:val="0"/>
        </w:rPr>
      </w:r>
    </w:p>
    <w:tbl>
      <w:tblPr>
        <w:tblStyle w:val="Table34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4a4" w:space="0" w:sz="4" w:val="single"/>
              <w:left w:color="0064a4" w:space="0" w:sz="4" w:val="single"/>
              <w:bottom w:color="0064a4" w:space="0" w:sz="4" w:val="single"/>
              <w:right w:color="0064a4" w:space="0" w:sz="4" w:val="single"/>
            </w:tcBorders>
            <w:shd w:fill="f5f8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현행: 대화 발생 → (수개월 경과) → 증거 수집 → 해시 생성 → 법정 제출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고팡: 대화 발생 → 즉시(0.1초 내) 해시 생성 → Openhash 분산원장 기록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결정적 차이: 사전적(pre-hoc) 해시</w:t>
            </w:r>
            <w:r>
              <w:rPr>
                <w:color w:val="555555"/>
                <w:sz w:val="20"/>
                <w:szCs w:val="20"/>
                <w:rtl w:val="0"/>
              </w:rPr>
              <w:t xml:space="preserve">로 인해, 모든 기록의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조작</w:t>
            </w:r>
            <w:r>
              <w:rPr>
                <w:color w:val="555555"/>
                <w:sz w:val="20"/>
                <w:szCs w:val="20"/>
                <w:rtl w:val="0"/>
              </w:rPr>
              <w:t xml:space="preserve">이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 물리적으로 불가능</w:t>
            </w:r>
            <w:r>
              <w:rPr>
                <w:color w:val="555555"/>
                <w:sz w:val="20"/>
                <w:szCs w:val="20"/>
                <w:rtl w:val="0"/>
              </w:rPr>
              <w:t xml:space="preserve">하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B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5-4.  고팡의 5대 법적·기술적 특성</w:t>
      </w:r>
      <w:r>
        <w:rPr>
          <w:rtl w:val="0"/>
        </w:rPr>
      </w:r>
    </w:p>
    <w:p w:rsidR="00000000" w:rsidDel="00000000" w:rsidP="00000000" w:rsidRDefault="00000000" w:rsidRPr="00000000" w14:paraId="000001EC">
      <w:pPr>
        <w:spacing w:after="60" w:lineRule="auto"/>
        <w:rPr/>
      </w:pPr>
      <w:r>
        <w:rPr>
          <w:rtl w:val="0"/>
        </w:rPr>
      </w:r>
    </w:p>
    <w:tbl>
      <w:tblPr>
        <w:tblStyle w:val="Table3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500"/>
        <w:tblGridChange w:id="0">
          <w:tblGrid>
            <w:gridCol w:w="2400"/>
            <w:gridCol w:w="6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특성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① 위변조 불가성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분산원장 특성상 네트워크 전체 합의 없이는 변경 불가 — 단일 기관의 사후 조작 불가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② 원본 주권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원본 데이터는 사용자 본인만 보관, 해시값만 공개 — 개인정보 보호 + 증거력 동시 확보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③ 즉시성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0.1초 내 해시 생성 및 분산원장 등록 완료 — 증거 생성과 보존사이 시간 간격 사실상 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④ 검증 즉시성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증거·증언 진실성 확인 0.1~0.5초 내 완료 — 수주~수개월 소요 현행 구조 혁파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⑤ 절차 합법성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사용자가 자발적으로 생성·보관한 데이터를 본인이 제출 — 위법</w:t>
            </w:r>
            <w:r>
              <w:rPr>
                <w:sz w:val="20"/>
                <w:szCs w:val="20"/>
                <w:rtl w:val="0"/>
              </w:rPr>
              <w:t xml:space="preserve">하게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수집</w:t>
            </w:r>
            <w:r>
              <w:rPr>
                <w:sz w:val="20"/>
                <w:szCs w:val="20"/>
                <w:rtl w:val="0"/>
              </w:rPr>
              <w:t xml:space="preserve">된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증거 배제 원칙 미적용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FA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5-6.  K-Law + 고팡의 완결 공식</w:t>
      </w:r>
      <w:r>
        <w:rPr>
          <w:rtl w:val="0"/>
        </w:rPr>
      </w:r>
    </w:p>
    <w:p w:rsidR="00000000" w:rsidDel="00000000" w:rsidP="00000000" w:rsidRDefault="00000000" w:rsidRPr="00000000" w14:paraId="000001FB">
      <w:pPr>
        <w:spacing w:after="80" w:lineRule="auto"/>
        <w:rPr/>
      </w:pPr>
      <w:r>
        <w:rPr>
          <w:rtl w:val="0"/>
        </w:rPr>
      </w:r>
    </w:p>
    <w:tbl>
      <w:tblPr>
        <w:tblStyle w:val="Table3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64a4" w:space="0" w:sz="24" w:val="single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100.0" w:type="dxa"/>
              <w:left w:w="2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color w:val="003764"/>
                <w:sz w:val="22"/>
                <w:szCs w:val="22"/>
                <w:rtl w:val="0"/>
              </w:rPr>
              <w:t xml:space="preserve">Truth In (고팡) + Law In (K-Law) = Justice Out   →   GIGO에서 TIJO로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120" w:lineRule="auto"/>
        <w:rPr/>
      </w:pPr>
      <w:r>
        <w:rPr>
          <w:rtl w:val="0"/>
        </w:rPr>
      </w:r>
    </w:p>
    <w:tbl>
      <w:tblPr>
        <w:tblStyle w:val="Table37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800"/>
        <w:gridCol w:w="3100"/>
        <w:tblGridChange w:id="0">
          <w:tblGrid>
            <w:gridCol w:w="3000"/>
            <w:gridCol w:w="28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질문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해답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달성 수준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질문 1: 무슨 일이 있었는가?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고팡 — Openhash 분산원장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ε ≈ 0 (설계 목표: 위변조 탐지율 100%—KL-S-01 §5 실험 검증)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질문 2: 법적으로 무엇인가?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— AI 판결 시뮬레이션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70%(현행)~90%+(개선) 대법원 일치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종합 결과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+ 고팡 완결 공식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전체 갈등 99%+(일반 사건) 법리 예측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0B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제6장  세계는 이미 </w:t>
      </w:r>
      <w:r>
        <w:rPr>
          <w:b w:val="1"/>
          <w:bCs w:val="1"/>
          <w:color w:val="ffffff"/>
          <w:sz w:val="28"/>
          <w:szCs w:val="28"/>
          <w:rtl w:val="0"/>
        </w:rPr>
        <w:t xml:space="preserve">변화 중</w:t>
      </w: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: 글로벌 사법 AI 혁명</w:t>
      </w:r>
      <w:r>
        <w:rPr>
          <w:rtl w:val="0"/>
        </w:rPr>
      </w:r>
    </w:p>
    <w:p w:rsidR="00000000" w:rsidDel="00000000" w:rsidP="00000000" w:rsidRDefault="00000000" w:rsidRPr="00000000" w14:paraId="0000020D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E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6-1.  글로벌 법률 AI 시장 규모 및 성장 전망</w:t>
      </w:r>
      <w:r>
        <w:rPr>
          <w:rtl w:val="0"/>
        </w:rPr>
      </w:r>
    </w:p>
    <w:p w:rsidR="00000000" w:rsidDel="00000000" w:rsidP="00000000" w:rsidRDefault="00000000" w:rsidRPr="00000000" w14:paraId="0000020F">
      <w:pPr>
        <w:spacing w:after="60" w:lineRule="auto"/>
        <w:rPr/>
      </w:pPr>
      <w:r>
        <w:rPr>
          <w:rtl w:val="0"/>
        </w:rPr>
      </w:r>
    </w:p>
    <w:tbl>
      <w:tblPr>
        <w:tblStyle w:val="Table38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2400"/>
        <w:gridCol w:w="1900"/>
        <w:tblGridChange w:id="0">
          <w:tblGrid>
            <w:gridCol w:w="2600"/>
            <w:gridCol w:w="2000"/>
            <w:gridCol w:w="24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조사 기관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2024년 규모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2034/35년 전망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CAGR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GM Insights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19억 달러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74억 달러 (2034)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13.1%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Grand View Research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14.5억 달러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39억 달러 (2030)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17.3%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Future Market Insights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21억 달러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74억 달러 (2035)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13.1%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전체 법률 기술 시장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273억 달러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655억 달러 (2034)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9.1%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※ 아시아 태평양 지역 연평균 성장률(CAGR) 20% — 전 세계 최고 성장세</w:t>
      </w:r>
      <w:r>
        <w:rPr>
          <w:rtl w:val="0"/>
        </w:rPr>
      </w:r>
    </w:p>
    <w:p w:rsidR="00000000" w:rsidDel="00000000" w:rsidP="00000000" w:rsidRDefault="00000000" w:rsidRPr="00000000" w14:paraId="00000226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27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6-2.  해외 주요 사법 AI 도입 사례 및 K-Law 비교</w:t>
      </w:r>
      <w:r>
        <w:rPr>
          <w:rtl w:val="0"/>
        </w:rPr>
      </w:r>
    </w:p>
    <w:p w:rsidR="00000000" w:rsidDel="00000000" w:rsidP="00000000" w:rsidRDefault="00000000" w:rsidRPr="00000000" w14:paraId="00000228">
      <w:pPr>
        <w:spacing w:after="60" w:lineRule="auto"/>
        <w:rPr/>
      </w:pPr>
      <w:r>
        <w:rPr>
          <w:rtl w:val="0"/>
        </w:rPr>
      </w:r>
    </w:p>
    <w:tbl>
      <w:tblPr>
        <w:tblStyle w:val="Table39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000"/>
        <w:gridCol w:w="2500"/>
        <w:tblGridChange w:id="0">
          <w:tblGrid>
            <w:gridCol w:w="2200"/>
            <w:gridCol w:w="2200"/>
            <w:gridCol w:w="20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비교 항목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글로벌 AI 법률 서비스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中 선전 법원 AI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K-Law v15.0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예측 정확도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최대 90%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미측정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70%(현행)~90%+(개선) 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알고리즘 공개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비공개 (독점)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비공개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완전 공개 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추론 과정 공개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불가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불가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6단계 완전 공개 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실시간 외부 검증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불가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불가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매일 대법원 비교 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jc w:val="left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접근 비용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수백만 원 수준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공공 (무료)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18"/>
                <w:szCs w:val="18"/>
                <w:rtl w:val="0"/>
              </w:rPr>
              <w:t xml:space="preserve">1,000원 미만 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42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제7장  시장의 재구성: 70%의 사각지대가 신규 시장으로</w:t>
      </w:r>
      <w:r>
        <w:rPr>
          <w:rtl w:val="0"/>
        </w:rPr>
      </w:r>
    </w:p>
    <w:p w:rsidR="00000000" w:rsidDel="00000000" w:rsidP="00000000" w:rsidRDefault="00000000" w:rsidRPr="00000000" w14:paraId="00000244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45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7-1.  대한민국 나홀로 소송 현황 (2025 사법연감 기준)</w:t>
      </w:r>
      <w:r>
        <w:rPr>
          <w:rtl w:val="0"/>
        </w:rPr>
      </w:r>
    </w:p>
    <w:p w:rsidR="00000000" w:rsidDel="00000000" w:rsidP="00000000" w:rsidRDefault="00000000" w:rsidRPr="00000000" w14:paraId="00000246">
      <w:pPr>
        <w:spacing w:after="60" w:lineRule="auto"/>
        <w:rPr/>
      </w:pPr>
      <w:r>
        <w:rPr>
          <w:rtl w:val="0"/>
        </w:rPr>
      </w:r>
    </w:p>
    <w:tbl>
      <w:tblPr>
        <w:tblStyle w:val="Table40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4900"/>
        <w:tblGridChange w:id="0">
          <w:tblGrid>
            <w:gridCol w:w="400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수치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2024년 전국 소송 접수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691만 5,400건 (+3.72%)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민사 사건 비율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68.1% — 470만 9,506건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민사 본안 나홀로 소송 비율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70% (변호사 미선임)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소액사건 나홀로 소송 비율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83% (2023년)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52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7-2.  K-Law가 재정의하는 중재 — 3-Way 비교</w:t>
      </w:r>
      <w:r>
        <w:rPr>
          <w:rtl w:val="0"/>
        </w:rPr>
      </w:r>
    </w:p>
    <w:p w:rsidR="00000000" w:rsidDel="00000000" w:rsidP="00000000" w:rsidRDefault="00000000" w:rsidRPr="00000000" w14:paraId="00000253">
      <w:pPr>
        <w:spacing w:after="60" w:lineRule="auto"/>
        <w:rPr/>
      </w:pPr>
      <w:r>
        <w:rPr>
          <w:rtl w:val="0"/>
        </w:rPr>
      </w:r>
    </w:p>
    <w:tbl>
      <w:tblPr>
        <w:tblStyle w:val="Table4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200"/>
        <w:gridCol w:w="2700"/>
        <w:tblGridChange w:id="0">
          <w:tblGrid>
            <w:gridCol w:w="1800"/>
            <w:gridCol w:w="2200"/>
            <w:gridCol w:w="22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기존 소송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기존 중재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K-Law 중재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비용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수백만~수억 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수백만 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수만 원 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시간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수개월~수년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3~6개월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10분 내외 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법리 검토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판사 재량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중재인 경험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현행 전체 법령 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대법원 판결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예측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어려움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불투명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99%(일반 사건, 가설적 추정—실증 검증 예정) 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입증 부담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당사자 전담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당사자 부담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PDV로 자동 </w:t>
            </w:r>
            <w:r>
              <w:rPr>
                <w:b w:val="1"/>
                <w:bCs w:val="1"/>
                <w:color w:val="003764"/>
                <w:sz w:val="20"/>
                <w:szCs w:val="20"/>
                <w:rtl w:val="0"/>
              </w:rPr>
              <w:t xml:space="preserve">입증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 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6D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7-3.  신규 시장 규모 추산 (보수적 1년차 시나리오)</w:t>
      </w:r>
      <w:r>
        <w:rPr>
          <w:rtl w:val="0"/>
        </w:rPr>
      </w:r>
    </w:p>
    <w:p w:rsidR="00000000" w:rsidDel="00000000" w:rsidP="00000000" w:rsidRDefault="00000000" w:rsidRPr="00000000" w14:paraId="0000026E">
      <w:pPr>
        <w:spacing w:after="60" w:lineRule="auto"/>
        <w:rPr/>
      </w:pPr>
      <w:r>
        <w:rPr>
          <w:rtl w:val="0"/>
        </w:rPr>
      </w:r>
    </w:p>
    <w:tbl>
      <w:tblPr>
        <w:tblStyle w:val="Table4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4900"/>
        <w:tblGridChange w:id="0">
          <w:tblGrid>
            <w:gridCol w:w="2000"/>
            <w:gridCol w:w="200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유입률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처리 건수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변호사 1인당 추가 수익(</w:t>
            </w: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연간)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유입 1%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3만 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300만 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유입 10%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30만 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3,000만 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유입 100%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300만 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3억 원 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기준: 연간 미제기·포기 분쟁 추산 300만 건, 중재 1건당 평균 수수료 10만 원, K-Law 컨소시엄 변호사 1,000명</w:t>
      </w:r>
      <w:r>
        <w:rPr>
          <w:rtl w:val="0"/>
        </w:rPr>
      </w:r>
    </w:p>
    <w:p w:rsidR="00000000" w:rsidDel="00000000" w:rsidP="00000000" w:rsidRDefault="00000000" w:rsidRPr="00000000" w14:paraId="0000027D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7E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제8장  변호사의 </w:t>
      </w:r>
      <w:r>
        <w:rPr>
          <w:b w:val="1"/>
          <w:bCs w:val="1"/>
          <w:color w:val="ffffff"/>
          <w:sz w:val="28"/>
          <w:szCs w:val="28"/>
          <w:rtl w:val="0"/>
        </w:rPr>
        <w:t xml:space="preserve">역할 </w:t>
      </w: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진화: 소송의 전사에서 사법적 조율자로</w:t>
      </w:r>
      <w:r>
        <w:rPr>
          <w:rtl w:val="0"/>
        </w:rPr>
      </w:r>
    </w:p>
    <w:p w:rsidR="00000000" w:rsidDel="00000000" w:rsidP="00000000" w:rsidRDefault="00000000" w:rsidRPr="00000000" w14:paraId="00000280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81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8-1.  역할 전환 — Before &amp; After</w:t>
      </w:r>
      <w:r>
        <w:rPr>
          <w:rtl w:val="0"/>
        </w:rPr>
      </w:r>
    </w:p>
    <w:p w:rsidR="00000000" w:rsidDel="00000000" w:rsidP="00000000" w:rsidRDefault="00000000" w:rsidRPr="00000000" w14:paraId="00000282">
      <w:pPr>
        <w:spacing w:after="60" w:lineRule="auto"/>
        <w:rPr/>
      </w:pPr>
      <w:r>
        <w:rPr>
          <w:rtl w:val="0"/>
        </w:rPr>
      </w:r>
    </w:p>
    <w:tbl>
      <w:tblPr>
        <w:tblStyle w:val="Table43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3700"/>
        <w:tblGridChange w:id="0">
          <w:tblGrid>
            <w:gridCol w:w="1800"/>
            <w:gridCol w:w="3400"/>
            <w:gridCol w:w="3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소송의 전사 (현재)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사법적 조율자 (K-Law + 고팡)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개입 시점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소송 발생 후에야 개입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분쟁 발생 전 예방 경보로 조기 개입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관계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상대방과 적대적 관계에서 승패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시뮬레이션으로 합리적 해결 조율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업무 구성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판례 조사·소장 작성·기일 대응 등 반복적 사무 업무 (K-Law+고팡이 보조)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AI 법리 분석 → 전략적 판단·설명·납득에 집중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수익 모델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건당 수백만 원, 제한된 의뢰인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건당 수만~수십만 원, 수백만 건 거대 의뢰인 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93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8-2.  K-Law 중재 실전 업무 흐름 — 임대차 보증금 2,000만 원 사례</w:t>
      </w:r>
      <w:r>
        <w:rPr>
          <w:rtl w:val="0"/>
        </w:rPr>
      </w:r>
    </w:p>
    <w:p w:rsidR="00000000" w:rsidDel="00000000" w:rsidP="00000000" w:rsidRDefault="00000000" w:rsidRPr="00000000" w14:paraId="00000294">
      <w:pPr>
        <w:spacing w:after="60" w:lineRule="auto"/>
        <w:rPr/>
      </w:pPr>
      <w:r>
        <w:rPr>
          <w:rtl w:val="0"/>
        </w:rPr>
      </w:r>
    </w:p>
    <w:tbl>
      <w:tblPr>
        <w:tblStyle w:val="Table44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700"/>
        <w:tblGridChange w:id="0">
          <w:tblGrid>
            <w:gridCol w:w="1200"/>
            <w:gridCol w:w="7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사건 접수 (5분)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PDV 데이터 확인 및 사건 개요 파악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K-Law 시뮬레이션 (10분)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가상 판결 생성 및 법리 신뢰도 확인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동시 공개 (30분)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양측 당사자에게 K-Law 결과 설명 및 논거 제시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중재 합의 (30분)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합의 내용 Openhash 기록 — 법적 증거력 확보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64a4"/>
                <w:sz w:val="22"/>
                <w:szCs w:val="22"/>
                <w:rtl w:val="0"/>
              </w:rPr>
              <w:t xml:space="preserve">▼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7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spacing w:after="3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2"/>
                <w:szCs w:val="22"/>
                <w:rtl w:val="0"/>
              </w:rPr>
              <w:t xml:space="preserve">불합의 시 (5분)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소송 참고자료 문서화 — 향후 재판에서 활용 가능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120" w:lineRule="auto"/>
        <w:rPr/>
      </w:pPr>
      <w:r>
        <w:rPr>
          <w:rtl w:val="0"/>
        </w:rPr>
      </w:r>
    </w:p>
    <w:tbl>
      <w:tblPr>
        <w:tblStyle w:val="Table4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64a4" w:space="0" w:sz="24" w:val="single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100.0" w:type="dxa"/>
              <w:left w:w="2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color w:val="003764"/>
                <w:sz w:val="22"/>
                <w:szCs w:val="22"/>
                <w:rtl w:val="0"/>
              </w:rPr>
              <w:t xml:space="preserve">총 소요 시간: 약 </w:t>
            </w:r>
            <w:r>
              <w:rPr>
                <w:b w:val="1"/>
                <w:bCs w:val="1"/>
                <w:i w:val="1"/>
                <w:iCs w:val="1"/>
                <w:color w:val="003764"/>
                <w:rtl w:val="0"/>
              </w:rPr>
              <w:t xml:space="preserve">1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color w:val="003764"/>
                <w:sz w:val="22"/>
                <w:szCs w:val="22"/>
                <w:rtl w:val="0"/>
              </w:rPr>
              <w:t xml:space="preserve">0분  |  변호사 수수료: 10만 원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AF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제9장  컨소시엄: 새로운 사법 생태계의 공동 설계자</w:t>
      </w:r>
      <w:r>
        <w:rPr>
          <w:rtl w:val="0"/>
        </w:rPr>
      </w:r>
    </w:p>
    <w:p w:rsidR="00000000" w:rsidDel="00000000" w:rsidP="00000000" w:rsidRDefault="00000000" w:rsidRPr="00000000" w14:paraId="000002B1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B2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9-1.  3대 타깃 그룹</w:t>
      </w:r>
      <w:r>
        <w:rPr>
          <w:rtl w:val="0"/>
        </w:rPr>
      </w:r>
    </w:p>
    <w:p w:rsidR="00000000" w:rsidDel="00000000" w:rsidP="00000000" w:rsidRDefault="00000000" w:rsidRPr="00000000" w14:paraId="000002B3">
      <w:pPr>
        <w:spacing w:after="60" w:lineRule="auto"/>
        <w:rPr/>
      </w:pPr>
      <w:r>
        <w:rPr>
          <w:rtl w:val="0"/>
        </w:rPr>
      </w:r>
    </w:p>
    <w:tbl>
      <w:tblPr>
        <w:tblStyle w:val="Table4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100"/>
        <w:tblGridChange w:id="0">
          <w:tblGrid>
            <w:gridCol w:w="2400"/>
            <w:gridCol w:w="2400"/>
            <w:gridCol w:w="4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그룹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대상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핵심 가치 제안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그룹 A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중견 변호사 (3~10년차)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"소송 없이, 더 빠르게, 더 공정하게" — 새로운 수익 모델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그룹 B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전관·중재 전문변호사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"새로운 사법 표준의 설계자" — 권위를 새 패러다임에 연결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그룹 C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청년 변호사 (5년 미만)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"K-Law 인증 변호사 1기" — 새로운 시장 진입 절호의 기회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C1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9-2.  얼리어답터 200명 특별 혜택</w:t>
      </w:r>
      <w:r>
        <w:rPr>
          <w:rtl w:val="0"/>
        </w:rPr>
      </w:r>
    </w:p>
    <w:p w:rsidR="00000000" w:rsidDel="00000000" w:rsidP="00000000" w:rsidRDefault="00000000" w:rsidRPr="00000000" w14:paraId="000002C2">
      <w:pPr>
        <w:spacing w:after="60" w:lineRule="auto"/>
        <w:rPr/>
      </w:pPr>
      <w:r>
        <w:rPr>
          <w:rtl w:val="0"/>
        </w:rPr>
      </w:r>
    </w:p>
    <w:tbl>
      <w:tblPr>
        <w:tblStyle w:val="Table47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900"/>
        <w:tblGridChange w:id="0">
          <w:tblGrid>
            <w:gridCol w:w="3000"/>
            <w:gridCol w:w="5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혜택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① 평생 수수료율 혜택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기본 수수료율 30% 영구 할인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② 사건 우선 배정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컨소시엄 내 배분 알고리즘 최우선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③ 공동 브랜딩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"K-Law 얼리어답터 인증 변호사"로 전국 마케팅 캠페인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CE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9-3.  4단계 참여 프로세스 로드맵</w:t>
      </w:r>
      <w:r>
        <w:rPr>
          <w:rtl w:val="0"/>
        </w:rPr>
      </w:r>
    </w:p>
    <w:p w:rsidR="00000000" w:rsidDel="00000000" w:rsidP="00000000" w:rsidRDefault="00000000" w:rsidRPr="00000000" w14:paraId="000002CF">
      <w:pPr>
        <w:spacing w:after="60" w:lineRule="auto"/>
        <w:rPr/>
      </w:pPr>
      <w:r>
        <w:rPr>
          <w:rtl w:val="0"/>
        </w:rPr>
      </w:r>
    </w:p>
    <w:tbl>
      <w:tblPr>
        <w:tblStyle w:val="Table48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5900"/>
        <w:tblGridChange w:id="0">
          <w:tblGrid>
            <w:gridCol w:w="1600"/>
            <w:gridCol w:w="1400"/>
            <w:gridCol w:w="5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단계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기간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1단계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1개월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공개 설명회 참여 신청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2단계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2개월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방법론 실무 평가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3단계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3개월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윤리 헌장 교육·서약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4단계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4개월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공식 출범·플랫폼 연동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ISO 수준 K-Law 윤리 헌장 5대 원칙: ① 중립성  ② 투명성  ③ 데이터 보안  ④ 역량 유지  ⑤ 접근성</w:t>
      </w:r>
      <w:r>
        <w:rPr>
          <w:rtl w:val="0"/>
        </w:rPr>
      </w:r>
    </w:p>
    <w:p w:rsidR="00000000" w:rsidDel="00000000" w:rsidP="00000000" w:rsidRDefault="00000000" w:rsidRPr="00000000" w14:paraId="000002E1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E2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E3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제10장  AI 중재 생태계와 사법의 미래</w:t>
      </w:r>
      <w:r>
        <w:rPr>
          <w:rtl w:val="0"/>
        </w:rPr>
      </w:r>
    </w:p>
    <w:p w:rsidR="00000000" w:rsidDel="00000000" w:rsidP="00000000" w:rsidRDefault="00000000" w:rsidRPr="00000000" w14:paraId="000002E4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E5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10-1.  사법 생태계의 역할 재정의</w:t>
      </w:r>
      <w:r>
        <w:rPr>
          <w:rtl w:val="0"/>
        </w:rPr>
      </w:r>
    </w:p>
    <w:p w:rsidR="00000000" w:rsidDel="00000000" w:rsidP="00000000" w:rsidRDefault="00000000" w:rsidRPr="00000000" w14:paraId="000002E6">
      <w:pPr>
        <w:spacing w:after="60" w:lineRule="auto"/>
        <w:rPr/>
      </w:pPr>
      <w:r>
        <w:rPr>
          <w:rtl w:val="0"/>
        </w:rPr>
      </w:r>
    </w:p>
    <w:tbl>
      <w:tblPr>
        <w:tblStyle w:val="Table49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4100"/>
        <w:tblGridChange w:id="0">
          <w:tblGrid>
            <w:gridCol w:w="1600"/>
            <w:gridCol w:w="3200"/>
            <w:gridCol w:w="4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주체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현재 역할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미래 역할 (K-Law + 고팡)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법원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모든 분쟁의 최종 판단자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새로운 가치 충돌·헌법 전문 기구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변호사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소송의 전사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사법적 조율자 (Legal Orchestrator)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시민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수동적 법 서비스 수혜자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능동적 권리 행사자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F4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10-2.  세 가지 확신</w:t>
      </w:r>
      <w:r>
        <w:rPr>
          <w:rtl w:val="0"/>
        </w:rPr>
      </w:r>
    </w:p>
    <w:p w:rsidR="00000000" w:rsidDel="00000000" w:rsidP="00000000" w:rsidRDefault="00000000" w:rsidRPr="00000000" w14:paraId="000002F5">
      <w:pPr>
        <w:spacing w:after="60" w:lineRule="auto"/>
        <w:rPr/>
      </w:pPr>
      <w:r>
        <w:rPr>
          <w:rtl w:val="0"/>
        </w:rPr>
      </w:r>
    </w:p>
    <w:tbl>
      <w:tblPr>
        <w:tblStyle w:val="Table50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100"/>
        <w:tblGridChange w:id="0">
          <w:tblGrid>
            <w:gridCol w:w="800"/>
            <w:gridCol w:w="8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확신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K-Law + 고팡은 법조계의 적이 아니라 동반자다. 반복적·정형적 분쟁의 상당 부분을 AI가 보조함으로써 법률 전문가가 고부가가치 업무에 집중할 수 있도록 지원하는 보완 시스템.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데이터는 이미 말하고 있다. 인간 2심 법원 45% vs K-Law 현행 70%, </w:t>
            </w:r>
            <w:r>
              <w:rPr>
                <w:sz w:val="20"/>
                <w:szCs w:val="20"/>
                <w:rtl w:val="0"/>
              </w:rPr>
              <w:t xml:space="preserve">환경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개선 90%+, 일반 사건 </w:t>
            </w:r>
            <w:r>
              <w:rPr>
                <w:sz w:val="20"/>
                <w:szCs w:val="20"/>
                <w:rtl w:val="0"/>
              </w:rPr>
              <w:t xml:space="preserve">대법원 판결 일치도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추산 99%. 고팡 ε≈0 (KL-S-01 §5 실험 검증)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"법은 모든 사람을 위해 존재하는가?" — K-Law + 고팡: "</w:t>
            </w:r>
            <w:r>
              <w:rPr>
                <w:sz w:val="20"/>
                <w:szCs w:val="20"/>
                <w:rtl w:val="0"/>
              </w:rPr>
              <w:t xml:space="preserve">우리가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그렇게 만들 수 있다."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FF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10-3.  K-Law 전체 갈등 예측 정확도 — 수학적 근거</w:t>
      </w:r>
      <w:r>
        <w:rPr>
          <w:rtl w:val="0"/>
        </w:rPr>
      </w:r>
    </w:p>
    <w:p w:rsidR="00000000" w:rsidDel="00000000" w:rsidP="00000000" w:rsidRDefault="00000000" w:rsidRPr="00000000" w14:paraId="00000300">
      <w:pPr>
        <w:spacing w:after="80" w:lineRule="auto"/>
        <w:rPr/>
      </w:pPr>
      <w:r>
        <w:rPr>
          <w:rtl w:val="0"/>
        </w:rPr>
      </w:r>
    </w:p>
    <w:tbl>
      <w:tblPr>
        <w:tblStyle w:val="Table5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4a4" w:space="0" w:sz="4" w:val="single"/>
              <w:left w:color="0064a4" w:space="0" w:sz="4" w:val="single"/>
              <w:bottom w:color="0064a4" w:space="0" w:sz="4" w:val="single"/>
              <w:right w:color="0064a4" w:space="0" w:sz="4" w:val="single"/>
            </w:tcBorders>
            <w:shd w:fill="f5f8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【전제】 대법원 공개 판례는 전체 갈등·분쟁의 약 0.001%(소송진행 10% × 대법원 진행 5% × 공개 2.5% ≈ 0.0125%)에 해당하는 최고난도 사건군이다.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따라서 일반 사건(P_B)의 K-Law 일치도가 공개 판례(P_A)보다 높은 것은 논리적 필연이다.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변수 정의:  N = 100,000,000건 (전체 갈등 모집단)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            r_A = 0.0001 (대법원 공개 판례: 약 0.001%)   r_B = 0.9999 (일반 사건: 99.99%)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            P_A = 0.70 (K-Law 대법원 판례 일치도, 현행)  P_A' = 0.90 (개선 추정)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            ε ≈ 0 (고팡 설계 목표; 위변조 탐지율 100% 실험 검증—KL-S-01 §5)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120" w:lineRule="auto"/>
        <w:rPr/>
      </w:pPr>
      <w:r>
        <w:rPr>
          <w:rtl w:val="0"/>
        </w:rPr>
      </w:r>
    </w:p>
    <w:tbl>
      <w:tblPr>
        <w:tblStyle w:val="Table5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700"/>
        <w:tblGridChange w:id="0">
          <w:tblGrid>
            <w:gridCol w:w="4200"/>
            <w:gridCol w:w="4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조건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P_total (전체 갈등 예측 정확도)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P_A=70%(현행),  P_B=99%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98.970%  ← 현행 보수적 시나리오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P_A=90%(개선),  P_B=99%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98.990%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P_A=90%(개선),  P_B=99.9%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99.889%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P_A=90%(개선),  P_B=99.99%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3764"/>
                <w:sz w:val="20"/>
                <w:szCs w:val="20"/>
                <w:rtl w:val="0"/>
              </w:rPr>
              <w:t xml:space="preserve">99.989%  ← 현실적 최적 시나리오 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P_A=90%(개선),  P_B=100%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99.999%  ← 이론적 최대값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ε &gt; 0 (고팡 없음)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모든 P_total 수치 하락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ε ≈ 0 (KL-S-01 §5 실험 검증)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P_total 수치 그대로 실현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spacing w:after="120" w:lineRule="auto"/>
        <w:rPr/>
      </w:pPr>
      <w:r>
        <w:rPr>
          <w:rtl w:val="0"/>
        </w:rPr>
      </w:r>
    </w:p>
    <w:tbl>
      <w:tblPr>
        <w:tblStyle w:val="Table53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764" w:space="0" w:sz="4" w:val="single"/>
              <w:left w:color="003764" w:space="0" w:sz="4" w:val="single"/>
              <w:bottom w:color="003764" w:space="0" w:sz="4" w:val="single"/>
              <w:right w:color="003764" w:space="0" w:sz="4" w:val="single"/>
            </w:tcBorders>
            <w:shd w:fill="0037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1A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수학적으로 방어 가능한 최종 명제: "K-Law가 대법원 공개 판례(전체 분쟁의 약 0.001%, 최고난도 사건군) 대상으로 70%(현행)~90%+(개선)의 판결 일치도를 달성하고, 고팡 시스템에 의해 모든 증거·증언의 무결성이 사전적·수학적으로 보장된다면: </w:t>
            </w:r>
            <w:r>
              <w:rPr>
                <w:b w:val="1"/>
                <w:bCs w:val="1"/>
                <w:color w:val="ffffff"/>
                <w:rtl w:val="0"/>
              </w:rPr>
              <w:t xml:space="preserve">한국 사회의 연간 분쟁 &amp;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갈등 1억 건에 대한 K-Law의 판단 예측 정확도(</w:t>
            </w:r>
            <w:r>
              <w:rPr>
                <w:b w:val="1"/>
                <w:bCs w:val="1"/>
                <w:color w:val="ffffff"/>
                <w:rtl w:val="0"/>
              </w:rPr>
              <w:t xml:space="preserve">대법원 판결 기준)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는 99%(일반 사건 가설적 추정—실증 검증 예정) ~ 99.989%(수학적 모델—이론적 상한) 범위에서 달성된다."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1C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1D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결어 — 역사의 첫 문장을 함께 쓸 1,000명에게</w:t>
      </w:r>
      <w:r>
        <w:rPr>
          <w:rtl w:val="0"/>
        </w:rPr>
      </w:r>
    </w:p>
    <w:p w:rsidR="00000000" w:rsidDel="00000000" w:rsidP="00000000" w:rsidRDefault="00000000" w:rsidRPr="00000000" w14:paraId="0000031E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360" w:lineRule="auto"/>
        <w:jc w:val="both"/>
        <w:rPr/>
      </w:pPr>
      <w:r>
        <w:rPr>
          <w:rtl w:val="0"/>
        </w:rPr>
        <w:t xml:space="preserve">“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K-Law + 고팡</w:t>
      </w:r>
      <w:r>
        <w:rPr>
          <w:rtl w:val="0"/>
        </w:rPr>
        <w:t xml:space="preserve">”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이 </w:t>
      </w:r>
      <w:r>
        <w:rPr>
          <w:rtl w:val="0"/>
        </w:rPr>
        <w:t xml:space="preserve">적용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된 사회에서, "법 없이 살 수 있는 사람"이라는 표현의 </w:t>
      </w:r>
      <w:r>
        <w:rPr>
          <w:rtl w:val="0"/>
        </w:rPr>
        <w:t xml:space="preserve">의미가 달라진다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. 더 이상 특별히 선량한 소수를 지칭하는 말이 아니게 된다. 시스템이 모든 시민을 자연스럽게 법의 테두리 안에서 살아가도록 안내하고, 분쟁이 발생하기 전에 경고하며, 발생한 분쟁은 신속하고 공정하게 해소하는 사회에서 — 모든 사람이 "법 없이 살 수 있는 사람"이 된다.</w:t>
      </w:r>
      <w:r>
        <w:rPr>
          <w:rtl w:val="0"/>
        </w:rPr>
      </w:r>
    </w:p>
    <w:p w:rsidR="00000000" w:rsidDel="00000000" w:rsidP="00000000" w:rsidRDefault="00000000" w:rsidRPr="00000000" w14:paraId="00000320">
      <w:pPr>
        <w:spacing w:after="120" w:line="360" w:lineRule="auto"/>
        <w:jc w:val="both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2"/>
          <w:szCs w:val="22"/>
          <w:rtl w:val="0"/>
        </w:rPr>
        <w:t>그 길의 시작은 증거의 진실성이다. 고팡이 그 토대를 놓고, K-Law가 그 위에 정의를 세운다.</w:t>
      </w:r>
      <w:r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/>
      </w:pPr>
      <w:r>
        <w:rPr>
          <w:rtl w:val="0"/>
        </w:rPr>
      </w:r>
    </w:p>
    <w:tbl>
      <w:tblPr>
        <w:tblStyle w:val="Table54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64a4" w:space="0" w:sz="24" w:val="single"/>
              <w:bottom w:color="000000" w:space="0" w:sz="0" w:val="nil"/>
              <w:right w:color="000000" w:space="0" w:sz="0" w:val="nil"/>
            </w:tcBorders>
            <w:shd w:fill="f0f6fc" w:val="clear"/>
            <w:tcMar>
              <w:top w:w="100.0" w:type="dxa"/>
              <w:left w:w="2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spacing w:after="0" w:line="36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1"/>
                <w:iCs w:val="1"/>
                <w:color w:val="003764"/>
                <w:sz w:val="22"/>
                <w:szCs w:val="22"/>
                <w:rtl w:val="0"/>
              </w:rPr>
              <w:t xml:space="preserve">"당신은 사법의 새로운 역사를 설계할 1,000명의 주역 중 한 명이 되시겠습니까?"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160" w:lineRule="auto"/>
        <w:rPr/>
      </w:pPr>
      <w:r>
        <w:rPr>
          <w:rtl w:val="0"/>
        </w:rPr>
      </w:r>
    </w:p>
    <w:tbl>
      <w:tblPr>
        <w:tblStyle w:val="Table5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500"/>
        <w:tblGridChange w:id="0">
          <w:tblGrid>
            <w:gridCol w:w="2400"/>
            <w:gridCol w:w="6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링크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참여 신청·문의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jc w:val="center"/>
              <w:rPr>
                <w:sz w:val="20"/>
                <w:szCs w:val="20"/>
              </w:rPr>
            </w:pPr>
            <w:hyperlink r:id="rId8">
              <w:r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tensor.city@gmail.com</w:t>
              </w:r>
            </w:hyperlink>
            <w:r>
              <w:rPr>
                <w:sz w:val="20"/>
                <w:szCs w:val="20"/>
                <w:rtl w:val="0"/>
              </w:rPr>
              <w:t xml:space="preserve"> 팀 주피터 개발자 모임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기술 문서·방법론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jc w:val="center"/>
              <w:rPr>
                <w:sz w:val="20"/>
                <w:szCs w:val="20"/>
              </w:rPr>
            </w:pPr>
            <w:hyperlink r:id="rId9">
              <w:r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gopang.net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0" w:lineRule="auto"/>
              <w:jc w:val="center"/>
              <w:rPr>
                <w:sz w:val="20"/>
                <w:szCs w:val="20"/>
              </w:rPr>
            </w:pPr>
            <w:hyperlink r:id="rId10">
              <w:r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openhash.kr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github.com/nounweb/k-law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2D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2E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부록 A  K-Law 기술 및 검증 데이터 요약</w:t>
      </w:r>
      <w:r>
        <w:rPr>
          <w:rtl w:val="0"/>
        </w:rPr>
      </w:r>
    </w:p>
    <w:p w:rsidR="00000000" w:rsidDel="00000000" w:rsidP="00000000" w:rsidRDefault="00000000" w:rsidRPr="00000000" w14:paraId="0000032F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30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A-1.  핵심 기술 구성 요소</w:t>
      </w:r>
      <w:r>
        <w:rPr>
          <w:rtl w:val="0"/>
        </w:rPr>
      </w:r>
    </w:p>
    <w:p w:rsidR="00000000" w:rsidDel="00000000" w:rsidP="00000000" w:rsidRDefault="00000000" w:rsidRPr="00000000" w14:paraId="00000331">
      <w:pPr>
        <w:spacing w:after="60" w:lineRule="auto"/>
        <w:rPr/>
      </w:pPr>
      <w:r>
        <w:rPr>
          <w:rtl w:val="0"/>
        </w:rPr>
      </w:r>
    </w:p>
    <w:tbl>
      <w:tblPr>
        <w:tblStyle w:val="Table5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00"/>
        <w:gridCol w:w="2000"/>
        <w:tblGridChange w:id="0">
          <w:tblGrid>
            <w:gridCol w:w="2400"/>
            <w:gridCol w:w="45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구성 요소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설명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공개 경로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15개 법리적 공리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헌법·민법·형법·행정법 공리화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GitHub 소스코드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역방향 추론 (Axiom B)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정당화 안 되는 결론 역방향 배제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GitHub 소스코드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확신도 평가 (Axiom G)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법리 판단 확실성 0~100% 정량화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GitHub 소스코드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LCAM 방법론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판결문 법리 완전성 정량 평가 지표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GitHub 문서화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Openhash 분산원장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위변조 불가 증거 기록, PDV 자동저장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openhash.kr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고팡(Gopang) 시스템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사전적 해시·0.1초 즉시 기록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gopang.net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실시간 판례 검증 시스템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매일 대법원 판례 vs K-Law 맹검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gopang.net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4B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A-2.  K-L</w:t>
      </w:r>
      <w:r>
        <w:rPr>
          <w:b w:val="1"/>
          <w:bCs w:val="1"/>
          <w:color w:val="003764"/>
          <w:sz w:val="24"/>
          <w:szCs w:val="24"/>
          <w:rtl w:val="0"/>
        </w:rPr>
        <w:t xml:space="preserve">aw </w:t>
      </w: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성능 진화 과정</w:t>
      </w:r>
      <w:r>
        <w:rPr>
          <w:rtl w:val="0"/>
        </w:rPr>
      </w:r>
    </w:p>
    <w:p w:rsidR="00000000" w:rsidDel="00000000" w:rsidP="00000000" w:rsidRDefault="00000000" w:rsidRPr="00000000" w14:paraId="0000034C">
      <w:pPr>
        <w:spacing w:after="60" w:lineRule="auto"/>
        <w:rPr/>
      </w:pPr>
      <w:r>
        <w:rPr>
          <w:rtl w:val="0"/>
        </w:rPr>
      </w:r>
    </w:p>
    <w:tbl>
      <w:tblPr>
        <w:tblStyle w:val="Table57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00"/>
        <w:gridCol w:w="1800"/>
        <w:gridCol w:w="3600"/>
        <w:tblGridChange w:id="0">
          <w:tblGrid>
            <w:gridCol w:w="1500"/>
            <w:gridCol w:w="2000"/>
            <w:gridCol w:w="18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버전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시기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대법원 판결 </w:t>
            </w: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일치도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주요 변경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v1.0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2024년 초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35%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초기 15개 공리 체계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v7.0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2024년 하반기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55%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역방향 추론 도입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v13.2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2025년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60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300건 실증 실험 완료 (DeepSeek v4 Pro, 8K 토큰, A4 1p)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v15.0 (현행)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2026년 5월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70%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현행 조건 실측값 / </w:t>
            </w:r>
            <w:r>
              <w:rPr>
                <w:sz w:val="20"/>
                <w:szCs w:val="20"/>
                <w:rtl w:val="0"/>
              </w:rPr>
              <w:t xml:space="preserve">실증 환경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개선 </w:t>
            </w:r>
            <w:r>
              <w:rPr>
                <w:sz w:val="20"/>
                <w:szCs w:val="20"/>
                <w:rtl w:val="0"/>
              </w:rPr>
              <w:t xml:space="preserve">후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90%+(</w:t>
            </w:r>
            <w:r>
              <w:rPr>
                <w:sz w:val="20"/>
                <w:szCs w:val="20"/>
                <w:rtl w:val="0"/>
              </w:rPr>
              <w:t xml:space="preserve">추정)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v20.0 (예상)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2026년 6월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80%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66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A-3.  대한민국 사법 통계 (2025 사법연감 기준)</w:t>
      </w:r>
      <w:r>
        <w:rPr>
          <w:rtl w:val="0"/>
        </w:rPr>
      </w:r>
    </w:p>
    <w:p w:rsidR="00000000" w:rsidDel="00000000" w:rsidP="00000000" w:rsidRDefault="00000000" w:rsidRPr="00000000" w14:paraId="00000367">
      <w:pPr>
        <w:spacing w:after="60" w:lineRule="auto"/>
        <w:rPr/>
      </w:pPr>
      <w:r>
        <w:rPr>
          <w:rtl w:val="0"/>
        </w:rPr>
      </w:r>
    </w:p>
    <w:tbl>
      <w:tblPr>
        <w:tblStyle w:val="Table58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3900"/>
        <w:tblGridChange w:id="0">
          <w:tblGrid>
            <w:gridCol w:w="500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수치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2024년 전체 소송 접수 건수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691만 5,400건 (+3.72%)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민사 사건 비율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68.1% (470만 9,506건)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민사 본안 변호사 미선임 비율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약 70% (5년 평균 2019~23)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소액사건 변호사 미선임 비율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83% (2023년)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2023년 KCAB 중재 접수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368건 (국내 314+국제 54)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2023년 KCAB 분쟁금액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1조 5,715억 원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77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A-4.  외부 검증 및 학계 협력 현황</w:t>
      </w:r>
      <w:r>
        <w:rPr>
          <w:rtl w:val="0"/>
        </w:rPr>
      </w:r>
    </w:p>
    <w:p w:rsidR="00000000" w:rsidDel="00000000" w:rsidP="00000000" w:rsidRDefault="00000000" w:rsidRPr="00000000" w14:paraId="00000378">
      <w:pPr>
        <w:spacing w:after="60" w:lineRule="auto"/>
        <w:rPr/>
      </w:pPr>
      <w:r>
        <w:rPr>
          <w:rtl w:val="0"/>
        </w:rPr>
      </w:r>
    </w:p>
    <w:tbl>
      <w:tblPr>
        <w:tblStyle w:val="Table59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000"/>
        <w:gridCol w:w="3300"/>
        <w:tblGridChange w:id="0">
          <w:tblGrid>
            <w:gridCol w:w="2600"/>
            <w:gridCol w:w="300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검증 주체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진행 상황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시기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국내 주요 법학대학원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공동 연구 진행 중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2026년 하반기 1차 결과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하버드 로리뷰 </w:t>
            </w:r>
            <w:r>
              <w:rPr>
                <w:sz w:val="20"/>
                <w:szCs w:val="20"/>
                <w:rtl w:val="0"/>
              </w:rPr>
              <w:t xml:space="preserve">등 법학 저널</w:t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실측 데이터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논문 </w:t>
            </w:r>
            <w:r>
              <w:rPr>
                <w:sz w:val="20"/>
                <w:szCs w:val="20"/>
                <w:rtl w:val="0"/>
              </w:rPr>
              <w:t xml:space="preserve">준비</w:t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2026년 6월 투고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GitHub 오픈소스 커뮤니티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상시 검증 및 기여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지속적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86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87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부록 B  글로벌 법률 AI 동향 및 비교 데이터</w:t>
      </w:r>
      <w:r>
        <w:rPr>
          <w:rtl w:val="0"/>
        </w:rPr>
      </w:r>
    </w:p>
    <w:p w:rsidR="00000000" w:rsidDel="00000000" w:rsidP="00000000" w:rsidRDefault="00000000" w:rsidRPr="00000000" w14:paraId="00000388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89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B-1.  글로벌 법률 AI 시장 전망</w:t>
      </w:r>
      <w:r>
        <w:rPr>
          <w:rtl w:val="0"/>
        </w:rPr>
      </w:r>
    </w:p>
    <w:p w:rsidR="00000000" w:rsidDel="00000000" w:rsidP="00000000" w:rsidRDefault="00000000" w:rsidRPr="00000000" w14:paraId="0000038A">
      <w:pPr>
        <w:spacing w:after="60" w:lineRule="auto"/>
        <w:rPr/>
      </w:pPr>
      <w:r>
        <w:rPr>
          <w:rtl w:val="0"/>
        </w:rPr>
      </w:r>
    </w:p>
    <w:tbl>
      <w:tblPr>
        <w:tblStyle w:val="Table60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2400"/>
        <w:gridCol w:w="1900"/>
        <w:tblGridChange w:id="0">
          <w:tblGrid>
            <w:gridCol w:w="2600"/>
            <w:gridCol w:w="2000"/>
            <w:gridCol w:w="24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조사 기관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2024년 규모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전망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CAGR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GM Insights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19억 달러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74억 달러 (2034)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13.1%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Grand View Research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14.5억 달러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39억 달러 (2030)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17.3%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Future Market Insights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21억 달러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74억 달러 (2035)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13.1%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전체 법률 기술 시장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273억 달러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655억 달러 (2034)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jc w:val="center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9.1%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A0">
      <w:pPr>
        <w:pBdr>
          <w:bottom w:color="0064a4" w:space="1" w:sz="6" w:val="single"/>
        </w:pBdr>
        <w:spacing w:after="60" w:before="240" w:line="360" w:lineRule="auto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4"/>
          <w:szCs w:val="24"/>
          <w:rtl w:val="0"/>
        </w:rPr>
        <w:t xml:space="preserve">B-2.  주요 용어 정리</w:t>
      </w:r>
      <w:r>
        <w:rPr>
          <w:rtl w:val="0"/>
        </w:rPr>
      </w:r>
    </w:p>
    <w:p w:rsidR="00000000" w:rsidDel="00000000" w:rsidP="00000000" w:rsidRDefault="00000000" w:rsidRPr="00000000" w14:paraId="000003A1">
      <w:pPr>
        <w:spacing w:after="60" w:lineRule="auto"/>
        <w:rPr/>
      </w:pPr>
      <w:r>
        <w:rPr>
          <w:rtl w:val="0"/>
        </w:rPr>
      </w:r>
    </w:p>
    <w:tbl>
      <w:tblPr>
        <w:tblStyle w:val="Table6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100"/>
        <w:tblGridChange w:id="0">
          <w:tblGrid>
            <w:gridCol w:w="2800"/>
            <w:gridCol w:w="6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용어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0037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정의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예방법학 (Preventive Jurisprudence)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사후 판결이 아닌 사전 예방에 중점을 둔 법학 패러다임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PDV (Private Data Vault)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사용자 본인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만 접근 가능한 위변조 불가능 데이터 저장소. 법원 영장으로도 접근 불가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GIGO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Garbage In, Garbage Out. 오염된 입력은 반드시 오염된 출력을 낳는다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TIJO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Truth In, Justice Out. 고팡+K-Law 완결 공식의 핵심 명제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사전적 해시 (Pre-hoc Hash)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행위 발생 즉시 해시 생성 및 분산원장 기록. 조작 가능 구간을 원천 제거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사후적 해시 (Post-hoc Hash)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증거 수집 이후 해시 생성. 수집 이전 조작을 방지하지 못하는 현행 방식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AI 판결 시뮬레이션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법적 효력 없는 알고리즘 가상 판결 예측 — 면책 문구 필수 표기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사법적 조율자 (Legal Orchestrator)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소송 대리인이 아닌 AI 중재 기반 분쟁 조정 변호사의 새로운 역할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LCAM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판결문 법리 완전성 정량 평가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IDDM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일상 소통 채널에서 위법·불법 소지를 실시간 탐지·경고하는 방법론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선택 편향 (Selection Bias)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대법원 상고 사건이 치열한 법리 다툼 사건에 집중되는 구조적 현상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jc w:val="left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맹검법 (Blinding)</w:t>
            </w:r>
            <w:r>
              <w:rPr>
                <w:rtl w:val="0"/>
              </w:rPr>
            </w:r>
          </w:p>
        </w:tc>
        <w:tc>
          <w:tcPr>
            <w:tcBorders>
              <w:top w:color="b0c8dc" w:space="0" w:sz="4" w:val="single"/>
              <w:left w:color="b0c8dc" w:space="0" w:sz="4" w:val="single"/>
              <w:bottom w:color="b0c8dc" w:space="0" w:sz="4" w:val="single"/>
              <w:right w:color="b0c8dc" w:space="0" w:sz="4" w:val="single"/>
            </w:tcBorders>
            <w:shd w:fill="f0f6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실험 과정에서 결과에 영향을 줄 정보를 차단 — K-Law 검증 시 원본 판결 비공개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spacing w:after="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BD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BE">
      <w:pPr>
        <w:pBdr>
          <w:left w:color="005b9a" w:space="0" w:sz="24" w:val="single"/>
        </w:pBdr>
        <w:shd w:fill="003764" w:val="clear"/>
        <w:spacing w:after="0" w:before="0" w:line="360" w:lineRule="auto"/>
        <w:ind w:left="200" w:right="200" w:firstLine="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면책 고지 / Disclaimer</w:t>
      </w:r>
      <w:r>
        <w:rPr>
          <w:rtl w:val="0"/>
        </w:rPr>
      </w:r>
    </w:p>
    <w:p w:rsidR="00000000" w:rsidDel="00000000" w:rsidP="00000000" w:rsidRDefault="00000000" w:rsidRPr="00000000" w14:paraId="000003BF">
      <w:pPr>
        <w:spacing w:after="80" w:lineRule="auto"/>
        <w:rPr/>
      </w:pPr>
      <w:r>
        <w:rPr>
          <w:rtl w:val="0"/>
        </w:rPr>
      </w:r>
    </w:p>
    <w:tbl>
      <w:tblPr>
        <w:tblStyle w:val="Table6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4a4" w:space="0" w:sz="4" w:val="single"/>
              <w:left w:color="0064a4" w:space="0" w:sz="4" w:val="single"/>
              <w:bottom w:color="0064a4" w:space="0" w:sz="4" w:val="single"/>
              <w:right w:color="0064a4" w:space="0" w:sz="4" w:val="single"/>
            </w:tcBorders>
            <w:shd w:fill="f5f8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0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본 소책자는 연구 및 교육 목적으로 작성된 자료입니다. 수록된 모든 판결 시뮬레이션 결과, 성능 수치,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사례 분석은 K-Law 방법론의 학술적 타당성을 탐구하기 위한 것으로, 법적 효력을 갖는 법률 의견이나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판결로 해석될 수 없습니다. K-Law의 가상 판결문은 실제 법원의 판결을 대체하지 않으며, 법률 분쟁의</w:t>
            </w:r>
            <w:r>
              <w:rPr>
                <w:sz w:val="20"/>
                <w:szCs w:val="20"/>
                <w:rtl w:val="0"/>
              </w:rPr>
              <w:t xml:space="preserve">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해결을 위해서는 반드시 자격을 갖춘 법률 전문가의 조력을 받으시기 바랍니다.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특히, "99%" 등의 추산 수치는 실증된 70%(현행 조건) 일치도를 토대로 한 논리적 추론값이며,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향후 일반 1심 판결문 대상 추가 실증 검증을 통해 확인될 예정입니다.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"90%+" 수치는 입력 데이터 확장, 토큰 제한 해제, 상위 LLM 적용 시의 합리적 추정치입니다.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60" w:line="300" w:lineRule="auto"/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본 자료에 포함된 통계 및 실증 데이터는 지속적으로 갱신되며, </w:t>
            </w:r>
            <w:r>
              <w:rPr>
                <w:color w:val="555555"/>
                <w:sz w:val="20"/>
                <w:szCs w:val="20"/>
                <w:rtl w:val="0"/>
              </w:rPr>
              <w:t xml:space="preserve">법학전문대학원 등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법학계의 공식 검증</w:t>
            </w:r>
            <w:r>
              <w:rPr>
                <w:color w:val="555555"/>
                <w:sz w:val="20"/>
                <w:szCs w:val="20"/>
                <w:rtl w:val="0"/>
              </w:rPr>
              <w:t xml:space="preserve">을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 </w:t>
            </w:r>
            <w:r>
              <w:rPr>
                <w:color w:val="555555"/>
                <w:sz w:val="20"/>
                <w:szCs w:val="20"/>
                <w:rtl w:val="0"/>
              </w:rPr>
              <w:t xml:space="preserve">추진하고 </w:t>
            </w: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있습니다.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C8">
      <w:pPr>
        <w:pBdr>
          <w:bottom w:color="003764" w:space="1" w:sz="8" w:val="single"/>
        </w:pBdr>
        <w:spacing w:after="8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C9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CA">
      <w:pPr>
        <w:spacing w:after="60" w:lineRule="auto"/>
        <w:jc w:val="center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3764"/>
          <w:sz w:val="22"/>
          <w:szCs w:val="22"/>
          <w:rtl w:val="0"/>
        </w:rPr>
        <w:t xml:space="preserve">K-Law Gopang v3.0  |  AI City Inc.</w:t>
      </w:r>
      <w:r>
        <w:rPr>
          <w:rtl w:val="0"/>
        </w:rPr>
      </w:r>
    </w:p>
    <w:p w:rsidR="00000000" w:rsidDel="00000000" w:rsidP="00000000" w:rsidRDefault="00000000" w:rsidRPr="00000000" w14:paraId="000003CB">
      <w:pPr>
        <w:spacing w:after="60" w:lineRule="auto"/>
        <w:jc w:val="center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openhash.kr  ·  gopang.net  ·  github.com/nounweb/k-law</w:t>
      </w:r>
      <w:r>
        <w:rPr>
          <w:rtl w:val="0"/>
        </w:rPr>
      </w:r>
    </w:p>
    <w:p w:rsidR="00000000" w:rsidDel="00000000" w:rsidP="00000000" w:rsidRDefault="00000000" w:rsidRPr="00000000" w14:paraId="000003CC">
      <w:pPr>
        <w:spacing w:after="0" w:lineRule="auto"/>
        <w:jc w:val="center"/>
        <w:rPr/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작성 기준: 2025 사법연감(2024년 실측)  ·  작성일: 2026년 5월 16일</w:t>
      </w:r>
      <w:r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E">
    <w:pPr>
      <w:pBdr>
        <w:top w:color="b0c8dc" w:space="1" w:sz="4" w:val="single"/>
      </w:pBdr>
      <w:tabs>
        <w:tab w:val="right" w:leader="none" w:pos="8300"/>
      </w:tabs>
      <w:spacing w:before="0" w:lineRule="auto"/>
      <w:rPr>
        <w:sz w:val="18"/>
        <w:szCs w:val="18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color w:val="555555"/>
        <w:sz w:val="18"/>
        <w:szCs w:val="18"/>
        <w:rtl w:val="0"/>
      </w:rPr>
      <w:t xml:space="preserve">© 2026 AI City Inc. All rights reserved.</w:t>
    </w:r>
    <w:r w:rsidDel="00000000" w:rsidR="00000000" w:rsidRPr="00000000">
      <w:rPr>
        <w:rFonts w:ascii="Malgun Gothic" w:cs="Malgun Gothic" w:eastAsia="Malgun Gothic" w:hAnsi="Malgun Gothic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color w:val="555555"/>
        <w:sz w:val="18"/>
        <w:szCs w:val="18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D">
    <w:pPr>
      <w:pBdr>
        <w:bottom w:color="b0c8dc" w:space="1" w:sz="4" w:val="single"/>
      </w:pBdr>
      <w:tabs>
        <w:tab w:val="right" w:leader="none" w:pos="8300"/>
      </w:tabs>
      <w:spacing w:after="0" w:lineRule="auto"/>
      <w:rPr>
        <w:sz w:val="18"/>
        <w:szCs w:val="18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color w:val="555555"/>
        <w:sz w:val="18"/>
        <w:szCs w:val="18"/>
        <w:rtl w:val="0"/>
      </w:rPr>
      <w:t xml:space="preserve">K-Law v15.0  통합 소책자 v3.0AI City Inc.  |  openhash.kr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a1a1a"/>
        <w:sz w:val="22"/>
        <w:szCs w:val="22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openhash.kr" TargetMode="External"/><Relationship Id="rId12" Type="http://schemas.openxmlformats.org/officeDocument/2006/relationships/footer" Target="footer1.xml"/><Relationship Id="rId9" Type="http://schemas.openxmlformats.org/officeDocument/2006/relationships/hyperlink" Target="http://gopang.net" TargetMode="External"/><Relationship Id="rId5" Type="http://schemas.openxmlformats.org/officeDocument/2006/relationships/styles" Target="styles.xml"/><Relationship Id="rId6" Type="http://schemas.openxmlformats.org/officeDocument/2006/relationships/hyperlink" Target="http://openhash.kr" TargetMode="External"/><Relationship Id="rId7" Type="http://schemas.openxmlformats.org/officeDocument/2006/relationships/hyperlink" Target="http://gopang.net" TargetMode="External"/><Relationship Id="rId8" Type="http://schemas.openxmlformats.org/officeDocument/2006/relationships/hyperlink" Target="mailto:tensor.cit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