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1050C">
                                  <w:rPr>
                                    <w:color w:val="ED6D22"/>
                                  </w:rPr>
                                  <w:t>Octubre</w:t>
                                </w:r>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EE3AE8"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1050C">
                            <w:rPr>
                              <w:color w:val="ED6D22"/>
                            </w:rPr>
                            <w:t>Octubre</w:t>
                          </w:r>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EE3AE8"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001E6"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EE3AE8"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EE3AE8"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97B4D"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1C14FE7C">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C22B72" w:rsidRDefault="00C22B72" w:rsidP="00AC1182">
      <w:pPr>
        <w:spacing w:before="0" w:after="13" w:line="276" w:lineRule="auto"/>
        <w:ind w:right="46"/>
        <w:jc w:val="center"/>
        <w:rPr>
          <w:rFonts w:cs="Arial"/>
          <w:b/>
          <w:bCs/>
          <w:color w:val="000000" w:themeColor="text1"/>
          <w:szCs w:val="24"/>
          <w:lang w:val="es-CO" w:eastAsia="es-CO"/>
        </w:rPr>
      </w:pPr>
      <w:bookmarkStart w:id="0" w:name="_Toc444089733"/>
      <w:r w:rsidRPr="00740D0C">
        <w:rPr>
          <w:rFonts w:cs="Arial"/>
          <w:b/>
          <w:bCs/>
          <w:color w:val="000000" w:themeColor="text1"/>
          <w:szCs w:val="24"/>
          <w:lang w:val="es-CO" w:eastAsia="es-CO"/>
        </w:rPr>
        <w:lastRenderedPageBreak/>
        <w:t>TABLA DE CONTENIDO</w:t>
      </w:r>
    </w:p>
    <w:p w14:paraId="544A7546" w14:textId="52D8C20B" w:rsidR="00A861DE" w:rsidRDefault="00EC4F7F">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A861DE" w:rsidRPr="00063507">
        <w:rPr>
          <w:noProof/>
          <w:lang w:val="es-CO" w:eastAsia="es-CO"/>
        </w:rPr>
        <w:t>1.</w:t>
      </w:r>
      <w:r w:rsidR="00A861DE">
        <w:rPr>
          <w:rFonts w:eastAsiaTheme="minorEastAsia" w:cstheme="minorBidi"/>
          <w:b w:val="0"/>
          <w:bCs w:val="0"/>
          <w:i w:val="0"/>
          <w:iCs w:val="0"/>
          <w:noProof/>
          <w:color w:val="auto"/>
          <w:kern w:val="2"/>
          <w:sz w:val="22"/>
          <w:szCs w:val="22"/>
          <w:lang w:val="es-CO" w:eastAsia="es-CO"/>
          <w14:ligatures w14:val="standardContextual"/>
        </w:rPr>
        <w:tab/>
      </w:r>
      <w:r w:rsidR="00A861DE" w:rsidRPr="00063507">
        <w:rPr>
          <w:noProof/>
          <w:lang w:val="es-CO" w:eastAsia="es-CO"/>
        </w:rPr>
        <w:t>ACTIVIDAD COMERCIO</w:t>
      </w:r>
      <w:r w:rsidR="00A861DE">
        <w:rPr>
          <w:noProof/>
        </w:rPr>
        <w:tab/>
      </w:r>
      <w:r w:rsidR="00A861DE">
        <w:rPr>
          <w:noProof/>
        </w:rPr>
        <w:fldChar w:fldCharType="begin"/>
      </w:r>
      <w:r w:rsidR="00A861DE">
        <w:rPr>
          <w:noProof/>
        </w:rPr>
        <w:instrText xml:space="preserve"> PAGEREF _Toc148945894 \h </w:instrText>
      </w:r>
      <w:r w:rsidR="00A861DE">
        <w:rPr>
          <w:noProof/>
        </w:rPr>
      </w:r>
      <w:r w:rsidR="00A861DE">
        <w:rPr>
          <w:noProof/>
        </w:rPr>
        <w:fldChar w:fldCharType="separate"/>
      </w:r>
      <w:r w:rsidR="00A861DE">
        <w:rPr>
          <w:noProof/>
        </w:rPr>
        <w:t>4</w:t>
      </w:r>
      <w:r w:rsidR="00A861DE">
        <w:rPr>
          <w:noProof/>
        </w:rPr>
        <w:fldChar w:fldCharType="end"/>
      </w:r>
    </w:p>
    <w:p w14:paraId="4781EED2" w14:textId="3C902838"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rFonts w:cs="Arial"/>
          <w:noProof/>
          <w:color w:val="666666"/>
          <w:lang w:val="es-CO" w:eastAsia="es-CO"/>
        </w:rPr>
        <w:t>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PROCESO DE PAGO</w:t>
      </w:r>
      <w:r>
        <w:rPr>
          <w:noProof/>
        </w:rPr>
        <w:tab/>
      </w:r>
      <w:r>
        <w:rPr>
          <w:noProof/>
        </w:rPr>
        <w:fldChar w:fldCharType="begin"/>
      </w:r>
      <w:r>
        <w:rPr>
          <w:noProof/>
        </w:rPr>
        <w:instrText xml:space="preserve"> PAGEREF _Toc148945895 \h </w:instrText>
      </w:r>
      <w:r>
        <w:rPr>
          <w:noProof/>
        </w:rPr>
      </w:r>
      <w:r>
        <w:rPr>
          <w:noProof/>
        </w:rPr>
        <w:fldChar w:fldCharType="separate"/>
      </w:r>
      <w:r>
        <w:rPr>
          <w:noProof/>
        </w:rPr>
        <w:t>4</w:t>
      </w:r>
      <w:r>
        <w:rPr>
          <w:noProof/>
        </w:rPr>
        <w:fldChar w:fldCharType="end"/>
      </w:r>
    </w:p>
    <w:p w14:paraId="5EB3D9CF" w14:textId="2FCF7349"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IMAGEN CORPORATIVA</w:t>
      </w:r>
      <w:r>
        <w:rPr>
          <w:noProof/>
        </w:rPr>
        <w:tab/>
      </w:r>
      <w:r>
        <w:rPr>
          <w:noProof/>
        </w:rPr>
        <w:fldChar w:fldCharType="begin"/>
      </w:r>
      <w:r>
        <w:rPr>
          <w:noProof/>
        </w:rPr>
        <w:instrText xml:space="preserve"> PAGEREF _Toc148945896 \h </w:instrText>
      </w:r>
      <w:r>
        <w:rPr>
          <w:noProof/>
        </w:rPr>
      </w:r>
      <w:r>
        <w:rPr>
          <w:noProof/>
        </w:rPr>
        <w:fldChar w:fldCharType="separate"/>
      </w:r>
      <w:r>
        <w:rPr>
          <w:noProof/>
        </w:rPr>
        <w:t>5</w:t>
      </w:r>
      <w:r>
        <w:rPr>
          <w:noProof/>
        </w:rPr>
        <w:fldChar w:fldCharType="end"/>
      </w:r>
    </w:p>
    <w:p w14:paraId="34B7CD24" w14:textId="0FD950E5"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PREGUNTAS FRECUENTES</w:t>
      </w:r>
      <w:r>
        <w:rPr>
          <w:noProof/>
        </w:rPr>
        <w:tab/>
      </w:r>
      <w:r>
        <w:rPr>
          <w:noProof/>
        </w:rPr>
        <w:fldChar w:fldCharType="begin"/>
      </w:r>
      <w:r>
        <w:rPr>
          <w:noProof/>
        </w:rPr>
        <w:instrText xml:space="preserve"> PAGEREF _Toc148945897 \h </w:instrText>
      </w:r>
      <w:r>
        <w:rPr>
          <w:noProof/>
        </w:rPr>
      </w:r>
      <w:r>
        <w:rPr>
          <w:noProof/>
        </w:rPr>
        <w:fldChar w:fldCharType="separate"/>
      </w:r>
      <w:r>
        <w:rPr>
          <w:noProof/>
        </w:rPr>
        <w:t>5</w:t>
      </w:r>
      <w:r>
        <w:rPr>
          <w:noProof/>
        </w:rPr>
        <w:fldChar w:fldCharType="end"/>
      </w:r>
    </w:p>
    <w:p w14:paraId="0A45A9FC" w14:textId="4C389B1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TÉRMINOS, CONDICIONES Y POLITICAS DE PRIVACIDAD</w:t>
      </w:r>
      <w:r>
        <w:rPr>
          <w:noProof/>
        </w:rPr>
        <w:tab/>
      </w:r>
      <w:r>
        <w:rPr>
          <w:noProof/>
        </w:rPr>
        <w:fldChar w:fldCharType="begin"/>
      </w:r>
      <w:r>
        <w:rPr>
          <w:noProof/>
        </w:rPr>
        <w:instrText xml:space="preserve"> PAGEREF _Toc148945898 \h </w:instrText>
      </w:r>
      <w:r>
        <w:rPr>
          <w:noProof/>
        </w:rPr>
      </w:r>
      <w:r>
        <w:rPr>
          <w:noProof/>
        </w:rPr>
        <w:fldChar w:fldCharType="separate"/>
      </w:r>
      <w:r>
        <w:rPr>
          <w:noProof/>
        </w:rPr>
        <w:t>5</w:t>
      </w:r>
      <w:r>
        <w:rPr>
          <w:noProof/>
        </w:rPr>
        <w:fldChar w:fldCharType="end"/>
      </w:r>
    </w:p>
    <w:p w14:paraId="2D96DC19" w14:textId="3EF2FCB2"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USO DE IMPUESTOS</w:t>
      </w:r>
      <w:r>
        <w:rPr>
          <w:noProof/>
        </w:rPr>
        <w:tab/>
      </w:r>
      <w:r>
        <w:rPr>
          <w:noProof/>
        </w:rPr>
        <w:fldChar w:fldCharType="begin"/>
      </w:r>
      <w:r>
        <w:rPr>
          <w:noProof/>
        </w:rPr>
        <w:instrText xml:space="preserve"> PAGEREF _Toc148945899 \h </w:instrText>
      </w:r>
      <w:r>
        <w:rPr>
          <w:noProof/>
        </w:rPr>
      </w:r>
      <w:r>
        <w:rPr>
          <w:noProof/>
        </w:rPr>
        <w:fldChar w:fldCharType="separate"/>
      </w:r>
      <w:r>
        <w:rPr>
          <w:noProof/>
        </w:rPr>
        <w:t>6</w:t>
      </w:r>
      <w:r>
        <w:rPr>
          <w:noProof/>
        </w:rPr>
        <w:fldChar w:fldCharType="end"/>
      </w:r>
    </w:p>
    <w:p w14:paraId="0F8683BA" w14:textId="65C52E4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REQUERIMIENTOS DE SEGURIDAD</w:t>
      </w:r>
      <w:r>
        <w:rPr>
          <w:noProof/>
        </w:rPr>
        <w:tab/>
      </w:r>
      <w:r>
        <w:rPr>
          <w:noProof/>
        </w:rPr>
        <w:fldChar w:fldCharType="begin"/>
      </w:r>
      <w:r>
        <w:rPr>
          <w:noProof/>
        </w:rPr>
        <w:instrText xml:space="preserve"> PAGEREF _Toc148945900 \h </w:instrText>
      </w:r>
      <w:r>
        <w:rPr>
          <w:noProof/>
        </w:rPr>
      </w:r>
      <w:r>
        <w:rPr>
          <w:noProof/>
        </w:rPr>
        <w:fldChar w:fldCharType="separate"/>
      </w:r>
      <w:r>
        <w:rPr>
          <w:noProof/>
        </w:rPr>
        <w:t>6</w:t>
      </w:r>
      <w:r>
        <w:rPr>
          <w:noProof/>
        </w:rPr>
        <w:fldChar w:fldCharType="end"/>
      </w:r>
    </w:p>
    <w:p w14:paraId="3678257A" w14:textId="2702B5F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BOTÓN PAGAR Y REGRESO</w:t>
      </w:r>
      <w:r>
        <w:rPr>
          <w:noProof/>
        </w:rPr>
        <w:tab/>
      </w:r>
      <w:r>
        <w:rPr>
          <w:noProof/>
        </w:rPr>
        <w:fldChar w:fldCharType="begin"/>
      </w:r>
      <w:r>
        <w:rPr>
          <w:noProof/>
        </w:rPr>
        <w:instrText xml:space="preserve"> PAGEREF _Toc148945901 \h </w:instrText>
      </w:r>
      <w:r>
        <w:rPr>
          <w:noProof/>
        </w:rPr>
      </w:r>
      <w:r>
        <w:rPr>
          <w:noProof/>
        </w:rPr>
        <w:fldChar w:fldCharType="separate"/>
      </w:r>
      <w:r>
        <w:rPr>
          <w:noProof/>
        </w:rPr>
        <w:t>7</w:t>
      </w:r>
      <w:r>
        <w:rPr>
          <w:noProof/>
        </w:rPr>
        <w:fldChar w:fldCharType="end"/>
      </w:r>
    </w:p>
    <w:p w14:paraId="3A4287EC" w14:textId="300ACA0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TIPOS DE CRÉDITO Y CALCULO DE INTERESES (sólo Ecuador)</w:t>
      </w:r>
      <w:r>
        <w:rPr>
          <w:noProof/>
        </w:rPr>
        <w:tab/>
      </w:r>
      <w:r>
        <w:rPr>
          <w:noProof/>
        </w:rPr>
        <w:fldChar w:fldCharType="begin"/>
      </w:r>
      <w:r>
        <w:rPr>
          <w:noProof/>
        </w:rPr>
        <w:instrText xml:space="preserve"> PAGEREF _Toc148945902 \h </w:instrText>
      </w:r>
      <w:r>
        <w:rPr>
          <w:noProof/>
        </w:rPr>
      </w:r>
      <w:r>
        <w:rPr>
          <w:noProof/>
        </w:rPr>
        <w:fldChar w:fldCharType="separate"/>
      </w:r>
      <w:r>
        <w:rPr>
          <w:noProof/>
        </w:rPr>
        <w:t>7</w:t>
      </w:r>
      <w:r>
        <w:rPr>
          <w:noProof/>
        </w:rPr>
        <w:fldChar w:fldCharType="end"/>
      </w:r>
    </w:p>
    <w:p w14:paraId="256530F8" w14:textId="5265DDE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OTP (sólo Ecuador)</w:t>
      </w:r>
      <w:r>
        <w:rPr>
          <w:noProof/>
        </w:rPr>
        <w:tab/>
      </w:r>
      <w:r>
        <w:rPr>
          <w:noProof/>
        </w:rPr>
        <w:fldChar w:fldCharType="begin"/>
      </w:r>
      <w:r>
        <w:rPr>
          <w:noProof/>
        </w:rPr>
        <w:instrText xml:space="preserve"> PAGEREF _Toc148945903 \h </w:instrText>
      </w:r>
      <w:r>
        <w:rPr>
          <w:noProof/>
        </w:rPr>
      </w:r>
      <w:r>
        <w:rPr>
          <w:noProof/>
        </w:rPr>
        <w:fldChar w:fldCharType="separate"/>
      </w:r>
      <w:r>
        <w:rPr>
          <w:noProof/>
        </w:rPr>
        <w:t>8</w:t>
      </w:r>
      <w:r>
        <w:rPr>
          <w:noProof/>
        </w:rPr>
        <w:fldChar w:fldCharType="end"/>
      </w:r>
    </w:p>
    <w:p w14:paraId="36145177" w14:textId="1869040E"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3DS</w:t>
      </w:r>
      <w:r>
        <w:rPr>
          <w:noProof/>
        </w:rPr>
        <w:tab/>
      </w:r>
      <w:r>
        <w:rPr>
          <w:noProof/>
        </w:rPr>
        <w:fldChar w:fldCharType="begin"/>
      </w:r>
      <w:r>
        <w:rPr>
          <w:noProof/>
        </w:rPr>
        <w:instrText xml:space="preserve"> PAGEREF _Toc148945904 \h </w:instrText>
      </w:r>
      <w:r>
        <w:rPr>
          <w:noProof/>
        </w:rPr>
      </w:r>
      <w:r>
        <w:rPr>
          <w:noProof/>
        </w:rPr>
        <w:fldChar w:fldCharType="separate"/>
      </w:r>
      <w:r>
        <w:rPr>
          <w:noProof/>
        </w:rPr>
        <w:t>8</w:t>
      </w:r>
      <w:r>
        <w:rPr>
          <w:noProof/>
        </w:rPr>
        <w:fldChar w:fldCharType="end"/>
      </w:r>
    </w:p>
    <w:p w14:paraId="448624FC" w14:textId="2E9530D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PINPAD-PINBLOCK (sólo Puerto Rico)</w:t>
      </w:r>
      <w:r>
        <w:rPr>
          <w:noProof/>
        </w:rPr>
        <w:tab/>
      </w:r>
      <w:r>
        <w:rPr>
          <w:noProof/>
        </w:rPr>
        <w:fldChar w:fldCharType="begin"/>
      </w:r>
      <w:r>
        <w:rPr>
          <w:noProof/>
        </w:rPr>
        <w:instrText xml:space="preserve"> PAGEREF _Toc148945905 \h </w:instrText>
      </w:r>
      <w:r>
        <w:rPr>
          <w:noProof/>
        </w:rPr>
      </w:r>
      <w:r>
        <w:rPr>
          <w:noProof/>
        </w:rPr>
        <w:fldChar w:fldCharType="separate"/>
      </w:r>
      <w:r>
        <w:rPr>
          <w:noProof/>
        </w:rPr>
        <w:t>9</w:t>
      </w:r>
      <w:r>
        <w:rPr>
          <w:noProof/>
        </w:rPr>
        <w:fldChar w:fldCharType="end"/>
      </w:r>
    </w:p>
    <w:p w14:paraId="6945C0D2" w14:textId="63B857A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DE IDEMPOTENCIA</w:t>
      </w:r>
      <w:r>
        <w:rPr>
          <w:noProof/>
        </w:rPr>
        <w:tab/>
      </w:r>
      <w:r>
        <w:rPr>
          <w:noProof/>
        </w:rPr>
        <w:fldChar w:fldCharType="begin"/>
      </w:r>
      <w:r>
        <w:rPr>
          <w:noProof/>
        </w:rPr>
        <w:instrText xml:space="preserve"> PAGEREF _Toc148945906 \h </w:instrText>
      </w:r>
      <w:r>
        <w:rPr>
          <w:noProof/>
        </w:rPr>
      </w:r>
      <w:r>
        <w:rPr>
          <w:noProof/>
        </w:rPr>
        <w:fldChar w:fldCharType="separate"/>
      </w:r>
      <w:r>
        <w:rPr>
          <w:noProof/>
        </w:rPr>
        <w:t>10</w:t>
      </w:r>
      <w:r>
        <w:rPr>
          <w:noProof/>
        </w:rPr>
        <w:fldChar w:fldCharType="end"/>
      </w:r>
    </w:p>
    <w:p w14:paraId="340319FF" w14:textId="6A601B34"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Pr>
          <w:noProof/>
        </w:rPr>
        <w:t>14.</w:t>
      </w:r>
      <w:r>
        <w:rPr>
          <w:rFonts w:eastAsiaTheme="minorEastAsia" w:cstheme="minorBidi"/>
          <w:b w:val="0"/>
          <w:bCs w:val="0"/>
          <w:i w:val="0"/>
          <w:iCs w:val="0"/>
          <w:noProof/>
          <w:color w:val="auto"/>
          <w:kern w:val="2"/>
          <w:sz w:val="22"/>
          <w:szCs w:val="22"/>
          <w:lang w:val="es-CO" w:eastAsia="es-CO"/>
          <w14:ligatures w14:val="standardContextual"/>
        </w:rPr>
        <w:tab/>
      </w:r>
      <w:r>
        <w:rPr>
          <w:noProof/>
        </w:rPr>
        <w:t>ENVÍO DE KOUNTS (En caso de habilitar el servicio)</w:t>
      </w:r>
      <w:r>
        <w:rPr>
          <w:noProof/>
        </w:rPr>
        <w:tab/>
      </w:r>
      <w:r>
        <w:rPr>
          <w:noProof/>
        </w:rPr>
        <w:fldChar w:fldCharType="begin"/>
      </w:r>
      <w:r>
        <w:rPr>
          <w:noProof/>
        </w:rPr>
        <w:instrText xml:space="preserve"> PAGEREF _Toc148945907 \h </w:instrText>
      </w:r>
      <w:r>
        <w:rPr>
          <w:noProof/>
        </w:rPr>
      </w:r>
      <w:r>
        <w:rPr>
          <w:noProof/>
        </w:rPr>
        <w:fldChar w:fldCharType="separate"/>
      </w:r>
      <w:r>
        <w:rPr>
          <w:noProof/>
        </w:rPr>
        <w:t>11</w:t>
      </w:r>
      <w:r>
        <w:rPr>
          <w:noProof/>
        </w:rPr>
        <w:fldChar w:fldCharType="end"/>
      </w:r>
    </w:p>
    <w:p w14:paraId="76092014" w14:textId="30EC8CB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PAGOS CON PREAUTORIZACIÓN.</w:t>
      </w:r>
      <w:r>
        <w:rPr>
          <w:noProof/>
        </w:rPr>
        <w:tab/>
      </w:r>
      <w:r>
        <w:rPr>
          <w:noProof/>
        </w:rPr>
        <w:fldChar w:fldCharType="begin"/>
      </w:r>
      <w:r>
        <w:rPr>
          <w:noProof/>
        </w:rPr>
        <w:instrText xml:space="preserve"> PAGEREF _Toc148945908 \h </w:instrText>
      </w:r>
      <w:r>
        <w:rPr>
          <w:noProof/>
        </w:rPr>
      </w:r>
      <w:r>
        <w:rPr>
          <w:noProof/>
        </w:rPr>
        <w:fldChar w:fldCharType="separate"/>
      </w:r>
      <w:r>
        <w:rPr>
          <w:noProof/>
        </w:rPr>
        <w:t>11</w:t>
      </w:r>
      <w:r>
        <w:rPr>
          <w:noProof/>
        </w:rPr>
        <w:fldChar w:fldCharType="end"/>
      </w:r>
    </w:p>
    <w:p w14:paraId="5720944D" w14:textId="1EE59ED9"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15.1.</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CHECKIN:</w:t>
      </w:r>
      <w:r>
        <w:rPr>
          <w:noProof/>
        </w:rPr>
        <w:tab/>
      </w:r>
      <w:r>
        <w:rPr>
          <w:noProof/>
        </w:rPr>
        <w:fldChar w:fldCharType="begin"/>
      </w:r>
      <w:r>
        <w:rPr>
          <w:noProof/>
        </w:rPr>
        <w:instrText xml:space="preserve"> PAGEREF _Toc148945909 \h </w:instrText>
      </w:r>
      <w:r>
        <w:rPr>
          <w:noProof/>
        </w:rPr>
      </w:r>
      <w:r>
        <w:rPr>
          <w:noProof/>
        </w:rPr>
        <w:fldChar w:fldCharType="separate"/>
      </w:r>
      <w:r>
        <w:rPr>
          <w:noProof/>
        </w:rPr>
        <w:t>12</w:t>
      </w:r>
      <w:r>
        <w:rPr>
          <w:noProof/>
        </w:rPr>
        <w:fldChar w:fldCharType="end"/>
      </w:r>
    </w:p>
    <w:p w14:paraId="17E643B0" w14:textId="097579C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15.2.</w:t>
      </w:r>
      <w:r>
        <w:rPr>
          <w:rFonts w:eastAsiaTheme="minorEastAsia" w:cstheme="minorBidi"/>
          <w:b w:val="0"/>
          <w:bCs w:val="0"/>
          <w:noProof/>
          <w:color w:val="auto"/>
          <w:kern w:val="2"/>
          <w:lang w:val="es-CO" w:eastAsia="es-CO"/>
          <w14:ligatures w14:val="standardContextual"/>
        </w:rPr>
        <w:tab/>
      </w:r>
      <w:r w:rsidRPr="00063507">
        <w:rPr>
          <w:noProof/>
          <w:lang w:val="es-CO" w:eastAsia="es-CO"/>
        </w:rPr>
        <w:t>REAUTORIZACIÓN:</w:t>
      </w:r>
      <w:r>
        <w:rPr>
          <w:noProof/>
        </w:rPr>
        <w:tab/>
      </w:r>
      <w:r>
        <w:rPr>
          <w:noProof/>
        </w:rPr>
        <w:fldChar w:fldCharType="begin"/>
      </w:r>
      <w:r>
        <w:rPr>
          <w:noProof/>
        </w:rPr>
        <w:instrText xml:space="preserve"> PAGEREF _Toc148945910 \h </w:instrText>
      </w:r>
      <w:r>
        <w:rPr>
          <w:noProof/>
        </w:rPr>
      </w:r>
      <w:r>
        <w:rPr>
          <w:noProof/>
        </w:rPr>
        <w:fldChar w:fldCharType="separate"/>
      </w:r>
      <w:r>
        <w:rPr>
          <w:noProof/>
        </w:rPr>
        <w:t>12</w:t>
      </w:r>
      <w:r>
        <w:rPr>
          <w:noProof/>
        </w:rPr>
        <w:fldChar w:fldCharType="end"/>
      </w:r>
    </w:p>
    <w:p w14:paraId="77BF781F" w14:textId="69BAB318"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15.3.</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CHECKOUT</w:t>
      </w:r>
      <w:r>
        <w:rPr>
          <w:noProof/>
        </w:rPr>
        <w:tab/>
      </w:r>
      <w:r>
        <w:rPr>
          <w:noProof/>
        </w:rPr>
        <w:fldChar w:fldCharType="begin"/>
      </w:r>
      <w:r>
        <w:rPr>
          <w:noProof/>
        </w:rPr>
        <w:instrText xml:space="preserve"> PAGEREF _Toc148945911 \h </w:instrText>
      </w:r>
      <w:r>
        <w:rPr>
          <w:noProof/>
        </w:rPr>
      </w:r>
      <w:r>
        <w:rPr>
          <w:noProof/>
        </w:rPr>
        <w:fldChar w:fldCharType="separate"/>
      </w:r>
      <w:r>
        <w:rPr>
          <w:noProof/>
        </w:rPr>
        <w:t>13</w:t>
      </w:r>
      <w:r>
        <w:rPr>
          <w:noProof/>
        </w:rPr>
        <w:fldChar w:fldCharType="end"/>
      </w:r>
    </w:p>
    <w:p w14:paraId="07703E84" w14:textId="7CA5AE25"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15.4.</w:t>
      </w:r>
      <w:r>
        <w:rPr>
          <w:rFonts w:eastAsiaTheme="minorEastAsia" w:cstheme="minorBidi"/>
          <w:b w:val="0"/>
          <w:bCs w:val="0"/>
          <w:noProof/>
          <w:color w:val="auto"/>
          <w:kern w:val="2"/>
          <w:lang w:val="es-CO" w:eastAsia="es-CO"/>
          <w14:ligatures w14:val="standardContextual"/>
        </w:rPr>
        <w:tab/>
      </w:r>
      <w:r w:rsidRPr="00063507">
        <w:rPr>
          <w:noProof/>
          <w:lang w:val="es-CO" w:eastAsia="es-CO"/>
        </w:rPr>
        <w:t>CANCELACIÓN DE UNA PREAUTORIZACIÓN</w:t>
      </w:r>
      <w:r>
        <w:rPr>
          <w:noProof/>
        </w:rPr>
        <w:tab/>
      </w:r>
      <w:r>
        <w:rPr>
          <w:noProof/>
        </w:rPr>
        <w:fldChar w:fldCharType="begin"/>
      </w:r>
      <w:r>
        <w:rPr>
          <w:noProof/>
        </w:rPr>
        <w:instrText xml:space="preserve"> PAGEREF _Toc148945912 \h </w:instrText>
      </w:r>
      <w:r>
        <w:rPr>
          <w:noProof/>
        </w:rPr>
      </w:r>
      <w:r>
        <w:rPr>
          <w:noProof/>
        </w:rPr>
        <w:fldChar w:fldCharType="separate"/>
      </w:r>
      <w:r>
        <w:rPr>
          <w:noProof/>
        </w:rPr>
        <w:t>13</w:t>
      </w:r>
      <w:r>
        <w:rPr>
          <w:noProof/>
        </w:rPr>
        <w:fldChar w:fldCharType="end"/>
      </w:r>
    </w:p>
    <w:p w14:paraId="781B0E2A" w14:textId="3D63644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PAGOS CON TOKENIZACIÓN.</w:t>
      </w:r>
      <w:r>
        <w:rPr>
          <w:noProof/>
        </w:rPr>
        <w:tab/>
      </w:r>
      <w:r>
        <w:rPr>
          <w:noProof/>
        </w:rPr>
        <w:fldChar w:fldCharType="begin"/>
      </w:r>
      <w:r>
        <w:rPr>
          <w:noProof/>
        </w:rPr>
        <w:instrText xml:space="preserve"> PAGEREF _Toc148945913 \h </w:instrText>
      </w:r>
      <w:r>
        <w:rPr>
          <w:noProof/>
        </w:rPr>
      </w:r>
      <w:r>
        <w:rPr>
          <w:noProof/>
        </w:rPr>
        <w:fldChar w:fldCharType="separate"/>
      </w:r>
      <w:r>
        <w:rPr>
          <w:noProof/>
        </w:rPr>
        <w:t>14</w:t>
      </w:r>
      <w:r>
        <w:rPr>
          <w:noProof/>
        </w:rPr>
        <w:fldChar w:fldCharType="end"/>
      </w:r>
    </w:p>
    <w:p w14:paraId="40FB54A6" w14:textId="1E35A51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16.1.</w:t>
      </w:r>
      <w:r>
        <w:rPr>
          <w:rFonts w:eastAsiaTheme="minorEastAsia" w:cstheme="minorBidi"/>
          <w:b w:val="0"/>
          <w:bCs w:val="0"/>
          <w:noProof/>
          <w:color w:val="auto"/>
          <w:kern w:val="2"/>
          <w:lang w:val="es-CO" w:eastAsia="es-CO"/>
          <w14:ligatures w14:val="standardContextual"/>
        </w:rPr>
        <w:tab/>
      </w:r>
      <w:r w:rsidRPr="00063507">
        <w:rPr>
          <w:noProof/>
          <w:lang w:val="es-CO" w:eastAsia="es-CO"/>
        </w:rPr>
        <w:t>COBRAR MEDIO DE PAGO TOKENIZADO</w:t>
      </w:r>
      <w:r>
        <w:rPr>
          <w:noProof/>
        </w:rPr>
        <w:tab/>
      </w:r>
      <w:r>
        <w:rPr>
          <w:noProof/>
        </w:rPr>
        <w:fldChar w:fldCharType="begin"/>
      </w:r>
      <w:r>
        <w:rPr>
          <w:noProof/>
        </w:rPr>
        <w:instrText xml:space="preserve"> PAGEREF _Toc148945914 \h </w:instrText>
      </w:r>
      <w:r>
        <w:rPr>
          <w:noProof/>
        </w:rPr>
      </w:r>
      <w:r>
        <w:rPr>
          <w:noProof/>
        </w:rPr>
        <w:fldChar w:fldCharType="separate"/>
      </w:r>
      <w:r>
        <w:rPr>
          <w:noProof/>
        </w:rPr>
        <w:t>14</w:t>
      </w:r>
      <w:r>
        <w:rPr>
          <w:noProof/>
        </w:rPr>
        <w:fldChar w:fldCharType="end"/>
      </w:r>
    </w:p>
    <w:p w14:paraId="04EB33A8" w14:textId="21045D1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16.2.</w:t>
      </w:r>
      <w:r>
        <w:rPr>
          <w:rFonts w:eastAsiaTheme="minorEastAsia" w:cstheme="minorBidi"/>
          <w:b w:val="0"/>
          <w:bCs w:val="0"/>
          <w:noProof/>
          <w:color w:val="auto"/>
          <w:kern w:val="2"/>
          <w:lang w:val="es-CO" w:eastAsia="es-CO"/>
          <w14:ligatures w14:val="standardContextual"/>
        </w:rPr>
        <w:tab/>
      </w:r>
      <w:r w:rsidRPr="00063507">
        <w:rPr>
          <w:noProof/>
          <w:lang w:val="es-CO" w:eastAsia="es-CO"/>
        </w:rPr>
        <w:t>INVALIDACIÓN DE TOKEN</w:t>
      </w:r>
      <w:r>
        <w:rPr>
          <w:noProof/>
        </w:rPr>
        <w:tab/>
      </w:r>
      <w:r>
        <w:rPr>
          <w:noProof/>
        </w:rPr>
        <w:fldChar w:fldCharType="begin"/>
      </w:r>
      <w:r>
        <w:rPr>
          <w:noProof/>
        </w:rPr>
        <w:instrText xml:space="preserve"> PAGEREF _Toc148945915 \h </w:instrText>
      </w:r>
      <w:r>
        <w:rPr>
          <w:noProof/>
        </w:rPr>
      </w:r>
      <w:r>
        <w:rPr>
          <w:noProof/>
        </w:rPr>
        <w:fldChar w:fldCharType="separate"/>
      </w:r>
      <w:r>
        <w:rPr>
          <w:noProof/>
        </w:rPr>
        <w:t>15</w:t>
      </w:r>
      <w:r>
        <w:rPr>
          <w:noProof/>
        </w:rPr>
        <w:fldChar w:fldCharType="end"/>
      </w:r>
    </w:p>
    <w:p w14:paraId="4E297538" w14:textId="6959C0F2"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VALIDACIÓN CAMPOS(PROCESSTRANSACTION)</w:t>
      </w:r>
      <w:r>
        <w:rPr>
          <w:noProof/>
        </w:rPr>
        <w:tab/>
      </w:r>
      <w:r>
        <w:rPr>
          <w:noProof/>
        </w:rPr>
        <w:fldChar w:fldCharType="begin"/>
      </w:r>
      <w:r>
        <w:rPr>
          <w:noProof/>
        </w:rPr>
        <w:instrText xml:space="preserve"> PAGEREF _Toc148945916 \h </w:instrText>
      </w:r>
      <w:r>
        <w:rPr>
          <w:noProof/>
        </w:rPr>
      </w:r>
      <w:r>
        <w:rPr>
          <w:noProof/>
        </w:rPr>
        <w:fldChar w:fldCharType="separate"/>
      </w:r>
      <w:r>
        <w:rPr>
          <w:noProof/>
        </w:rPr>
        <w:t>16</w:t>
      </w:r>
      <w:r>
        <w:rPr>
          <w:noProof/>
        </w:rPr>
        <w:fldChar w:fldCharType="end"/>
      </w:r>
    </w:p>
    <w:p w14:paraId="2782C03C" w14:textId="177406E9"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MANEJO DE RESPUESTAS PARA ESTADOS TRANSACCIONALES</w:t>
      </w:r>
      <w:r>
        <w:rPr>
          <w:noProof/>
        </w:rPr>
        <w:tab/>
      </w:r>
      <w:r>
        <w:rPr>
          <w:noProof/>
        </w:rPr>
        <w:fldChar w:fldCharType="begin"/>
      </w:r>
      <w:r>
        <w:rPr>
          <w:noProof/>
        </w:rPr>
        <w:instrText xml:space="preserve"> PAGEREF _Toc148945917 \h </w:instrText>
      </w:r>
      <w:r>
        <w:rPr>
          <w:noProof/>
        </w:rPr>
      </w:r>
      <w:r>
        <w:rPr>
          <w:noProof/>
        </w:rPr>
        <w:fldChar w:fldCharType="separate"/>
      </w:r>
      <w:r>
        <w:rPr>
          <w:noProof/>
        </w:rPr>
        <w:t>19</w:t>
      </w:r>
      <w:r>
        <w:rPr>
          <w:noProof/>
        </w:rPr>
        <w:fldChar w:fldCharType="end"/>
      </w:r>
    </w:p>
    <w:p w14:paraId="5E157DEF" w14:textId="4CA3A197"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COMPROBANTE DE VENTA</w:t>
      </w:r>
      <w:r>
        <w:rPr>
          <w:noProof/>
        </w:rPr>
        <w:tab/>
      </w:r>
      <w:r>
        <w:rPr>
          <w:noProof/>
        </w:rPr>
        <w:fldChar w:fldCharType="begin"/>
      </w:r>
      <w:r>
        <w:rPr>
          <w:noProof/>
        </w:rPr>
        <w:instrText xml:space="preserve"> PAGEREF _Toc148945918 \h </w:instrText>
      </w:r>
      <w:r>
        <w:rPr>
          <w:noProof/>
        </w:rPr>
      </w:r>
      <w:r>
        <w:rPr>
          <w:noProof/>
        </w:rPr>
        <w:fldChar w:fldCharType="separate"/>
      </w:r>
      <w:r>
        <w:rPr>
          <w:noProof/>
        </w:rPr>
        <w:t>22</w:t>
      </w:r>
      <w:r>
        <w:rPr>
          <w:noProof/>
        </w:rPr>
        <w:fldChar w:fldCharType="end"/>
      </w:r>
    </w:p>
    <w:p w14:paraId="798D263E" w14:textId="4F6CF775"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HISTÓRICO TRANSACCIONAL</w:t>
      </w:r>
      <w:r>
        <w:rPr>
          <w:noProof/>
        </w:rPr>
        <w:tab/>
      </w:r>
      <w:r>
        <w:rPr>
          <w:noProof/>
        </w:rPr>
        <w:fldChar w:fldCharType="begin"/>
      </w:r>
      <w:r>
        <w:rPr>
          <w:noProof/>
        </w:rPr>
        <w:instrText xml:space="preserve"> PAGEREF _Toc148945919 \h </w:instrText>
      </w:r>
      <w:r>
        <w:rPr>
          <w:noProof/>
        </w:rPr>
      </w:r>
      <w:r>
        <w:rPr>
          <w:noProof/>
        </w:rPr>
        <w:fldChar w:fldCharType="separate"/>
      </w:r>
      <w:r>
        <w:rPr>
          <w:noProof/>
        </w:rPr>
        <w:t>23</w:t>
      </w:r>
      <w:r>
        <w:rPr>
          <w:noProof/>
        </w:rPr>
        <w:fldChar w:fldCharType="end"/>
      </w:r>
    </w:p>
    <w:p w14:paraId="3701125C" w14:textId="501AD71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lastRenderedPageBreak/>
        <w:t>21.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SEGURIDAD DE LA INFORMACIÓN</w:t>
      </w:r>
      <w:r>
        <w:rPr>
          <w:noProof/>
        </w:rPr>
        <w:tab/>
      </w:r>
      <w:r>
        <w:rPr>
          <w:noProof/>
        </w:rPr>
        <w:fldChar w:fldCharType="begin"/>
      </w:r>
      <w:r>
        <w:rPr>
          <w:noProof/>
        </w:rPr>
        <w:instrText xml:space="preserve"> PAGEREF _Toc148945920 \h </w:instrText>
      </w:r>
      <w:r>
        <w:rPr>
          <w:noProof/>
        </w:rPr>
      </w:r>
      <w:r>
        <w:rPr>
          <w:noProof/>
        </w:rPr>
        <w:fldChar w:fldCharType="separate"/>
      </w:r>
      <w:r>
        <w:rPr>
          <w:noProof/>
        </w:rPr>
        <w:t>23</w:t>
      </w:r>
      <w:r>
        <w:rPr>
          <w:noProof/>
        </w:rPr>
        <w:fldChar w:fldCharType="end"/>
      </w:r>
    </w:p>
    <w:p w14:paraId="3F2A1463" w14:textId="0E8D5073"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LA INFORMACIÓN</w:t>
      </w:r>
      <w:r>
        <w:rPr>
          <w:noProof/>
        </w:rPr>
        <w:tab/>
      </w:r>
      <w:r>
        <w:rPr>
          <w:noProof/>
        </w:rPr>
        <w:fldChar w:fldCharType="begin"/>
      </w:r>
      <w:r>
        <w:rPr>
          <w:noProof/>
        </w:rPr>
        <w:instrText xml:space="preserve"> PAGEREF _Toc148945921 \h </w:instrText>
      </w:r>
      <w:r>
        <w:rPr>
          <w:noProof/>
        </w:rPr>
      </w:r>
      <w:r>
        <w:rPr>
          <w:noProof/>
        </w:rPr>
        <w:fldChar w:fldCharType="separate"/>
      </w:r>
      <w:r>
        <w:rPr>
          <w:noProof/>
        </w:rPr>
        <w:t>24</w:t>
      </w:r>
      <w:r>
        <w:rPr>
          <w:noProof/>
        </w:rPr>
        <w:fldChar w:fldCharType="end"/>
      </w:r>
    </w:p>
    <w:p w14:paraId="4C5CDFF3" w14:textId="21A0D7F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COHERENCIA DE LA INFORMACIÓN</w:t>
      </w:r>
      <w:r>
        <w:rPr>
          <w:noProof/>
        </w:rPr>
        <w:tab/>
      </w:r>
      <w:r>
        <w:rPr>
          <w:noProof/>
        </w:rPr>
        <w:fldChar w:fldCharType="begin"/>
      </w:r>
      <w:r>
        <w:rPr>
          <w:noProof/>
        </w:rPr>
        <w:instrText xml:space="preserve"> PAGEREF _Toc148945922 \h </w:instrText>
      </w:r>
      <w:r>
        <w:rPr>
          <w:noProof/>
        </w:rPr>
      </w:r>
      <w:r>
        <w:rPr>
          <w:noProof/>
        </w:rPr>
        <w:fldChar w:fldCharType="separate"/>
      </w:r>
      <w:r>
        <w:rPr>
          <w:noProof/>
        </w:rPr>
        <w:t>24</w:t>
      </w:r>
      <w:r>
        <w:rPr>
          <w:noProof/>
        </w:rPr>
        <w:fldChar w:fldCharType="end"/>
      </w:r>
    </w:p>
    <w:p w14:paraId="220839C8" w14:textId="0E2268D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DIRECCIÓN IP Y AGENTE DE NAVEGACIÓN</w:t>
      </w:r>
      <w:r>
        <w:rPr>
          <w:noProof/>
        </w:rPr>
        <w:tab/>
      </w:r>
      <w:r>
        <w:rPr>
          <w:noProof/>
        </w:rPr>
        <w:fldChar w:fldCharType="begin"/>
      </w:r>
      <w:r>
        <w:rPr>
          <w:noProof/>
        </w:rPr>
        <w:instrText xml:space="preserve"> PAGEREF _Toc148945923 \h </w:instrText>
      </w:r>
      <w:r>
        <w:rPr>
          <w:noProof/>
        </w:rPr>
      </w:r>
      <w:r>
        <w:rPr>
          <w:noProof/>
        </w:rPr>
        <w:fldChar w:fldCharType="separate"/>
      </w:r>
      <w:r>
        <w:rPr>
          <w:noProof/>
        </w:rPr>
        <w:t>25</w:t>
      </w:r>
      <w:r>
        <w:rPr>
          <w:noProof/>
        </w:rPr>
        <w:fldChar w:fldCharType="end"/>
      </w:r>
    </w:p>
    <w:p w14:paraId="309D7297" w14:textId="067348C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ENVIO EXTRADATA</w:t>
      </w:r>
      <w:r>
        <w:rPr>
          <w:noProof/>
        </w:rPr>
        <w:tab/>
      </w:r>
      <w:r>
        <w:rPr>
          <w:noProof/>
        </w:rPr>
        <w:fldChar w:fldCharType="begin"/>
      </w:r>
      <w:r>
        <w:rPr>
          <w:noProof/>
        </w:rPr>
        <w:instrText xml:space="preserve"> PAGEREF _Toc148945924 \h </w:instrText>
      </w:r>
      <w:r>
        <w:rPr>
          <w:noProof/>
        </w:rPr>
      </w:r>
      <w:r>
        <w:rPr>
          <w:noProof/>
        </w:rPr>
        <w:fldChar w:fldCharType="separate"/>
      </w:r>
      <w:r>
        <w:rPr>
          <w:noProof/>
        </w:rPr>
        <w:t>25</w:t>
      </w:r>
      <w:r>
        <w:rPr>
          <w:noProof/>
        </w:rPr>
        <w:fldChar w:fldCharType="end"/>
      </w:r>
    </w:p>
    <w:p w14:paraId="2341E8E4" w14:textId="1EC36FFB"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REVERSO DE TRANSACCIONES</w:t>
      </w:r>
      <w:r>
        <w:rPr>
          <w:noProof/>
        </w:rPr>
        <w:tab/>
      </w:r>
      <w:r>
        <w:rPr>
          <w:noProof/>
        </w:rPr>
        <w:fldChar w:fldCharType="begin"/>
      </w:r>
      <w:r>
        <w:rPr>
          <w:noProof/>
        </w:rPr>
        <w:instrText xml:space="preserve"> PAGEREF _Toc148945925 \h </w:instrText>
      </w:r>
      <w:r>
        <w:rPr>
          <w:noProof/>
        </w:rPr>
      </w:r>
      <w:r>
        <w:rPr>
          <w:noProof/>
        </w:rPr>
        <w:fldChar w:fldCharType="separate"/>
      </w:r>
      <w:r>
        <w:rPr>
          <w:noProof/>
        </w:rPr>
        <w:t>26</w:t>
      </w:r>
      <w:r>
        <w:rPr>
          <w:noProof/>
        </w:rPr>
        <w:fldChar w:fldCharType="end"/>
      </w:r>
    </w:p>
    <w:p w14:paraId="32904B18" w14:textId="257BB7DD"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INFORMACIÓN RELEVANTE</w:t>
      </w:r>
      <w:r>
        <w:rPr>
          <w:noProof/>
        </w:rPr>
        <w:tab/>
      </w:r>
      <w:r>
        <w:rPr>
          <w:noProof/>
        </w:rPr>
        <w:fldChar w:fldCharType="begin"/>
      </w:r>
      <w:r>
        <w:rPr>
          <w:noProof/>
        </w:rPr>
        <w:instrText xml:space="preserve"> PAGEREF _Toc148945926 \h </w:instrText>
      </w:r>
      <w:r>
        <w:rPr>
          <w:noProof/>
        </w:rPr>
      </w:r>
      <w:r>
        <w:rPr>
          <w:noProof/>
        </w:rPr>
        <w:fldChar w:fldCharType="separate"/>
      </w:r>
      <w:r>
        <w:rPr>
          <w:noProof/>
        </w:rPr>
        <w:t>26</w:t>
      </w:r>
      <w:r>
        <w:rPr>
          <w:noProof/>
        </w:rPr>
        <w:fldChar w:fldCharType="end"/>
      </w:r>
    </w:p>
    <w:p w14:paraId="649DB082" w14:textId="6749D35A"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27.1.</w:t>
      </w:r>
      <w:r>
        <w:rPr>
          <w:rFonts w:eastAsiaTheme="minorEastAsia" w:cstheme="minorBidi"/>
          <w:b w:val="0"/>
          <w:bCs w:val="0"/>
          <w:noProof/>
          <w:color w:val="auto"/>
          <w:kern w:val="2"/>
          <w:lang w:val="es-CO" w:eastAsia="es-CO"/>
          <w14:ligatures w14:val="standardContextual"/>
        </w:rPr>
        <w:tab/>
      </w:r>
      <w:r w:rsidRPr="00063507">
        <w:rPr>
          <w:noProof/>
          <w:lang w:val="es-CO" w:eastAsia="es-CO"/>
        </w:rPr>
        <w:t>FORMATO DE PLANTILLAS DE RESPUESTA</w:t>
      </w:r>
      <w:r>
        <w:rPr>
          <w:noProof/>
        </w:rPr>
        <w:tab/>
      </w:r>
      <w:r>
        <w:rPr>
          <w:noProof/>
        </w:rPr>
        <w:fldChar w:fldCharType="begin"/>
      </w:r>
      <w:r>
        <w:rPr>
          <w:noProof/>
        </w:rPr>
        <w:instrText xml:space="preserve"> PAGEREF _Toc148945927 \h </w:instrText>
      </w:r>
      <w:r>
        <w:rPr>
          <w:noProof/>
        </w:rPr>
      </w:r>
      <w:r>
        <w:rPr>
          <w:noProof/>
        </w:rPr>
        <w:fldChar w:fldCharType="separate"/>
      </w:r>
      <w:r>
        <w:rPr>
          <w:noProof/>
        </w:rPr>
        <w:t>26</w:t>
      </w:r>
      <w:r>
        <w:rPr>
          <w:noProof/>
        </w:rPr>
        <w:fldChar w:fldCharType="end"/>
      </w:r>
    </w:p>
    <w:p w14:paraId="10894E6F" w14:textId="5A83813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27.2.</w:t>
      </w:r>
      <w:r>
        <w:rPr>
          <w:rFonts w:eastAsiaTheme="minorEastAsia" w:cstheme="minorBidi"/>
          <w:b w:val="0"/>
          <w:bCs w:val="0"/>
          <w:noProof/>
          <w:color w:val="auto"/>
          <w:kern w:val="2"/>
          <w:lang w:val="es-CO" w:eastAsia="es-CO"/>
          <w14:ligatures w14:val="standardContextual"/>
        </w:rPr>
        <w:tab/>
      </w:r>
      <w:r w:rsidRPr="00063507">
        <w:rPr>
          <w:noProof/>
          <w:lang w:val="es-CO" w:eastAsia="es-CO"/>
        </w:rPr>
        <w:t>TARJETAS Y BANCOS DE PRUEBA PARA REALIZAR TRANSACCIONES:</w:t>
      </w:r>
      <w:r>
        <w:rPr>
          <w:noProof/>
        </w:rPr>
        <w:tab/>
      </w:r>
      <w:r>
        <w:rPr>
          <w:noProof/>
        </w:rPr>
        <w:fldChar w:fldCharType="begin"/>
      </w:r>
      <w:r>
        <w:rPr>
          <w:noProof/>
        </w:rPr>
        <w:instrText xml:space="preserve"> PAGEREF _Toc148945928 \h </w:instrText>
      </w:r>
      <w:r>
        <w:rPr>
          <w:noProof/>
        </w:rPr>
      </w:r>
      <w:r>
        <w:rPr>
          <w:noProof/>
        </w:rPr>
        <w:fldChar w:fldCharType="separate"/>
      </w:r>
      <w:r>
        <w:rPr>
          <w:noProof/>
        </w:rPr>
        <w:t>31</w:t>
      </w:r>
      <w:r>
        <w:rPr>
          <w:noProof/>
        </w:rPr>
        <w:fldChar w:fldCharType="end"/>
      </w:r>
    </w:p>
    <w:p w14:paraId="7E92BEAE" w14:textId="107DBC66"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27.3.</w:t>
      </w:r>
      <w:r>
        <w:rPr>
          <w:rFonts w:eastAsiaTheme="minorEastAsia" w:cstheme="minorBidi"/>
          <w:b w:val="0"/>
          <w:bCs w:val="0"/>
          <w:noProof/>
          <w:color w:val="auto"/>
          <w:kern w:val="2"/>
          <w:lang w:val="es-CO" w:eastAsia="es-CO"/>
          <w14:ligatures w14:val="standardContextual"/>
        </w:rPr>
        <w:tab/>
      </w:r>
      <w:r w:rsidRPr="00063507">
        <w:rPr>
          <w:noProof/>
          <w:lang w:val="es-CO" w:eastAsia="es-CO"/>
        </w:rPr>
        <w:t>CONSIDERACIONES FINALES</w:t>
      </w:r>
      <w:r>
        <w:rPr>
          <w:noProof/>
        </w:rPr>
        <w:tab/>
      </w:r>
      <w:r>
        <w:rPr>
          <w:noProof/>
        </w:rPr>
        <w:fldChar w:fldCharType="begin"/>
      </w:r>
      <w:r>
        <w:rPr>
          <w:noProof/>
        </w:rPr>
        <w:instrText xml:space="preserve"> PAGEREF _Toc148945929 \h </w:instrText>
      </w:r>
      <w:r>
        <w:rPr>
          <w:noProof/>
        </w:rPr>
      </w:r>
      <w:r>
        <w:rPr>
          <w:noProof/>
        </w:rPr>
        <w:fldChar w:fldCharType="separate"/>
      </w:r>
      <w:r>
        <w:rPr>
          <w:noProof/>
        </w:rPr>
        <w:t>31</w:t>
      </w:r>
      <w:r>
        <w:rPr>
          <w:noProof/>
        </w:rPr>
        <w:fldChar w:fldCharType="end"/>
      </w:r>
    </w:p>
    <w:p w14:paraId="6A7D9CB1" w14:textId="5EAA088E"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48945894"/>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48945895"/>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r w:rsidRPr="00D22F4A">
        <w:rPr>
          <w:rFonts w:cs="Arial"/>
          <w:b/>
          <w:bCs/>
          <w:color w:val="666666"/>
          <w:szCs w:val="24"/>
          <w:lang w:val="es-CO" w:eastAsia="es-CO"/>
        </w:rPr>
        <w:t>process</w:t>
      </w:r>
      <w:r>
        <w:rPr>
          <w:rFonts w:cs="Arial"/>
          <w:color w:val="666666"/>
          <w:szCs w:val="24"/>
          <w:lang w:val="es-CO" w:eastAsia="es-CO"/>
        </w:rPr>
        <w:t xml:space="preserve">, de este modo siempre que exista un estado final no debe hacerse un nuevo consumo al </w:t>
      </w:r>
      <w:r w:rsidRPr="00D22F4A">
        <w:rPr>
          <w:rFonts w:cs="Arial"/>
          <w:b/>
          <w:bCs/>
          <w:color w:val="666666"/>
          <w:szCs w:val="24"/>
          <w:lang w:val="es-CO" w:eastAsia="es-CO"/>
        </w:rPr>
        <w:t>query</w:t>
      </w:r>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48945896"/>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pay debe estar en el home y en un tamaño que lo haga visible fácilmente, debe ser incluido mediante sus urls con extensión svg.</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EE3AE8">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EE3AE8">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EE3AE8">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48945897"/>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48945898"/>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check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48945899"/>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request que </w:t>
      </w:r>
      <w:r>
        <w:rPr>
          <w:rFonts w:cs="Arial"/>
          <w:color w:val="666666"/>
          <w:szCs w:val="24"/>
          <w:lang w:val="es-CO" w:eastAsia="es-CO"/>
        </w:rPr>
        <w:t>se envía</w:t>
      </w:r>
      <w:r w:rsidR="00084A20" w:rsidRPr="00FA00C7">
        <w:rPr>
          <w:rFonts w:cs="Arial"/>
          <w:color w:val="666666"/>
          <w:szCs w:val="24"/>
          <w:lang w:val="es-CO" w:eastAsia="es-CO"/>
        </w:rPr>
        <w:t xml:space="preserve"> a </w:t>
      </w:r>
      <w:r w:rsidR="00FF4751" w:rsidRPr="009A62CE">
        <w:rPr>
          <w:rFonts w:cs="Arial"/>
          <w:color w:val="666666"/>
          <w:szCs w:val="24"/>
          <w:lang w:val="es-CO" w:eastAsia="es-CO"/>
        </w:rPr>
        <w:t>Evertec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48945900"/>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.ini, .json, xml, etc. Esto se debe hacer por buenas prácticas de programación y para que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48945901"/>
      <w:r>
        <w:rPr>
          <w:lang w:val="es-CO" w:eastAsia="es-CO"/>
        </w:rPr>
        <w:lastRenderedPageBreak/>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r w:rsidR="00FF4751" w:rsidRPr="009A62CE">
        <w:rPr>
          <w:rFonts w:cs="Arial"/>
          <w:color w:val="666666"/>
          <w:szCs w:val="24"/>
          <w:lang w:val="es-CO" w:eastAsia="es-CO"/>
        </w:rPr>
        <w:t>Evertec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348C80BE" w14:textId="1268DAE2" w:rsidR="00F25A7C" w:rsidRDefault="00F25A7C" w:rsidP="00EE1932">
      <w:pPr>
        <w:spacing w:before="0" w:after="0" w:line="276" w:lineRule="auto"/>
        <w:jc w:val="both"/>
        <w:rPr>
          <w:rFonts w:cs="Arial"/>
          <w:color w:val="666666"/>
          <w:szCs w:val="24"/>
          <w:lang w:val="es-CO" w:eastAsia="es-CO"/>
        </w:rPr>
      </w:pPr>
      <w:r>
        <w:rPr>
          <w:rFonts w:cs="Arial"/>
          <w:color w:val="666666"/>
          <w:szCs w:val="24"/>
          <w:lang w:val="es-CO" w:eastAsia="es-CO"/>
        </w:rPr>
        <w:t>Tener en cuenta que una vez realizado el pago, en caso de que el usuario regrese a través de las instrucciones anterior y siguiente del navegador, se recomienda que se cargue nuevamente la orden, debido a que se debe evitar el envió de la misma orden al proceso de pago ya que esto incurrirá en un doble pago dependiendo de las veces que el usuario lo haga.</w:t>
      </w:r>
    </w:p>
    <w:p w14:paraId="0AA44258" w14:textId="37218167" w:rsidR="00EE1932" w:rsidRDefault="00EE1932" w:rsidP="00EE1932">
      <w:pPr>
        <w:spacing w:before="0" w:after="0" w:line="276" w:lineRule="auto"/>
        <w:jc w:val="both"/>
        <w:rPr>
          <w:rFonts w:cs="Arial"/>
          <w:color w:val="666666"/>
          <w:szCs w:val="24"/>
          <w:lang w:val="es-CO" w:eastAsia="es-CO"/>
        </w:rPr>
      </w:pPr>
    </w:p>
    <w:p w14:paraId="1CBA0A47" w14:textId="728B85F2" w:rsidR="00001B57" w:rsidRPr="00001B57" w:rsidRDefault="00001B57" w:rsidP="00001B57">
      <w:pPr>
        <w:pStyle w:val="Ttulo1"/>
        <w:rPr>
          <w:lang w:val="es-CO" w:eastAsia="es-CO"/>
        </w:rPr>
      </w:pPr>
      <w:bookmarkStart w:id="17" w:name="_Toc132572172"/>
      <w:bookmarkStart w:id="18" w:name="_Toc148945902"/>
      <w:r>
        <w:rPr>
          <w:lang w:val="es-CO" w:eastAsia="es-CO"/>
        </w:rPr>
        <w:t>TIPOS DE CRÉDITO Y CALCULO DE INTERESES (sólo Ecuador)</w:t>
      </w:r>
      <w:bookmarkEnd w:id="17"/>
      <w:bookmarkEnd w:id="18"/>
    </w:p>
    <w:p w14:paraId="1B6E163A" w14:textId="1F0B29F6" w:rsidR="00001B57" w:rsidRDefault="00001B57" w:rsidP="00EE1932">
      <w:pPr>
        <w:spacing w:before="0" w:after="0" w:line="276" w:lineRule="auto"/>
        <w:jc w:val="both"/>
        <w:rPr>
          <w:rFonts w:cs="Arial"/>
          <w:color w:val="666666"/>
          <w:szCs w:val="24"/>
          <w:lang w:val="es-CO" w:eastAsia="es-CO"/>
        </w:rPr>
      </w:pPr>
    </w:p>
    <w:p w14:paraId="0A559312" w14:textId="52749EE4" w:rsidR="00001B57" w:rsidRDefault="00332D22"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de acuerdo al consumo inicial para consultar y validar la información de la tarjeta </w:t>
      </w:r>
      <w:r w:rsidR="006D5DB5" w:rsidRPr="006D5DB5">
        <w:rPr>
          <w:rFonts w:cs="Arial"/>
          <w:b/>
          <w:bCs/>
          <w:color w:val="666666"/>
          <w:szCs w:val="24"/>
          <w:lang w:val="es-CO" w:eastAsia="es-CO"/>
        </w:rPr>
        <w:t>information</w:t>
      </w:r>
      <w:r w:rsidR="006D5DB5" w:rsidRPr="006D5DB5">
        <w:rPr>
          <w:rFonts w:cs="Arial"/>
          <w:color w:val="666666"/>
          <w:szCs w:val="24"/>
          <w:lang w:val="es-CO"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Default="006D5DB5" w:rsidP="006D5DB5">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r w:rsidRPr="006D5DB5">
        <w:rPr>
          <w:rFonts w:cs="Arial"/>
          <w:b/>
          <w:bCs/>
          <w:color w:val="666666"/>
          <w:szCs w:val="24"/>
          <w:lang w:val="es-CO" w:eastAsia="es-CO"/>
        </w:rPr>
        <w:t>interests</w:t>
      </w:r>
      <w:r>
        <w:rPr>
          <w:rFonts w:cs="Arial"/>
          <w:color w:val="666666"/>
          <w:szCs w:val="24"/>
          <w:lang w:val="es-CO" w:eastAsia="es-CO"/>
        </w:rPr>
        <w:t>:</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val="es-CO" w:eastAsia="es-CO"/>
        </w:rPr>
        <w:lastRenderedPageBreak/>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Default="00515227" w:rsidP="006D5DB5">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r w:rsidRPr="00515227">
        <w:rPr>
          <w:rFonts w:cs="Arial"/>
          <w:b/>
          <w:bCs/>
          <w:color w:val="666666"/>
          <w:szCs w:val="24"/>
          <w:lang w:val="es-CO" w:eastAsia="es-CO"/>
        </w:rPr>
        <w:t>processtransaction</w:t>
      </w:r>
      <w:r w:rsidR="00AB63A2">
        <w:rPr>
          <w:rFonts w:cs="Arial"/>
          <w:b/>
          <w:bCs/>
          <w:color w:val="666666"/>
          <w:szCs w:val="24"/>
          <w:lang w:val="es-CO" w:eastAsia="es-CO"/>
        </w:rPr>
        <w:t>.</w:t>
      </w:r>
    </w:p>
    <w:p w14:paraId="6DAAA6EA" w14:textId="46D261AF" w:rsidR="00515227" w:rsidRDefault="00515227" w:rsidP="006D5DB5">
      <w:pPr>
        <w:spacing w:before="0" w:after="0" w:line="276" w:lineRule="auto"/>
        <w:rPr>
          <w:rFonts w:cs="Arial"/>
          <w:b/>
          <w:bCs/>
          <w:color w:val="666666"/>
          <w:szCs w:val="24"/>
          <w:lang w:val="es-CO" w:eastAsia="es-CO"/>
        </w:rPr>
      </w:pPr>
    </w:p>
    <w:p w14:paraId="3361427A" w14:textId="649D6D4C" w:rsidR="00515227" w:rsidRPr="00C91F81" w:rsidRDefault="00515227" w:rsidP="00515227">
      <w:pPr>
        <w:pStyle w:val="Ttulo1"/>
        <w:rPr>
          <w:lang w:val="es-CO" w:eastAsia="es-CO"/>
        </w:rPr>
      </w:pPr>
      <w:bookmarkStart w:id="19" w:name="_Toc132572173"/>
      <w:bookmarkStart w:id="20" w:name="_Toc148945903"/>
      <w:r>
        <w:rPr>
          <w:lang w:val="es-CO" w:eastAsia="es-CO"/>
        </w:rPr>
        <w:t>GENERACIÓN Y VALIDACIÓN DE OTP (sólo Ecuador)</w:t>
      </w:r>
      <w:bookmarkEnd w:id="19"/>
      <w:bookmarkEnd w:id="20"/>
    </w:p>
    <w:p w14:paraId="0FFA4806" w14:textId="0FA9D2AB" w:rsidR="00515227" w:rsidRDefault="00515227" w:rsidP="006D5DB5">
      <w:pPr>
        <w:spacing w:before="0" w:after="0" w:line="276" w:lineRule="auto"/>
        <w:rPr>
          <w:rFonts w:cs="Arial"/>
          <w:b/>
          <w:bCs/>
          <w:color w:val="666666"/>
          <w:szCs w:val="24"/>
          <w:lang w:val="es-CO" w:eastAsia="es-CO"/>
        </w:rPr>
      </w:pPr>
    </w:p>
    <w:p w14:paraId="679427DD" w14:textId="08F12664" w:rsidR="00515227" w:rsidRDefault="00515227" w:rsidP="00515227">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r w:rsidRPr="006D5DB5">
        <w:rPr>
          <w:rFonts w:cs="Arial"/>
          <w:b/>
          <w:bCs/>
          <w:color w:val="666666"/>
          <w:szCs w:val="24"/>
          <w:lang w:val="es-CO" w:eastAsia="es-CO"/>
        </w:rPr>
        <w:t>information</w:t>
      </w:r>
      <w:r w:rsidRPr="006D5DB5">
        <w:rPr>
          <w:rFonts w:cs="Arial"/>
          <w:color w:val="666666"/>
          <w:szCs w:val="24"/>
          <w:lang w:val="es-CO" w:eastAsia="es-CO"/>
        </w:rPr>
        <w:t>:</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Default="00591103" w:rsidP="006D5DB5">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otp y se valida contra el servicio </w:t>
      </w:r>
      <w:r w:rsidRPr="00591103">
        <w:rPr>
          <w:rFonts w:cs="Arial"/>
          <w:b/>
          <w:bCs/>
          <w:color w:val="666666"/>
          <w:szCs w:val="24"/>
          <w:lang w:val="es-CO" w:eastAsia="es-CO"/>
        </w:rPr>
        <w:t>validate</w:t>
      </w:r>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r w:rsidR="00AB63A2" w:rsidRPr="00515227">
        <w:rPr>
          <w:rFonts w:cs="Arial"/>
          <w:b/>
          <w:bCs/>
          <w:color w:val="666666"/>
          <w:szCs w:val="24"/>
          <w:lang w:val="es-CO" w:eastAsia="es-CO"/>
        </w:rPr>
        <w:t>processtransaction</w:t>
      </w:r>
      <w:r w:rsidR="00AB63A2">
        <w:rPr>
          <w:rFonts w:cs="Arial"/>
          <w:b/>
          <w:bCs/>
          <w:color w:val="666666"/>
          <w:szCs w:val="24"/>
          <w:lang w:val="es-CO" w:eastAsia="es-CO"/>
        </w:rPr>
        <w:t xml:space="preserve"> </w:t>
      </w:r>
      <w:r w:rsidR="00AB63A2" w:rsidRPr="00AB63A2">
        <w:rPr>
          <w:rFonts w:cs="Arial"/>
          <w:color w:val="666666"/>
          <w:szCs w:val="24"/>
          <w:lang w:val="es-CO" w:eastAsia="es-CO"/>
        </w:rPr>
        <w:t>como</w:t>
      </w:r>
      <w:r w:rsidR="00AB63A2">
        <w:rPr>
          <w:rFonts w:cs="Arial"/>
          <w:color w:val="666666"/>
          <w:szCs w:val="24"/>
          <w:lang w:val="es-CO" w:eastAsia="es-CO"/>
        </w:rPr>
        <w:t xml:space="preserve"> otp si la respuesta ha sido satisfactoria.</w:t>
      </w:r>
    </w:p>
    <w:p w14:paraId="60C2ECD0" w14:textId="77777777" w:rsidR="00AB63A2" w:rsidRDefault="00AB63A2" w:rsidP="006D5DB5">
      <w:pPr>
        <w:spacing w:before="0" w:after="0" w:line="276" w:lineRule="auto"/>
        <w:rPr>
          <w:rFonts w:cs="Arial"/>
          <w:color w:val="666666"/>
          <w:szCs w:val="24"/>
          <w:lang w:val="es-CO" w:eastAsia="es-CO"/>
        </w:rPr>
      </w:pPr>
    </w:p>
    <w:p w14:paraId="68931230" w14:textId="70EC0264" w:rsidR="00AB63A2" w:rsidRDefault="35D5B6BE" w:rsidP="5BABAAEA">
      <w:pPr>
        <w:spacing w:before="0" w:after="0" w:line="276" w:lineRule="auto"/>
        <w:rPr>
          <w:rFonts w:cs="Arial"/>
          <w:color w:val="666666"/>
          <w:lang w:val="es-CO" w:eastAsia="es-CO"/>
        </w:rPr>
      </w:pPr>
      <w:r w:rsidRPr="5BABAAEA">
        <w:rPr>
          <w:rFonts w:cs="Arial"/>
          <w:color w:val="666666"/>
          <w:lang w:val="es-CO" w:eastAsia="es-CO"/>
        </w:rPr>
        <w:t>En caso de que la validación del otp no se realice de forma correcta, se debe dar el detalle de error que propiamente brinda el api al realizar la validación y si se cumple el 3 intento el cual responde con bloqueo hacia lo operación, se debe bloquear o culminar la operación desde el comercio.</w:t>
      </w:r>
    </w:p>
    <w:p w14:paraId="1FA744E0" w14:textId="7E7C4928" w:rsidR="49AC3F68" w:rsidRDefault="49AC3F68" w:rsidP="5BABAAEA">
      <w:pPr>
        <w:spacing w:before="0" w:after="67" w:line="276" w:lineRule="auto"/>
        <w:ind w:left="-5" w:right="45" w:hanging="10"/>
        <w:rPr>
          <w:rFonts w:eastAsia="Arial" w:cs="Arial"/>
          <w:szCs w:val="24"/>
          <w:lang w:val="es-CO"/>
        </w:rPr>
      </w:pPr>
      <w:r w:rsidRPr="5BABAAEA">
        <w:rPr>
          <w:rFonts w:cs="Arial"/>
          <w:color w:val="666666"/>
          <w:lang w:val="es-CO" w:eastAsia="es-CO"/>
        </w:rPr>
        <w:t>Adicional a esto, favor basarse en la documentación oficial:</w:t>
      </w:r>
      <w:hyperlink r:id="rId30">
        <w:r w:rsidRPr="5BABAAEA">
          <w:rPr>
            <w:rStyle w:val="Hipervnculo"/>
            <w:rFonts w:eastAsia="Arial" w:cs="Arial"/>
            <w:szCs w:val="24"/>
            <w:lang w:val="es-CO"/>
          </w:rPr>
          <w:t>Generación de OTP (solo Ecuador) | Gateway API (placetopay.com)</w:t>
        </w:r>
      </w:hyperlink>
    </w:p>
    <w:p w14:paraId="485110B5" w14:textId="27B0F80E" w:rsidR="5BABAAEA" w:rsidRDefault="5BABAAEA" w:rsidP="5BABAAEA">
      <w:pPr>
        <w:spacing w:before="0" w:after="0" w:line="276" w:lineRule="auto"/>
        <w:rPr>
          <w:rFonts w:cs="Arial"/>
          <w:color w:val="666666"/>
          <w:lang w:val="es-CO" w:eastAsia="es-CO"/>
        </w:rPr>
      </w:pP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21" w:name="_Toc132572174"/>
      <w:bookmarkStart w:id="22" w:name="_Toc148945904"/>
      <w:r>
        <w:rPr>
          <w:lang w:val="es-CO" w:eastAsia="es-CO"/>
        </w:rPr>
        <w:t>GENERACIÓN Y VALIDACIÓN DE 3DS</w:t>
      </w:r>
      <w:bookmarkEnd w:id="21"/>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lastRenderedPageBreak/>
        <w:t xml:space="preserve">El comercio debe de levantar un flujo de autenticación de 3DS de cara al usuario ya sea en una modal o través de redirección, de acuerdo con el consumo inicial para consultar y validar la información de la tarjeta </w:t>
      </w:r>
      <w:r w:rsidRPr="006D5DB5">
        <w:rPr>
          <w:rFonts w:cs="Arial"/>
          <w:b/>
          <w:bCs/>
          <w:color w:val="666666"/>
          <w:szCs w:val="24"/>
          <w:lang w:val="es-CO" w:eastAsia="es-CO"/>
        </w:rPr>
        <w:t>information</w:t>
      </w:r>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r w:rsidR="5606A9C0" w:rsidRPr="5BABAAEA">
        <w:rPr>
          <w:rFonts w:cs="Arial"/>
          <w:b/>
          <w:bCs/>
          <w:color w:val="666666"/>
          <w:lang w:val="es-CO" w:eastAsia="es-CO"/>
        </w:rPr>
        <w:t>query,</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r w:rsidRPr="5BABAAEA">
        <w:rPr>
          <w:rFonts w:cs="Arial"/>
          <w:b/>
          <w:bCs/>
          <w:color w:val="666666"/>
          <w:lang w:val="es-CO" w:eastAsia="es-CO"/>
        </w:rPr>
        <w:t xml:space="preserve">processtransaction </w:t>
      </w:r>
      <w:r w:rsidRPr="5BABAAEA">
        <w:rPr>
          <w:rFonts w:cs="Arial"/>
          <w:color w:val="666666"/>
          <w:lang w:val="es-CO" w:eastAsia="es-CO"/>
        </w:rPr>
        <w:t xml:space="preserve">como </w:t>
      </w:r>
      <w:r w:rsidR="5606A9C0" w:rsidRPr="5BABAAEA">
        <w:rPr>
          <w:rFonts w:cs="Arial"/>
          <w:b/>
          <w:bCs/>
          <w:color w:val="666666"/>
          <w:lang w:val="es-CO" w:eastAsia="es-CO"/>
        </w:rPr>
        <w:t>threeDS</w:t>
      </w:r>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2">
        <w:r w:rsidRPr="5BABAAEA">
          <w:rPr>
            <w:rStyle w:val="Hipervnculo"/>
            <w:rFonts w:eastAsia="Arial" w:cs="Arial"/>
            <w:szCs w:val="24"/>
            <w:lang w:val="es-CO"/>
          </w:rPr>
          <w:t>3DS Lookup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123650C2" w14:textId="77777777"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 xml:space="preserve">Una vez el usuario retorna de la validación se debe consultar la información de la autenticación mediante el </w:t>
      </w:r>
      <w:r>
        <w:rPr>
          <w:rFonts w:cs="Arial"/>
          <w:b/>
          <w:bCs/>
          <w:color w:val="666666"/>
          <w:szCs w:val="24"/>
          <w:lang w:val="es-CO" w:eastAsia="es-CO"/>
        </w:rPr>
        <w:t>query,</w:t>
      </w:r>
      <w:r>
        <w:rPr>
          <w:rFonts w:cs="Arial"/>
          <w:color w:val="666666"/>
          <w:szCs w:val="24"/>
          <w:lang w:val="es-CO" w:eastAsia="es-CO"/>
        </w:rPr>
        <w:t xml:space="preserve"> y el response brindará todo el detalle que debe ser enviado en el </w:t>
      </w:r>
      <w:r>
        <w:rPr>
          <w:rFonts w:cs="Arial"/>
          <w:b/>
          <w:bCs/>
          <w:color w:val="666666"/>
          <w:szCs w:val="24"/>
          <w:lang w:val="es-CO" w:eastAsia="es-CO"/>
        </w:rPr>
        <w:t xml:space="preserve">processtransaction </w:t>
      </w:r>
      <w:r>
        <w:rPr>
          <w:rFonts w:cs="Arial"/>
          <w:color w:val="666666"/>
          <w:szCs w:val="24"/>
          <w:lang w:val="es-CO" w:eastAsia="es-CO"/>
        </w:rPr>
        <w:t xml:space="preserve">como </w:t>
      </w:r>
      <w:r>
        <w:rPr>
          <w:rFonts w:cs="Arial"/>
          <w:b/>
          <w:bCs/>
          <w:color w:val="666666"/>
          <w:szCs w:val="24"/>
          <w:lang w:val="es-CO" w:eastAsia="es-CO"/>
        </w:rPr>
        <w:t>threeDS</w:t>
      </w:r>
      <w:r>
        <w:rPr>
          <w:rFonts w:cs="Arial"/>
          <w:color w:val="666666"/>
          <w:szCs w:val="24"/>
          <w:lang w:val="es-CO" w:eastAsia="es-CO"/>
        </w:rPr>
        <w:t>.</w:t>
      </w:r>
    </w:p>
    <w:p w14:paraId="48C4E3D0" w14:textId="77777777" w:rsidR="00213E5C" w:rsidRDefault="00213E5C" w:rsidP="00213E5C">
      <w:pPr>
        <w:spacing w:before="0" w:after="0" w:line="276" w:lineRule="auto"/>
        <w:rPr>
          <w:rFonts w:cs="Arial"/>
          <w:color w:val="666666"/>
          <w:szCs w:val="24"/>
          <w:lang w:val="es-CO" w:eastAsia="es-CO"/>
        </w:rPr>
      </w:pPr>
    </w:p>
    <w:p w14:paraId="44648B63" w14:textId="48E45406"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Se debe contemplar el mandato exigido por las marcas, el cual solicita que en la trama de la transacción se envíen los siguientes parámetros obligatorios:</w:t>
      </w:r>
      <w:r>
        <w:rPr>
          <w:rFonts w:cs="Arial"/>
          <w:color w:val="666666"/>
          <w:szCs w:val="24"/>
          <w:lang w:val="es-CO" w:eastAsia="es-CO"/>
        </w:rPr>
        <w:br/>
      </w:r>
    </w:p>
    <w:p w14:paraId="60443339"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r>
        <w:rPr>
          <w:rFonts w:cs="Arial"/>
          <w:color w:val="666666"/>
          <w:szCs w:val="24"/>
          <w:lang w:val="es-CO" w:eastAsia="es-CO"/>
        </w:rPr>
        <w:t>Cardholder Email Address (Dirección de correo electrónico del titular)</w:t>
      </w:r>
    </w:p>
    <w:p w14:paraId="336DFEE1"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r>
        <w:rPr>
          <w:rFonts w:cs="Arial"/>
          <w:color w:val="666666"/>
          <w:szCs w:val="24"/>
          <w:lang w:val="es-CO" w:eastAsia="es-CO"/>
        </w:rPr>
        <w:t>Cardholder Name (Nombre del titular)</w:t>
      </w:r>
    </w:p>
    <w:p w14:paraId="1DD7CA2B"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r>
        <w:rPr>
          <w:rFonts w:cs="Arial"/>
          <w:color w:val="666666"/>
          <w:szCs w:val="24"/>
          <w:lang w:val="es-CO" w:eastAsia="es-CO"/>
        </w:rPr>
        <w:t>Cardholder Phone Number (Número de teléfono del titular)</w:t>
      </w:r>
    </w:p>
    <w:p w14:paraId="7A739195" w14:textId="7A785540" w:rsidR="00213E5C" w:rsidRDefault="00213E5C" w:rsidP="00213E5C">
      <w:pPr>
        <w:pStyle w:val="Prrafodelista"/>
        <w:numPr>
          <w:ilvl w:val="0"/>
          <w:numId w:val="34"/>
        </w:numPr>
        <w:spacing w:before="0" w:after="0" w:line="276" w:lineRule="auto"/>
        <w:rPr>
          <w:rFonts w:cs="Arial"/>
          <w:color w:val="666666"/>
          <w:szCs w:val="24"/>
          <w:lang w:val="en-US" w:eastAsia="es-CO"/>
        </w:rPr>
      </w:pPr>
      <w:r>
        <w:rPr>
          <w:rFonts w:cs="Arial"/>
          <w:color w:val="666666"/>
          <w:szCs w:val="24"/>
          <w:lang w:val="en-US" w:eastAsia="es-CO"/>
        </w:rPr>
        <w:lastRenderedPageBreak/>
        <w:t>Common Device Identification Parameters (Device IP Address)</w:t>
      </w:r>
      <w:r>
        <w:rPr>
          <w:rFonts w:cs="Arial"/>
          <w:color w:val="666666"/>
          <w:szCs w:val="24"/>
          <w:lang w:val="en-US" w:eastAsia="es-CO"/>
        </w:rPr>
        <w:br/>
      </w:r>
    </w:p>
    <w:p w14:paraId="3EA509A6" w14:textId="756B67BE"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Por otro lado, es recomendable por parte del mandato, enviar los siguientes parámetros:</w:t>
      </w:r>
      <w:r>
        <w:rPr>
          <w:rFonts w:cs="Arial"/>
          <w:color w:val="666666"/>
          <w:szCs w:val="24"/>
          <w:lang w:val="es-CO" w:eastAsia="es-CO"/>
        </w:rPr>
        <w:br/>
      </w:r>
    </w:p>
    <w:p w14:paraId="5C6FFD58"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r>
        <w:rPr>
          <w:rFonts w:cs="Arial"/>
          <w:color w:val="666666"/>
          <w:szCs w:val="24"/>
          <w:lang w:val="es-CO" w:eastAsia="es-CO"/>
        </w:rPr>
        <w:t>Cardholder Billing Address City (Dirección de facturación del titular Ciudad)</w:t>
      </w:r>
    </w:p>
    <w:p w14:paraId="4F570337"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r>
        <w:rPr>
          <w:rFonts w:cs="Arial"/>
          <w:color w:val="666666"/>
          <w:szCs w:val="24"/>
          <w:lang w:val="es-CO" w:eastAsia="es-CO"/>
        </w:rPr>
        <w:t>Cardholder Billing Address Country (Dirección de facturación del titular País)</w:t>
      </w:r>
    </w:p>
    <w:p w14:paraId="5823448C"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r>
        <w:rPr>
          <w:rFonts w:cs="Arial"/>
          <w:color w:val="666666"/>
          <w:szCs w:val="24"/>
          <w:lang w:val="es-CO" w:eastAsia="es-CO"/>
        </w:rPr>
        <w:t>Cardholder Billing Address Line (Línea de la dirección de facturación del titular de la tarjeta)</w:t>
      </w:r>
    </w:p>
    <w:p w14:paraId="5C099A74"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r>
        <w:rPr>
          <w:rFonts w:cs="Arial"/>
          <w:color w:val="666666"/>
          <w:szCs w:val="24"/>
          <w:lang w:val="es-CO" w:eastAsia="es-CO"/>
        </w:rPr>
        <w:t>Cardholder Billing Address Postal Code (Código postal de la dirección de facturación del titular de la tarjeta)</w:t>
      </w:r>
    </w:p>
    <w:p w14:paraId="7D1042AC" w14:textId="71619D81" w:rsidR="00213E5C" w:rsidRPr="00213E5C" w:rsidRDefault="00213E5C" w:rsidP="00213E5C">
      <w:pPr>
        <w:pStyle w:val="Prrafodelista"/>
        <w:numPr>
          <w:ilvl w:val="0"/>
          <w:numId w:val="35"/>
        </w:numPr>
        <w:spacing w:line="276" w:lineRule="auto"/>
        <w:rPr>
          <w:rFonts w:cs="Arial"/>
          <w:color w:val="666666"/>
          <w:szCs w:val="24"/>
          <w:lang w:val="es-CO" w:eastAsia="es-CO"/>
        </w:rPr>
      </w:pPr>
      <w:r>
        <w:rPr>
          <w:rFonts w:cs="Arial"/>
          <w:color w:val="666666"/>
          <w:szCs w:val="24"/>
          <w:lang w:val="es-CO" w:eastAsia="es-CO"/>
        </w:rPr>
        <w:t>Cardholder Billing Address State (Estado de la dirección de facturación del titular de la tarjeta)</w:t>
      </w:r>
      <w:r>
        <w:rPr>
          <w:rFonts w:ascii="Times New Roman" w:eastAsia="Times New Roman" w:hAnsi="Times New Roman"/>
          <w:color w:val="auto"/>
          <w:szCs w:val="24"/>
          <w:lang w:val="es-CO" w:eastAsia="es-CO"/>
        </w:rPr>
        <w:t xml:space="preserve"> </w:t>
      </w:r>
    </w:p>
    <w:p w14:paraId="39EE12EF" w14:textId="7DF3B53A" w:rsidR="003937B0" w:rsidRPr="003937B0" w:rsidRDefault="003937B0" w:rsidP="003937B0">
      <w:pPr>
        <w:pStyle w:val="Ttulo1"/>
        <w:rPr>
          <w:lang w:val="es-CO" w:eastAsia="es-CO"/>
        </w:rPr>
      </w:pPr>
      <w:bookmarkStart w:id="23" w:name="_Toc132572175"/>
      <w:bookmarkStart w:id="24" w:name="_Toc148945905"/>
      <w:r w:rsidRPr="003937B0">
        <w:rPr>
          <w:lang w:val="es-CO" w:eastAsia="es-CO"/>
        </w:rPr>
        <w:t>GENERACIÓN Y VALIDACIÓN PINPAD-PINBLOCK</w:t>
      </w:r>
      <w:r>
        <w:rPr>
          <w:lang w:val="es-CO" w:eastAsia="es-CO"/>
        </w:rPr>
        <w:t xml:space="preserve"> (sólo Puerto Rico)</w:t>
      </w:r>
      <w:bookmarkEnd w:id="23"/>
      <w:bookmarkEnd w:id="24"/>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r w:rsidRPr="006D5DB5">
        <w:rPr>
          <w:rFonts w:cs="Arial"/>
          <w:b/>
          <w:bCs/>
          <w:color w:val="666666"/>
          <w:szCs w:val="24"/>
          <w:lang w:val="es-CO" w:eastAsia="es-CO"/>
        </w:rPr>
        <w:t>information</w:t>
      </w:r>
      <w:r w:rsidRPr="006D5DB5">
        <w:rPr>
          <w:rFonts w:cs="Arial"/>
          <w:color w:val="666666"/>
          <w:szCs w:val="24"/>
          <w:lang w:val="es-CO" w:eastAsia="es-CO"/>
        </w:rPr>
        <w:t>:</w:t>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pinblock a partir de las posiciones dadas por el usuario mediante el método </w:t>
      </w:r>
      <w:r w:rsidRPr="5BABAAEA">
        <w:rPr>
          <w:rFonts w:cs="Arial"/>
          <w:b/>
          <w:bCs/>
          <w:color w:val="666666"/>
          <w:lang w:val="es-CO" w:eastAsia="es-CO"/>
        </w:rPr>
        <w:t>pinblock</w:t>
      </w:r>
      <w:r w:rsidRPr="5BABAAEA">
        <w:rPr>
          <w:rFonts w:cs="Arial"/>
          <w:color w:val="666666"/>
          <w:lang w:val="es-CO" w:eastAsia="es-CO"/>
        </w:rPr>
        <w:t xml:space="preserve"> el response brindará el pinblock que debe ser enviada en el </w:t>
      </w:r>
      <w:r w:rsidRPr="5BABAAEA">
        <w:rPr>
          <w:rFonts w:cs="Arial"/>
          <w:b/>
          <w:bCs/>
          <w:color w:val="666666"/>
          <w:lang w:val="es-CO" w:eastAsia="es-CO"/>
        </w:rPr>
        <w:t xml:space="preserve">processtransaction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4">
        <w:r w:rsidR="5A770786" w:rsidRPr="5BABAAEA">
          <w:rPr>
            <w:rStyle w:val="Hipervnculo"/>
            <w:rFonts w:eastAsia="Arial" w:cs="Arial"/>
            <w:szCs w:val="24"/>
            <w:lang w:val="es-CO"/>
          </w:rPr>
          <w:t>Solicitud de PinPad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30D401C4" w:rsidR="003937B0" w:rsidRDefault="003937B0" w:rsidP="5BABAAEA">
      <w:pPr>
        <w:spacing w:before="0" w:after="0" w:line="276" w:lineRule="auto"/>
        <w:rPr>
          <w:rFonts w:cs="Arial"/>
          <w:color w:val="666666"/>
          <w:lang w:val="es-CO" w:eastAsia="es-CO"/>
        </w:rPr>
      </w:pPr>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5" w:name="_Toc148945906"/>
      <w:r w:rsidRPr="00B41F5F">
        <w:rPr>
          <w:lang w:val="es-CO" w:eastAsia="es-CO"/>
        </w:rPr>
        <w:t>CONTROL DE IDEMPOTENCIA</w:t>
      </w:r>
      <w:bookmarkEnd w:id="25"/>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idempotenceKey</w:t>
      </w:r>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"idempotenceKey": "ABCD1234",</w:t>
      </w:r>
    </w:p>
    <w:p w14:paraId="7497C2D6" w14:textId="77777777" w:rsidR="00B41F5F" w:rsidRPr="00B41F5F" w:rsidRDefault="00B41F5F" w:rsidP="00B41F5F">
      <w:pPr>
        <w:rPr>
          <w:lang w:val="es-CO" w:eastAsia="es-CO"/>
        </w:rPr>
      </w:pPr>
      <w:r w:rsidRPr="00B41F5F">
        <w:rPr>
          <w:lang w:val="es-CO" w:eastAsia="es-CO"/>
        </w:rPr>
        <w:t>"instrument":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t xml:space="preserve">Para mas detalles por favor basarse en la documentación oficial: </w:t>
      </w:r>
      <w:hyperlink r:id="rId35"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6" w:name="_Toc132572176"/>
      <w:bookmarkStart w:id="27" w:name="_Toc148945907"/>
      <w:r w:rsidRPr="00F1050C">
        <w:t>ENVÍ</w:t>
      </w:r>
      <w:r w:rsidR="00181570" w:rsidRPr="00F1050C">
        <w:t>O</w:t>
      </w:r>
      <w:r w:rsidRPr="00F1050C">
        <w:t xml:space="preserve"> DE KOUNTS (En caso de habilitar el servicio)</w:t>
      </w:r>
      <w:bookmarkEnd w:id="26"/>
      <w:bookmarkEnd w:id="27"/>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r w:rsidRPr="000632A5">
        <w:rPr>
          <w:rFonts w:cs="Arial"/>
          <w:b/>
          <w:bCs/>
          <w:color w:val="666666"/>
          <w:szCs w:val="24"/>
          <w:lang w:val="es-CO" w:eastAsia="es-CO"/>
        </w:rPr>
        <w:t xml:space="preserve">processtransaction </w:t>
      </w:r>
      <w:r w:rsidRPr="000632A5">
        <w:rPr>
          <w:rFonts w:cs="Arial"/>
          <w:color w:val="666666"/>
          <w:szCs w:val="24"/>
          <w:lang w:val="es-CO" w:eastAsia="es-CO"/>
        </w:rPr>
        <w:t>un</w:t>
      </w:r>
      <w:r>
        <w:rPr>
          <w:rFonts w:cs="Arial"/>
          <w:color w:val="666666"/>
          <w:szCs w:val="24"/>
          <w:lang w:val="es-CO" w:eastAsia="es-CO"/>
        </w:rPr>
        <w:t xml:space="preserve"> objeto kount con los atributos de una sesión qué es un valor aleatorio único por cada transacción y un type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"kount":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Adicional a esto, favor basarse en la documentación oficial:</w:t>
      </w:r>
      <w:hyperlink r:id="rId36">
        <w:r w:rsidRPr="5BABAAEA">
          <w:rPr>
            <w:rStyle w:val="Hipervnculo"/>
            <w:rFonts w:eastAsia="Arial" w:cs="Arial"/>
            <w:szCs w:val="24"/>
            <w:lang w:val="es-CO"/>
          </w:rPr>
          <w:t>Procesamiento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28" w:name="_Toc148938682"/>
      <w:bookmarkStart w:id="29" w:name="_Toc148945908"/>
      <w:r>
        <w:rPr>
          <w:lang w:val="es-CO" w:eastAsia="es-CO"/>
        </w:rPr>
        <w:lastRenderedPageBreak/>
        <w:t>PROCESAMIENTO PAGOS CON PREAUTORIZACIÓN.</w:t>
      </w:r>
      <w:bookmarkEnd w:id="28"/>
      <w:bookmarkEnd w:id="29"/>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7"/>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0" w:name="_Toc148938683"/>
      <w:bookmarkStart w:id="31" w:name="_Toc148945909"/>
      <w:r>
        <w:rPr>
          <w:caps w:val="0"/>
          <w:lang w:val="es-CO" w:eastAsia="es-CO"/>
        </w:rPr>
        <w:t>CHECKIN:</w:t>
      </w:r>
      <w:bookmarkEnd w:id="30"/>
      <w:bookmarkEnd w:id="31"/>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"checkin",</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r w:rsidR="004E6A23">
        <w:rPr>
          <w:lang w:val="en-GB" w:eastAsia="es-CO"/>
        </w:rPr>
        <w:br/>
      </w:r>
    </w:p>
    <w:p w14:paraId="146C6F3F" w14:textId="77777777" w:rsidR="00C22740" w:rsidRDefault="00C22740" w:rsidP="00C22740">
      <w:pPr>
        <w:pStyle w:val="Ttulo2"/>
        <w:rPr>
          <w:lang w:val="es-CO" w:eastAsia="es-CO"/>
        </w:rPr>
      </w:pPr>
      <w:bookmarkStart w:id="32" w:name="_Toc148938684"/>
      <w:bookmarkStart w:id="33" w:name="_Toc148945910"/>
      <w:r>
        <w:rPr>
          <w:caps w:val="0"/>
          <w:lang w:val="es-CO" w:eastAsia="es-CO"/>
        </w:rPr>
        <w:lastRenderedPageBreak/>
        <w:t>REAUTORIZACIÓN:</w:t>
      </w:r>
      <w:bookmarkEnd w:id="32"/>
      <w:bookmarkEnd w:id="33"/>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Checkin</w:t>
      </w:r>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"internalReference": 1012331, //código de referencia interna</w:t>
      </w:r>
      <w:r w:rsidRPr="005445C7">
        <w:rPr>
          <w:lang w:val="es-CO" w:eastAsia="es-CO"/>
        </w:rPr>
        <w:br/>
        <w:t>"authorization": "000000", //número de autoriza</w:t>
      </w:r>
      <w:r>
        <w:rPr>
          <w:lang w:val="es-CO" w:eastAsia="es-CO"/>
        </w:rPr>
        <w:t>ción entegado por la entidad financiera.</w:t>
      </w:r>
      <w:r w:rsidRPr="005445C7">
        <w:rPr>
          <w:lang w:val="es-CO"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"action": "reauthorization"</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internalReference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Es posible hacer n (varias) reauthorization, desde luego, todas antes de la operación de checkout</w:t>
      </w:r>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4" w:name="_Toc148938685"/>
      <w:bookmarkStart w:id="35" w:name="_Toc148945911"/>
      <w:r>
        <w:rPr>
          <w:caps w:val="0"/>
          <w:lang w:val="es-CO" w:eastAsia="es-CO"/>
        </w:rPr>
        <w:t>CHECKOUT</w:t>
      </w:r>
      <w:bookmarkEnd w:id="34"/>
      <w:bookmarkEnd w:id="35"/>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"internalReference": 11012331, //código de referencia interna</w:t>
      </w:r>
      <w:r w:rsidRPr="005445C7">
        <w:rPr>
          <w:lang w:val="es-CO" w:eastAsia="es-CO"/>
        </w:rPr>
        <w:br/>
        <w:t>"authorization":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"amount": {</w:t>
      </w:r>
      <w:r w:rsidRPr="005445C7">
        <w:rPr>
          <w:lang w:val="es-CO" w:eastAsia="es-CO"/>
        </w:rPr>
        <w:br/>
        <w:t xml:space="preserve">        "currency":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"action": "checkout"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El internalReference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36" w:name="_Toc148938686"/>
      <w:bookmarkStart w:id="37" w:name="_Toc148945912"/>
      <w:r>
        <w:rPr>
          <w:caps w:val="0"/>
          <w:lang w:val="es-CO" w:eastAsia="es-CO"/>
        </w:rPr>
        <w:t>CANCELACIÓN DE UNA PREAUTORIZACIÓN</w:t>
      </w:r>
      <w:bookmarkEnd w:id="36"/>
      <w:bookmarkEnd w:id="37"/>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Para anular una reserva previamente autorizada se debe enviar el action del checkout por un valor igual 0.</w:t>
      </w:r>
    </w:p>
    <w:p w14:paraId="511C6D78" w14:textId="77777777" w:rsidR="00C22740" w:rsidRPr="00C349D8" w:rsidRDefault="00C22740" w:rsidP="00C22740">
      <w:pPr>
        <w:rPr>
          <w:lang w:val="en-GB" w:eastAsia="es-CO"/>
        </w:rPr>
      </w:pPr>
      <w:r w:rsidRPr="00C349D8">
        <w:rPr>
          <w:lang w:val="en-GB" w:eastAsia="es-CO"/>
        </w:rPr>
        <w:lastRenderedPageBreak/>
        <w:t>"internalReference":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La preautorización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info acerca de preautorización:</w:t>
      </w:r>
      <w:r w:rsidR="004E6A23" w:rsidRPr="004E6A23">
        <w:t xml:space="preserve"> </w:t>
      </w:r>
      <w:hyperlink r:id="rId38"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38" w:name="_Toc148938687"/>
      <w:bookmarkStart w:id="39" w:name="_Toc148945913"/>
      <w:r>
        <w:rPr>
          <w:lang w:val="es-CO" w:eastAsia="es-CO"/>
        </w:rPr>
        <w:t>PROCESAMIENTO DE PAGOS CON TOKENIZACIÓN.</w:t>
      </w:r>
      <w:bookmarkEnd w:id="38"/>
      <w:bookmarkEnd w:id="39"/>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tokenización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tokenización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r w:rsidRPr="00CF3D37">
        <w:rPr>
          <w:rFonts w:cs="Arial"/>
          <w:i/>
          <w:iCs/>
          <w:color w:val="666666"/>
          <w:szCs w:val="24"/>
          <w:lang w:val="es-CO" w:eastAsia="es-CO"/>
        </w:rPr>
        <w:t>tokenize</w:t>
      </w:r>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39"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0" w:name="_Toc148938688"/>
      <w:bookmarkStart w:id="41" w:name="_Toc148945914"/>
      <w:r>
        <w:rPr>
          <w:caps w:val="0"/>
          <w:lang w:val="es-CO" w:eastAsia="es-CO"/>
        </w:rPr>
        <w:t>COBRAR MEDIO DE PAGO TOKENIZADO</w:t>
      </w:r>
      <w:bookmarkEnd w:id="40"/>
      <w:bookmarkEnd w:id="41"/>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Al obtener el token o subtoken después de que el tarjeta habiente hizo la tokenización,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r>
        <w:rPr>
          <w:lang w:val="en-GB" w:eastAsia="es-CO"/>
        </w:rPr>
        <w:br/>
      </w:r>
      <w:r w:rsidRPr="00DC59B3">
        <w:rPr>
          <w:lang w:val="en-GB" w:eastAsia="es-CO"/>
        </w:rPr>
        <w:t xml:space="preserve">    },</w:t>
      </w:r>
      <w:r>
        <w:rPr>
          <w:lang w:val="en-GB" w:eastAsia="es-CO"/>
        </w:rPr>
        <w:br/>
      </w:r>
      <w:r w:rsidRPr="00DC59B3">
        <w:rPr>
          <w:lang w:val="en-GB" w:eastAsia="es-CO"/>
        </w:rPr>
        <w:lastRenderedPageBreak/>
        <w:t xml:space="preserve">    "instrument": {</w:t>
      </w:r>
      <w:r>
        <w:rPr>
          <w:lang w:val="en-GB" w:eastAsia="es-CO"/>
        </w:rPr>
        <w:br/>
      </w:r>
      <w:r w:rsidRPr="00DC59B3">
        <w:rPr>
          <w:lang w:val="en-GB" w:eastAsia="es-CO"/>
        </w:rPr>
        <w:t xml:space="preserve">       </w:t>
      </w:r>
      <w:bookmarkStart w:id="42"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2"/>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El token o subtoken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(queryTransaction, searchTransation)</w:t>
      </w:r>
      <w:r w:rsidRPr="00DC59B3">
        <w:rPr>
          <w:rFonts w:cs="Arial"/>
          <w:color w:val="666666"/>
          <w:szCs w:val="24"/>
          <w:lang w:val="es-CO" w:eastAsia="es-CO"/>
        </w:rPr>
        <w:t xml:space="preserve"> en el arreglo instrument</w:t>
      </w:r>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r w:rsidR="006C55B4">
        <w:rPr>
          <w:rFonts w:cs="Arial"/>
          <w:color w:val="666666"/>
          <w:szCs w:val="24"/>
          <w:lang w:val="es-CO" w:eastAsia="es-CO"/>
        </w:rPr>
        <w:t>tokenización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7B5C4214"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al tarjeta habiente esta información de seguridad para su procesamiento: </w:t>
      </w:r>
    </w:p>
    <w:p w14:paraId="03D5DAA8" w14:textId="28B48DA0" w:rsidR="0093209C" w:rsidRPr="00213E5C" w:rsidRDefault="0093209C" w:rsidP="0093209C">
      <w:pPr>
        <w:rPr>
          <w:rFonts w:cs="Arial"/>
          <w:color w:val="666666"/>
          <w:szCs w:val="24"/>
          <w:lang w:val="en-US"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r>
        <w:rPr>
          <w:rFonts w:cs="Arial"/>
          <w:color w:val="666666"/>
          <w:szCs w:val="24"/>
          <w:lang w:val="en-GB" w:eastAsia="es-CO"/>
        </w:rPr>
        <w:br/>
      </w:r>
      <w:r w:rsidRPr="0093209C">
        <w:rPr>
          <w:rFonts w:cs="Arial"/>
          <w:color w:val="666666"/>
          <w:szCs w:val="24"/>
          <w:lang w:val="en-GB" w:eastAsia="es-CO"/>
        </w:rPr>
        <w:t xml:space="preserve">    "card": {</w:t>
      </w:r>
      <w:r>
        <w:rPr>
          <w:rFonts w:cs="Arial"/>
          <w:color w:val="666666"/>
          <w:szCs w:val="24"/>
          <w:lang w:val="en-GB" w:eastAsia="es-CO"/>
        </w:rPr>
        <w:br/>
      </w:r>
      <w:r w:rsidRPr="0093209C">
        <w:rPr>
          <w:rFonts w:cs="Arial"/>
          <w:color w:val="666666"/>
          <w:szCs w:val="24"/>
          <w:lang w:val="en-GB" w:eastAsia="es-CO"/>
        </w:rPr>
        <w:t xml:space="preserve">      "number": "</w:t>
      </w:r>
      <w:r w:rsidR="001241A4">
        <w:rPr>
          <w:rFonts w:cs="Arial"/>
          <w:color w:val="666666"/>
          <w:szCs w:val="24"/>
          <w:lang w:val="en-GB" w:eastAsia="es-CO"/>
        </w:rPr>
        <w:t>****</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"expiration": "</w:t>
      </w:r>
      <w:r w:rsidR="001241A4">
        <w:rPr>
          <w:rFonts w:cs="Arial"/>
          <w:color w:val="666666"/>
          <w:szCs w:val="24"/>
          <w:lang w:val="en-GB" w:eastAsia="es-CO"/>
        </w:rPr>
        <w:t>**/**</w:t>
      </w:r>
      <w:r w:rsidRPr="0093209C">
        <w:rPr>
          <w:rFonts w:cs="Arial"/>
          <w:color w:val="666666"/>
          <w:szCs w:val="24"/>
          <w:lang w:val="en-GB" w:eastAsia="es-CO"/>
        </w:rPr>
        <w:t>"</w:t>
      </w:r>
      <w:r w:rsidRPr="00213E5C">
        <w:rPr>
          <w:rFonts w:cs="Arial"/>
          <w:color w:val="666666"/>
          <w:szCs w:val="24"/>
          <w:lang w:val="en-US" w:eastAsia="es-CO"/>
        </w:rPr>
        <w:br/>
        <w:t xml:space="preserve">    }</w:t>
      </w:r>
      <w:r w:rsidRPr="00213E5C">
        <w:rPr>
          <w:rFonts w:cs="Arial"/>
          <w:color w:val="666666"/>
          <w:szCs w:val="24"/>
          <w:lang w:val="en-US" w:eastAsia="es-CO"/>
        </w:rPr>
        <w:br/>
        <w:t xml:space="preserve">  }</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3" w:name="_Toc148938689"/>
      <w:bookmarkStart w:id="44" w:name="_Toc148945915"/>
      <w:r>
        <w:rPr>
          <w:lang w:val="es-CO" w:eastAsia="es-CO"/>
        </w:rPr>
        <w:lastRenderedPageBreak/>
        <w:t>INVALIDACIÓN DE TOKEN</w:t>
      </w:r>
      <w:bookmarkEnd w:id="43"/>
      <w:bookmarkEnd w:id="44"/>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"auth": {</w:t>
      </w:r>
      <w:r>
        <w:rPr>
          <w:rFonts w:cs="Arial"/>
          <w:color w:val="666666"/>
          <w:szCs w:val="24"/>
          <w:lang w:val="es-CO" w:eastAsia="es-CO"/>
        </w:rPr>
        <w:br/>
      </w:r>
      <w:r w:rsidRPr="00884859">
        <w:rPr>
          <w:rFonts w:cs="Arial"/>
          <w:color w:val="666666"/>
          <w:szCs w:val="24"/>
          <w:lang w:val="es-CO" w:eastAsia="es-CO"/>
        </w:rPr>
        <w:t xml:space="preserve">        "login": "c51ce410c124a10e0db5e4b97fc2af39",</w:t>
      </w:r>
      <w:r>
        <w:rPr>
          <w:rFonts w:cs="Arial"/>
          <w:color w:val="666666"/>
          <w:szCs w:val="24"/>
          <w:lang w:val="es-CO" w:eastAsia="es-CO"/>
        </w:rPr>
        <w:br/>
      </w:r>
      <w:r w:rsidRPr="00884859">
        <w:rPr>
          <w:rFonts w:cs="Arial"/>
          <w:color w:val="666666"/>
          <w:szCs w:val="24"/>
          <w:lang w:val="es-CO" w:eastAsia="es-CO"/>
        </w:rPr>
        <w:t xml:space="preserve">        "tranKey": "VQOcRcVH2DfL6Y4B4SaK6yhoH/VOUveZ3xT16OQnvxE=",</w:t>
      </w:r>
      <w:r>
        <w:rPr>
          <w:rFonts w:cs="Arial"/>
          <w:color w:val="666666"/>
          <w:szCs w:val="24"/>
          <w:lang w:val="es-CO" w:eastAsia="es-CO"/>
        </w:rPr>
        <w:br/>
      </w:r>
      <w:r w:rsidRPr="00884859">
        <w:rPr>
          <w:rFonts w:cs="Arial"/>
          <w:color w:val="666666"/>
          <w:szCs w:val="24"/>
          <w:lang w:val="es-CO" w:eastAsia="es-CO"/>
        </w:rPr>
        <w:t xml:space="preserve">        "nonce": "NjE0OWVkODgwYjNhNw==",</w:t>
      </w:r>
      <w:r>
        <w:rPr>
          <w:rFonts w:cs="Arial"/>
          <w:color w:val="666666"/>
          <w:szCs w:val="24"/>
          <w:lang w:val="es-CO" w:eastAsia="es-CO"/>
        </w:rPr>
        <w:br/>
      </w:r>
      <w:r w:rsidRPr="00884859">
        <w:rPr>
          <w:rFonts w:cs="Arial"/>
          <w:color w:val="666666"/>
          <w:szCs w:val="24"/>
          <w:lang w:val="es-CO" w:eastAsia="es-CO"/>
        </w:rPr>
        <w:t xml:space="preserve">        "seed":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"locale": "en_</w:t>
      </w:r>
      <w:r>
        <w:rPr>
          <w:rFonts w:cs="Arial"/>
          <w:color w:val="666666"/>
          <w:szCs w:val="24"/>
          <w:lang w:val="es-CO" w:eastAsia="es-CO"/>
        </w:rPr>
        <w:t>PR</w:t>
      </w: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"instrument":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Pr="009A62C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0"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19B15011" w14:textId="028C1396" w:rsidR="009A62CE" w:rsidRPr="009A62CE" w:rsidRDefault="009A62CE" w:rsidP="00DF5473">
      <w:pPr>
        <w:pStyle w:val="Ttulo1"/>
        <w:rPr>
          <w:lang w:val="es-CO" w:eastAsia="es-CO"/>
        </w:rPr>
      </w:pPr>
      <w:bookmarkStart w:id="45" w:name="_Toc132572178"/>
      <w:bookmarkStart w:id="46" w:name="_Toc148945916"/>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5"/>
      <w:bookmarkEnd w:id="46"/>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(buyer</w:t>
      </w:r>
      <w:r w:rsidR="00AA201A">
        <w:rPr>
          <w:rFonts w:cs="Arial"/>
          <w:color w:val="666666"/>
          <w:szCs w:val="24"/>
          <w:lang w:val="es-CO" w:eastAsia="es-CO"/>
        </w:rPr>
        <w:t>-payer</w:t>
      </w:r>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Datos del pago (payment):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Url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r>
        <w:rPr>
          <w:rFonts w:cs="Arial"/>
          <w:color w:val="666666"/>
          <w:szCs w:val="24"/>
          <w:lang w:val="es-CO" w:eastAsia="es-CO"/>
        </w:rPr>
        <w:t xml:space="preserve">Datos </w:t>
      </w:r>
      <w:r w:rsidR="00F35CCF">
        <w:rPr>
          <w:rFonts w:cs="Arial"/>
          <w:color w:val="666666"/>
          <w:szCs w:val="24"/>
          <w:lang w:val="es-CO" w:eastAsia="es-CO"/>
        </w:rPr>
        <w:t>de la tarjeta (</w:t>
      </w:r>
      <w:r>
        <w:rPr>
          <w:rFonts w:cs="Arial"/>
          <w:color w:val="666666"/>
          <w:szCs w:val="24"/>
          <w:lang w:val="es-CO" w:eastAsia="es-CO"/>
        </w:rPr>
        <w:t>instrument</w:t>
      </w:r>
      <w:r w:rsidR="00F35CCF">
        <w:rPr>
          <w:rFonts w:cs="Arial"/>
          <w:color w:val="666666"/>
          <w:szCs w:val="24"/>
          <w:lang w:val="es-CO"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sidRPr="00E74E12">
        <w:rPr>
          <w:rFonts w:cs="Arial"/>
          <w:color w:val="666666"/>
          <w:szCs w:val="24"/>
          <w:lang w:val="es-CO" w:eastAsia="es-CO"/>
        </w:rPr>
        <w:t>threeDS</w:t>
      </w:r>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Eci</w:t>
      </w:r>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Cavv</w:t>
      </w:r>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Xid</w:t>
      </w:r>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Version</w:t>
      </w:r>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AcstransId</w:t>
      </w:r>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sidRPr="00CA0F0B">
        <w:rPr>
          <w:rFonts w:cs="Arial"/>
          <w:color w:val="666666"/>
          <w:szCs w:val="24"/>
          <w:lang w:val="es-CO" w:eastAsia="es-CO"/>
        </w:rPr>
        <w:t>threeDSServerTransID</w:t>
      </w:r>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r w:rsidRPr="00CA0F0B">
        <w:rPr>
          <w:rFonts w:cs="Arial"/>
          <w:color w:val="666666"/>
          <w:szCs w:val="24"/>
          <w:lang w:val="es-CO" w:eastAsia="es-CO"/>
        </w:rPr>
        <w:t>Pinpad</w:t>
      </w:r>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w:t>
      </w:r>
      <w:r w:rsidRPr="00CA0F0B">
        <w:rPr>
          <w:rFonts w:cs="Arial"/>
          <w:color w:val="666666"/>
          <w:szCs w:val="24"/>
          <w:lang w:val="es-CO" w:eastAsia="es-CO"/>
        </w:rPr>
        <w:t>ransactionId</w:t>
      </w:r>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PinBlock</w:t>
      </w:r>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Kount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Session</w:t>
      </w:r>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1">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el valor digitado a través del algoritmo de Luhn.</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w:t>
      </w:r>
      <w:r w:rsidR="00730706" w:rsidRPr="00730706">
        <w:rPr>
          <w:rFonts w:cs="Arial"/>
          <w:color w:val="666666"/>
          <w:szCs w:val="24"/>
          <w:lang w:val="es-CO" w:eastAsia="es-CO"/>
        </w:rPr>
        <w:lastRenderedPageBreak/>
        <w:t xml:space="preserve">(American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isa, Mastercard</w:t>
      </w:r>
      <w:r w:rsidR="00730706">
        <w:rPr>
          <w:rFonts w:cs="Arial"/>
          <w:color w:val="666666"/>
          <w:szCs w:val="24"/>
          <w:lang w:val="es-CO" w:eastAsia="es-CO"/>
        </w:rPr>
        <w:t>, Discover</w:t>
      </w:r>
      <w:r w:rsidR="00730706" w:rsidRPr="00730706">
        <w:rPr>
          <w:rFonts w:cs="Arial"/>
          <w:color w:val="666666"/>
          <w:szCs w:val="24"/>
          <w:lang w:val="es-CO" w:eastAsia="es-CO"/>
        </w:rPr>
        <w:t xml:space="preserve"> y Diners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(buyer</w:t>
      </w:r>
      <w:r w:rsidR="000A49FB">
        <w:rPr>
          <w:rFonts w:cs="Arial"/>
          <w:color w:val="666666"/>
          <w:szCs w:val="24"/>
          <w:lang w:val="es-CO" w:eastAsia="es-CO"/>
        </w:rPr>
        <w:t>-payer</w:t>
      </w:r>
      <w:r>
        <w:rPr>
          <w:rFonts w:cs="Arial"/>
          <w:color w:val="666666"/>
          <w:szCs w:val="24"/>
          <w:lang w:val="es-CO" w:eastAsia="es-CO"/>
        </w:rPr>
        <w:t xml:space="preserve">) se debe validar cada uno de los campos que están siendo enviado a </w:t>
      </w:r>
      <w:r w:rsidR="000A49FB" w:rsidRPr="009A62CE">
        <w:rPr>
          <w:rFonts w:cs="Arial"/>
          <w:color w:val="666666"/>
          <w:szCs w:val="24"/>
          <w:lang w:val="es-CO" w:eastAsia="es-CO"/>
        </w:rPr>
        <w:t>Evertec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Id42">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47" w:name="_Toc132572179"/>
      <w:bookmarkStart w:id="48" w:name="_Toc148945917"/>
      <w:r w:rsidRPr="009A62CE">
        <w:rPr>
          <w:lang w:val="es-CO" w:eastAsia="es-CO"/>
        </w:rPr>
        <w:t>MANEJO DE RESPUESTAS PARA ESTADOS TRANSACCIONALES</w:t>
      </w:r>
      <w:bookmarkEnd w:id="47"/>
      <w:bookmarkEnd w:id="48"/>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4"/>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5"/>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que no se presente ningún error bajo una transacción que haya sido rechazada por Scudo, de este modo desde el comercio se debe tener control con la interacción d</w:t>
      </w:r>
      <w:r w:rsidR="006F2646" w:rsidRPr="006F2646">
        <w:rPr>
          <w:rFonts w:cs="Arial"/>
          <w:color w:val="666666"/>
          <w:szCs w:val="24"/>
          <w:lang w:val="es-CO" w:eastAsia="es-CO"/>
        </w:rPr>
        <w:t xml:space="preserve">el arreglo tipo </w:t>
      </w:r>
      <w:r w:rsidR="006F2646" w:rsidRPr="006F2646">
        <w:rPr>
          <w:rFonts w:cs="Arial"/>
          <w:color w:val="000000" w:themeColor="text1"/>
          <w:szCs w:val="24"/>
          <w:lang w:val="es-CO" w:eastAsia="es-CO"/>
        </w:rPr>
        <w:t>payment[ ]</w:t>
      </w:r>
      <w:r w:rsidR="006F2646" w:rsidRPr="006F2646">
        <w:rPr>
          <w:rFonts w:cs="Arial"/>
          <w:color w:val="666666"/>
          <w:szCs w:val="24"/>
          <w:lang w:val="es-CO" w:eastAsia="es-CO"/>
        </w:rPr>
        <w:t xml:space="preserve"> bajo la casuística del arreglo dispersion[ ], teniendo en cuenta que de acuerdo a las configuraciones de riesgo en una transacción se puede ver alterado el resultado del arreglo </w:t>
      </w:r>
      <w:r w:rsidR="006F2646" w:rsidRPr="006F2646">
        <w:rPr>
          <w:rFonts w:cs="Arial"/>
          <w:color w:val="000000" w:themeColor="text1"/>
          <w:szCs w:val="24"/>
          <w:lang w:val="es-CO" w:eastAsia="es-CO"/>
        </w:rPr>
        <w:t>dispersion[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3AE1B0AD" w14:textId="50EBC286" w:rsidR="009A62CE" w:rsidRPr="00CE1B38" w:rsidRDefault="00CE1B38" w:rsidP="00CE1B38">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009A62CE" w:rsidRPr="009A62CE">
        <w:rPr>
          <w:rFonts w:cs="Arial"/>
          <w:color w:val="666666"/>
          <w:szCs w:val="24"/>
          <w:lang w:val="es-CO" w:eastAsia="es-CO"/>
        </w:rPr>
        <w:t>or respuesta directa de la entidad financiera o la no recepción de respuesta por parte de Evertec Place</w:t>
      </w:r>
      <w:r w:rsidR="009A62CE" w:rsidRPr="009A62CE">
        <w:rPr>
          <w:rFonts w:cs="Arial"/>
          <w:color w:val="ED7D31"/>
          <w:szCs w:val="24"/>
          <w:lang w:val="es-CO" w:eastAsia="es-CO"/>
        </w:rPr>
        <w:t>to</w:t>
      </w:r>
      <w:r w:rsidR="009A62CE" w:rsidRPr="009A62CE">
        <w:rPr>
          <w:rFonts w:cs="Arial"/>
          <w:color w:val="666666"/>
          <w:szCs w:val="24"/>
          <w:lang w:val="es-CO" w:eastAsia="es-CO"/>
        </w:rPr>
        <w:t>pay</w:t>
      </w:r>
      <w:r w:rsidR="007312B5">
        <w:rPr>
          <w:rFonts w:cs="Arial"/>
          <w:color w:val="666666"/>
          <w:szCs w:val="24"/>
          <w:lang w:val="es-CO" w:eastAsia="es-CO"/>
        </w:rPr>
        <w:t xml:space="preserve"> (TimeOut).</w:t>
      </w:r>
      <w:r w:rsidR="009A62CE"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5DACB100"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r w:rsidR="00A460F0" w:rsidRPr="00A460F0">
        <w:rPr>
          <w:rFonts w:cs="Arial"/>
          <w:b/>
          <w:bCs/>
          <w:color w:val="666666"/>
          <w:szCs w:val="24"/>
          <w:lang w:val="es-CO" w:eastAsia="es-CO"/>
        </w:rPr>
        <w:t>process</w:t>
      </w:r>
      <w:r w:rsidR="00A460F0">
        <w:rPr>
          <w:rFonts w:cs="Arial"/>
          <w:b/>
          <w:bCs/>
          <w:color w:val="666666"/>
          <w:szCs w:val="24"/>
          <w:lang w:val="es-CO" w:eastAsia="es-CO"/>
        </w:rPr>
        <w:t xml:space="preserve">transaction </w:t>
      </w:r>
      <w:r w:rsidR="00A460F0">
        <w:rPr>
          <w:rFonts w:cs="Arial"/>
          <w:color w:val="666666"/>
          <w:szCs w:val="24"/>
          <w:lang w:val="es-CO" w:eastAsia="es-CO"/>
        </w:rPr>
        <w:t xml:space="preserve">y las otras 2 en caso de recibir un estado PENDIENTE mediante el método </w:t>
      </w:r>
      <w:r w:rsidR="00A460F0" w:rsidRPr="00A460F0">
        <w:rPr>
          <w:rFonts w:cs="Arial"/>
          <w:b/>
          <w:bCs/>
          <w:color w:val="666666"/>
          <w:szCs w:val="24"/>
          <w:lang w:val="es-CO" w:eastAsia="es-CO"/>
        </w:rPr>
        <w:t>query</w:t>
      </w:r>
      <w:r w:rsidR="00A460F0">
        <w:rPr>
          <w:rFonts w:cs="Arial"/>
          <w:color w:val="666666"/>
          <w:szCs w:val="24"/>
          <w:lang w:val="es-CO" w:eastAsia="es-CO"/>
        </w:rPr>
        <w:t xml:space="preserve"> teniendo la referencia interna y la última con el servicio de </w:t>
      </w:r>
      <w:r w:rsidR="00A460F0" w:rsidRPr="00A460F0">
        <w:rPr>
          <w:rFonts w:cs="Arial"/>
          <w:b/>
          <w:bCs/>
          <w:color w:val="666666"/>
          <w:szCs w:val="24"/>
          <w:lang w:val="es-CO" w:eastAsia="es-CO"/>
        </w:rPr>
        <w:t>search</w:t>
      </w:r>
      <w:r w:rsidR="00A460F0">
        <w:rPr>
          <w:rFonts w:cs="Arial"/>
          <w:color w:val="666666"/>
          <w:szCs w:val="24"/>
          <w:lang w:val="es-CO" w:eastAsia="es-CO"/>
        </w:rPr>
        <w:t xml:space="preserve"> el cual es una contingencia en caso de perdida de comunicación al crear la transacción con el </w:t>
      </w:r>
      <w:r w:rsidR="00A460F0" w:rsidRPr="00A460F0">
        <w:rPr>
          <w:rFonts w:cs="Arial"/>
          <w:b/>
          <w:bCs/>
          <w:color w:val="666666"/>
          <w:szCs w:val="24"/>
          <w:lang w:val="es-CO" w:eastAsia="es-CO"/>
        </w:rPr>
        <w:t>process</w:t>
      </w:r>
      <w:r w:rsidR="00A460F0">
        <w:rPr>
          <w:rFonts w:cs="Arial"/>
          <w:b/>
          <w:bCs/>
          <w:color w:val="666666"/>
          <w:szCs w:val="24"/>
          <w:lang w:val="es-CO" w:eastAsia="es-CO"/>
        </w:rPr>
        <w:t>transaction</w:t>
      </w:r>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r w:rsidRPr="005B3E6A">
        <w:rPr>
          <w:rFonts w:cs="Arial"/>
          <w:b/>
          <w:bCs/>
          <w:color w:val="666666"/>
          <w:szCs w:val="24"/>
          <w:lang w:val="es-CO" w:eastAsia="es-CO"/>
        </w:rPr>
        <w:t>query</w:t>
      </w:r>
      <w:r>
        <w:rPr>
          <w:rFonts w:cs="Arial"/>
          <w:color w:val="666666"/>
          <w:szCs w:val="24"/>
          <w:lang w:val="es-CO" w:eastAsia="es-CO"/>
        </w:rPr>
        <w:t xml:space="preserve">, el uso del método </w:t>
      </w:r>
      <w:r w:rsidRPr="005B3E6A">
        <w:rPr>
          <w:rFonts w:cs="Arial"/>
          <w:b/>
          <w:bCs/>
          <w:color w:val="666666"/>
          <w:szCs w:val="24"/>
          <w:lang w:val="es-CO" w:eastAsia="es-CO"/>
        </w:rPr>
        <w:t>search</w:t>
      </w:r>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r w:rsidRPr="00A460F0">
        <w:rPr>
          <w:rFonts w:cs="Arial"/>
          <w:b/>
          <w:bCs/>
          <w:color w:val="666666"/>
          <w:szCs w:val="24"/>
          <w:lang w:val="es-CO" w:eastAsia="es-CO"/>
        </w:rPr>
        <w:t>process</w:t>
      </w:r>
      <w:r>
        <w:rPr>
          <w:rFonts w:cs="Arial"/>
          <w:b/>
          <w:bCs/>
          <w:color w:val="666666"/>
          <w:szCs w:val="24"/>
          <w:lang w:val="es-CO" w:eastAsia="es-CO"/>
        </w:rPr>
        <w:t>transaction</w:t>
      </w:r>
      <w:r w:rsidRPr="007312B5">
        <w:rPr>
          <w:rFonts w:cs="Arial"/>
          <w:color w:val="666666"/>
          <w:szCs w:val="24"/>
          <w:lang w:val="es-CO" w:eastAsia="es-CO"/>
        </w:rPr>
        <w:t xml:space="preserve"> se genere timeout en la conexión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r w:rsidRPr="007312B5">
        <w:rPr>
          <w:rFonts w:cs="Arial"/>
          <w:b/>
          <w:bCs/>
          <w:color w:val="666666"/>
          <w:szCs w:val="24"/>
          <w:lang w:val="es-CO" w:eastAsia="es-CO"/>
        </w:rPr>
        <w:t>search</w:t>
      </w:r>
      <w:r>
        <w:rPr>
          <w:rFonts w:cs="Arial"/>
          <w:color w:val="666666"/>
          <w:szCs w:val="24"/>
          <w:lang w:val="es-CO" w:eastAsia="es-CO"/>
        </w:rPr>
        <w:t xml:space="preserve">, mientras tanto esta transacción debe </w:t>
      </w:r>
      <w:r w:rsidRPr="007312B5">
        <w:rPr>
          <w:rFonts w:cs="Arial"/>
          <w:color w:val="666666"/>
          <w:szCs w:val="24"/>
          <w:lang w:val="es-CO" w:eastAsia="es-CO"/>
        </w:rPr>
        <w:lastRenderedPageBreak/>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493E24DE" w14:textId="77777777" w:rsidR="00C71BFC" w:rsidRDefault="00C744C9" w:rsidP="00C71BFC">
      <w:pPr>
        <w:numPr>
          <w:ilvl w:val="0"/>
          <w:numId w:val="17"/>
        </w:numPr>
        <w:spacing w:before="0" w:after="4" w:line="276" w:lineRule="auto"/>
        <w:ind w:right="45"/>
        <w:contextualSpacing/>
        <w:jc w:val="both"/>
        <w:rPr>
          <w:rFonts w:cs="Arial"/>
          <w:color w:val="666666"/>
          <w:szCs w:val="24"/>
          <w:lang w:val="es-CO" w:eastAsia="es-CO"/>
        </w:rPr>
      </w:pPr>
      <w:r>
        <w:rPr>
          <w:rFonts w:cs="Arial"/>
          <w:b/>
          <w:bCs/>
          <w:color w:val="666666"/>
          <w:szCs w:val="24"/>
          <w:lang w:val="es-CO" w:eastAsia="es-CO"/>
        </w:rPr>
        <w:t>Webhook (Notificación):</w:t>
      </w:r>
      <w:r>
        <w:rPr>
          <w:rFonts w:cs="Arial"/>
          <w:color w:val="666666"/>
          <w:szCs w:val="24"/>
          <w:lang w:val="es-CO" w:eastAsia="es-CO"/>
        </w:rPr>
        <w:t xml:space="preserve"> </w:t>
      </w:r>
      <w:r w:rsidR="00C71BFC" w:rsidRPr="00C71BFC">
        <w:rPr>
          <w:rFonts w:cs="Arial"/>
          <w:color w:val="666666"/>
          <w:szCs w:val="24"/>
          <w:lang w:val="es-CO" w:eastAsia="es-CO"/>
        </w:rPr>
        <w:t>Cuando una transacción es procesada, una notificación HTTP (Webhook) es enviada al comercio.</w:t>
      </w:r>
    </w:p>
    <w:p w14:paraId="11DAF546" w14:textId="77777777" w:rsidR="00C71BFC" w:rsidRDefault="00C71BFC" w:rsidP="00C71BFC">
      <w:pPr>
        <w:spacing w:before="0" w:after="4" w:line="276" w:lineRule="auto"/>
        <w:ind w:left="730" w:right="45"/>
        <w:contextualSpacing/>
        <w:jc w:val="both"/>
        <w:rPr>
          <w:rFonts w:cs="Arial"/>
          <w:b/>
          <w:bCs/>
          <w:color w:val="666666"/>
          <w:szCs w:val="24"/>
          <w:lang w:val="es-CO" w:eastAsia="es-CO"/>
        </w:rPr>
      </w:pPr>
    </w:p>
    <w:p w14:paraId="7F418539" w14:textId="77777777" w:rsidR="00C71BFC" w:rsidRDefault="00C71BFC" w:rsidP="00C71BFC">
      <w:pPr>
        <w:spacing w:before="0" w:after="4" w:line="276" w:lineRule="auto"/>
        <w:ind w:left="730" w:right="45"/>
        <w:contextualSpacing/>
        <w:jc w:val="both"/>
        <w:rPr>
          <w:rFonts w:cs="Arial"/>
          <w:color w:val="666666"/>
          <w:szCs w:val="24"/>
          <w:lang w:val="es-CO" w:eastAsia="es-CO"/>
        </w:rPr>
      </w:pPr>
      <w:r w:rsidRPr="00C71BFC">
        <w:rPr>
          <w:rFonts w:cs="Arial"/>
          <w:color w:val="666666"/>
          <w:szCs w:val="24"/>
          <w:lang w:val="es-CO" w:eastAsia="es-CO"/>
        </w:rPr>
        <w:t xml:space="preserve">Para recibir notificaciones se debe enviar el campo notificationURL con una URL de notificación. </w:t>
      </w:r>
    </w:p>
    <w:p w14:paraId="27BCDB6E" w14:textId="77777777" w:rsidR="00C71BFC" w:rsidRDefault="00C71BFC" w:rsidP="00C71BFC">
      <w:pPr>
        <w:spacing w:before="0" w:after="4" w:line="276" w:lineRule="auto"/>
        <w:ind w:left="730" w:right="45"/>
        <w:contextualSpacing/>
        <w:jc w:val="both"/>
        <w:rPr>
          <w:rFonts w:cs="Arial"/>
          <w:color w:val="666666"/>
          <w:szCs w:val="24"/>
          <w:lang w:val="es-CO" w:eastAsia="es-CO"/>
        </w:rPr>
      </w:pPr>
    </w:p>
    <w:p w14:paraId="3A9B9A15" w14:textId="7B060282" w:rsidR="00C71BFC" w:rsidRPr="00C71BFC" w:rsidRDefault="00C71BFC" w:rsidP="00C71BFC">
      <w:pPr>
        <w:spacing w:before="0" w:after="4" w:line="276" w:lineRule="auto"/>
        <w:ind w:left="730" w:right="45"/>
        <w:contextualSpacing/>
        <w:jc w:val="center"/>
        <w:rPr>
          <w:rFonts w:cs="Arial"/>
          <w:color w:val="666666"/>
          <w:szCs w:val="24"/>
          <w:lang w:val="es-CO" w:eastAsia="es-CO"/>
        </w:rPr>
      </w:pPr>
      <w:r w:rsidRPr="00C71BFC">
        <w:rPr>
          <w:rFonts w:cs="Arial"/>
          <w:noProof/>
          <w:color w:val="666666"/>
          <w:szCs w:val="24"/>
          <w:lang w:val="es-CO" w:eastAsia="es-CO"/>
        </w:rPr>
        <w:drawing>
          <wp:inline distT="0" distB="0" distL="0" distR="0" wp14:anchorId="309B2C83" wp14:editId="4C077E06">
            <wp:extent cx="4324572" cy="247663"/>
            <wp:effectExtent l="0" t="0" r="0" b="0"/>
            <wp:docPr id="1270399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9180" name=""/>
                    <pic:cNvPicPr/>
                  </pic:nvPicPr>
                  <pic:blipFill>
                    <a:blip r:embed="rId46"/>
                    <a:stretch>
                      <a:fillRect/>
                    </a:stretch>
                  </pic:blipFill>
                  <pic:spPr>
                    <a:xfrm>
                      <a:off x="0" y="0"/>
                      <a:ext cx="4324572" cy="247663"/>
                    </a:xfrm>
                    <a:prstGeom prst="rect">
                      <a:avLst/>
                    </a:prstGeom>
                  </pic:spPr>
                </pic:pic>
              </a:graphicData>
            </a:graphic>
          </wp:inline>
        </w:drawing>
      </w:r>
    </w:p>
    <w:p w14:paraId="0D3D16AF" w14:textId="77777777" w:rsidR="00C71BFC" w:rsidRDefault="00C71BFC" w:rsidP="00C71BFC">
      <w:pPr>
        <w:spacing w:before="0" w:after="4" w:line="276" w:lineRule="auto"/>
        <w:ind w:left="730" w:right="45"/>
        <w:contextualSpacing/>
        <w:jc w:val="both"/>
        <w:rPr>
          <w:rFonts w:cs="Arial"/>
          <w:color w:val="666666"/>
          <w:szCs w:val="24"/>
          <w:lang w:val="es-CO" w:eastAsia="es-CO"/>
        </w:rPr>
      </w:pPr>
    </w:p>
    <w:p w14:paraId="527A1FE6" w14:textId="77777777" w:rsidR="00C71BFC" w:rsidRDefault="00C71BFC" w:rsidP="00C71BFC">
      <w:pPr>
        <w:spacing w:before="0" w:after="4" w:line="276" w:lineRule="auto"/>
        <w:ind w:left="730" w:right="45"/>
        <w:contextualSpacing/>
        <w:jc w:val="both"/>
        <w:rPr>
          <w:rFonts w:cs="Arial"/>
          <w:color w:val="666666"/>
          <w:szCs w:val="24"/>
          <w:lang w:val="es-CO" w:eastAsia="es-CO"/>
        </w:rPr>
      </w:pPr>
    </w:p>
    <w:p w14:paraId="069D3035" w14:textId="133AD13F" w:rsidR="00C71BFC" w:rsidRDefault="00C71BFC" w:rsidP="00C71BFC">
      <w:pPr>
        <w:spacing w:before="0" w:after="4" w:line="276" w:lineRule="auto"/>
        <w:ind w:left="730" w:right="45"/>
        <w:contextualSpacing/>
        <w:jc w:val="both"/>
        <w:rPr>
          <w:rFonts w:cs="Arial"/>
          <w:color w:val="666666"/>
          <w:szCs w:val="24"/>
          <w:lang w:val="es-CO" w:eastAsia="es-CO"/>
        </w:rPr>
      </w:pPr>
      <w:r w:rsidRPr="00C71BFC">
        <w:rPr>
          <w:rFonts w:cs="Arial"/>
          <w:color w:val="666666"/>
          <w:szCs w:val="24"/>
          <w:lang w:val="es-CO" w:eastAsia="es-CO"/>
        </w:rPr>
        <w:t>Cada vez que una transacción se procese se hará una petición HTTP a ese endpoint con información útil sobre el estado de la transacción.</w:t>
      </w:r>
      <w:r>
        <w:rPr>
          <w:rFonts w:cs="Arial"/>
          <w:color w:val="666666"/>
          <w:szCs w:val="24"/>
          <w:lang w:val="es-CO" w:eastAsia="es-CO"/>
        </w:rPr>
        <w:br/>
      </w:r>
    </w:p>
    <w:p w14:paraId="042FEE46" w14:textId="175A8496"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w:t>
      </w:r>
    </w:p>
    <w:p w14:paraId="3DD49E10" w14:textId="574F2031"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"status": {</w:t>
      </w:r>
    </w:p>
    <w:p w14:paraId="20C0B337" w14:textId="1192E7D2"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"status": "APPROVED",</w:t>
      </w:r>
    </w:p>
    <w:p w14:paraId="1BA811EF" w14:textId="4BD42BF8"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"reason": "00",</w:t>
      </w:r>
    </w:p>
    <w:p w14:paraId="19C4C635" w14:textId="25A7AA47"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"message": "Aprobada",</w:t>
      </w:r>
    </w:p>
    <w:p w14:paraId="2CF4A490" w14:textId="2C3C2FD3"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"date": "2024-07-11T15:22:37-05:00"</w:t>
      </w:r>
    </w:p>
    <w:p w14:paraId="405A02D4" w14:textId="1C0376D0"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w:t>
      </w:r>
    </w:p>
    <w:p w14:paraId="582B42AD" w14:textId="4BF1D624"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"internalReference": 1,</w:t>
      </w:r>
    </w:p>
    <w:p w14:paraId="0EA9C184" w14:textId="17B0EEFC"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"reference": "5834381",</w:t>
      </w:r>
    </w:p>
    <w:p w14:paraId="21719030" w14:textId="79CCED18" w:rsidR="00C71BFC" w:rsidRPr="00C71BFC" w:rsidRDefault="00C71BFC" w:rsidP="00C71BFC">
      <w:pPr>
        <w:spacing w:before="0" w:after="4" w:line="276" w:lineRule="auto"/>
        <w:ind w:left="2124" w:right="45"/>
        <w:contextualSpacing/>
        <w:rPr>
          <w:rFonts w:cs="Arial"/>
          <w:color w:val="666666"/>
          <w:szCs w:val="24"/>
          <w:lang w:val="en-US" w:eastAsia="es-CO"/>
        </w:rPr>
      </w:pPr>
      <w:r w:rsidRPr="00C71BFC">
        <w:rPr>
          <w:rFonts w:cs="Arial"/>
          <w:color w:val="666666"/>
          <w:szCs w:val="24"/>
          <w:lang w:val="en-US" w:eastAsia="es-CO"/>
        </w:rPr>
        <w:t>"signature": "9c0f8ff164d0af4a795f71ee127d8926f56d05fb"</w:t>
      </w:r>
    </w:p>
    <w:p w14:paraId="1CB553DC" w14:textId="77777777" w:rsidR="00C71BFC" w:rsidRPr="00C71BFC" w:rsidRDefault="00C71BFC" w:rsidP="00C71BFC">
      <w:pPr>
        <w:spacing w:before="0" w:after="4" w:line="276" w:lineRule="auto"/>
        <w:ind w:left="2124" w:right="45"/>
        <w:contextualSpacing/>
        <w:rPr>
          <w:rFonts w:cs="Arial"/>
          <w:color w:val="666666"/>
          <w:szCs w:val="24"/>
          <w:lang w:val="es-CO" w:eastAsia="es-CO"/>
        </w:rPr>
      </w:pPr>
      <w:r w:rsidRPr="00C71BFC">
        <w:rPr>
          <w:rFonts w:cs="Arial"/>
          <w:color w:val="666666"/>
          <w:szCs w:val="24"/>
          <w:lang w:val="es-CO" w:eastAsia="es-CO"/>
        </w:rPr>
        <w:t>}</w:t>
      </w:r>
    </w:p>
    <w:p w14:paraId="2C6B7B24" w14:textId="7C74D13E" w:rsidR="00C71BFC" w:rsidRDefault="00C71BFC" w:rsidP="00C71BFC">
      <w:pPr>
        <w:spacing w:before="0" w:after="4" w:line="276" w:lineRule="auto"/>
        <w:ind w:left="730" w:right="45"/>
        <w:contextualSpacing/>
        <w:jc w:val="both"/>
        <w:rPr>
          <w:rFonts w:cs="Arial"/>
          <w:color w:val="666666"/>
          <w:szCs w:val="24"/>
          <w:lang w:val="es-CO" w:eastAsia="es-CO"/>
        </w:rPr>
      </w:pPr>
      <w:r>
        <w:rPr>
          <w:rFonts w:cs="Arial"/>
          <w:color w:val="666666"/>
          <w:szCs w:val="24"/>
          <w:lang w:val="es-CO" w:eastAsia="es-CO"/>
        </w:rPr>
        <w:br/>
        <w:t>Para más información sobre el flujo, podrás consultar el siguiente apartado en la documentación:</w:t>
      </w:r>
    </w:p>
    <w:p w14:paraId="3704FD6B" w14:textId="282D9B39" w:rsidR="00C71BFC" w:rsidRPr="00C71BFC" w:rsidRDefault="00C71BFC" w:rsidP="00C71BFC">
      <w:pPr>
        <w:spacing w:before="0" w:after="4" w:line="276" w:lineRule="auto"/>
        <w:ind w:left="730" w:right="45"/>
        <w:contextualSpacing/>
        <w:rPr>
          <w:rFonts w:cs="Arial"/>
          <w:color w:val="666666"/>
          <w:szCs w:val="24"/>
          <w:lang w:val="en-US" w:eastAsia="es-CO"/>
        </w:rPr>
      </w:pPr>
      <w:hyperlink r:id="rId47" w:history="1">
        <w:r w:rsidRPr="00C71BFC">
          <w:rPr>
            <w:rStyle w:val="Hipervnculo"/>
            <w:rFonts w:cs="Arial"/>
            <w:szCs w:val="24"/>
            <w:lang w:val="en-US" w:eastAsia="es-CO"/>
          </w:rPr>
          <w:t>Notificación | Gateway API (stoplight.io)</w:t>
        </w:r>
      </w:hyperlink>
      <w:r w:rsidRPr="00C71BFC">
        <w:rPr>
          <w:rFonts w:cs="Arial"/>
          <w:color w:val="666666"/>
          <w:szCs w:val="24"/>
          <w:lang w:val="en-US" w:eastAsia="es-CO"/>
        </w:rPr>
        <w:br/>
      </w:r>
    </w:p>
    <w:p w14:paraId="74FA7028" w14:textId="565344B2" w:rsidR="00C744C9"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Cronjob</w:t>
      </w:r>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programada(cronjob) la cual se encarga de consumir el método </w:t>
      </w:r>
      <w:r w:rsidR="005B3E6A" w:rsidRPr="005B3E6A">
        <w:rPr>
          <w:rFonts w:cs="Arial"/>
          <w:b/>
          <w:bCs/>
          <w:color w:val="666666"/>
          <w:szCs w:val="24"/>
          <w:lang w:val="es-CO" w:eastAsia="es-CO"/>
        </w:rPr>
        <w:t>query</w:t>
      </w:r>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C744C9">
        <w:rPr>
          <w:rFonts w:cs="Arial"/>
          <w:color w:val="666666"/>
          <w:szCs w:val="24"/>
          <w:lang w:val="es-CO" w:eastAsia="es-CO"/>
        </w:rPr>
        <w:t>de 8 a 24 horas según la modalidad del negocio.</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lastRenderedPageBreak/>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2111AEFB" w14:textId="4ABA24A1" w:rsidR="386E0CEE" w:rsidRDefault="386E0CEE" w:rsidP="5BABAAEA">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49" w:name="_Toc132572181"/>
      <w:bookmarkStart w:id="50" w:name="_Toc148945918"/>
      <w:r>
        <w:rPr>
          <w:lang w:val="es-CO" w:eastAsia="es-CO"/>
        </w:rPr>
        <w:t>COMPROBANTE DE VENTA</w:t>
      </w:r>
      <w:bookmarkEnd w:id="49"/>
      <w:bookmarkEnd w:id="50"/>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Total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lastRenderedPageBreak/>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 Evertec</w:t>
      </w:r>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1" w:name="_Toc132572180"/>
      <w:bookmarkStart w:id="52" w:name="_Toc148945919"/>
      <w:r w:rsidRPr="009A62CE">
        <w:rPr>
          <w:lang w:val="es-CO" w:eastAsia="es-CO"/>
        </w:rPr>
        <w:t>HISTÓRICO TRANSACCIONAL</w:t>
      </w:r>
      <w:bookmarkEnd w:id="51"/>
      <w:bookmarkEnd w:id="52"/>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8"/>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login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3" w:name="_Toc132572185"/>
      <w:bookmarkStart w:id="54" w:name="_Toc148945920"/>
      <w:r>
        <w:rPr>
          <w:lang w:val="es-CO" w:eastAsia="es-CO"/>
        </w:rPr>
        <w:t>SEGURIDAD DE LA INFORMACIÓN</w:t>
      </w:r>
      <w:bookmarkEnd w:id="53"/>
      <w:bookmarkEnd w:id="54"/>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lastRenderedPageBreak/>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55" w:name="_Toc132572186"/>
      <w:bookmarkStart w:id="56" w:name="_Toc148945921"/>
      <w:r w:rsidRPr="004D1E90">
        <w:rPr>
          <w:lang w:val="es-CO" w:eastAsia="es-CO"/>
        </w:rPr>
        <w:t>PROCESAMIENTO DE LA INFORMACIÓN</w:t>
      </w:r>
      <w:bookmarkEnd w:id="55"/>
      <w:bookmarkEnd w:id="56"/>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Al realizar una transacción, se envía al aplicativo Evertec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r w:rsidR="00051FF1">
        <w:rPr>
          <w:rFonts w:cs="Arial"/>
          <w:color w:val="666666"/>
          <w:szCs w:val="24"/>
          <w:lang w:val="es-CO" w:eastAsia="es-CO"/>
        </w:rPr>
        <w:t>validados,</w:t>
      </w:r>
      <w:r w:rsidR="00812D1E" w:rsidRPr="00812D1E">
        <w:rPr>
          <w:rFonts w:cs="Arial"/>
          <w:color w:val="666666"/>
          <w:szCs w:val="24"/>
          <w:lang w:val="es-CO" w:eastAsia="es-CO"/>
        </w:rPr>
        <w:t>digitados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57" w:name="_Toc132572187"/>
      <w:bookmarkStart w:id="58" w:name="_Toc148945922"/>
      <w:r w:rsidRPr="004D1E90">
        <w:rPr>
          <w:lang w:val="es-CO" w:eastAsia="es-CO"/>
        </w:rPr>
        <w:t>CO</w:t>
      </w:r>
      <w:r w:rsidR="00DB2E27">
        <w:rPr>
          <w:lang w:val="es-CO" w:eastAsia="es-CO"/>
        </w:rPr>
        <w:t>HERENCIA</w:t>
      </w:r>
      <w:r w:rsidRPr="004D1E90">
        <w:rPr>
          <w:lang w:val="es-CO" w:eastAsia="es-CO"/>
        </w:rPr>
        <w:t xml:space="preserve"> DE LA INFORMACIÓN</w:t>
      </w:r>
      <w:bookmarkEnd w:id="57"/>
      <w:bookmarkEnd w:id="58"/>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r w:rsidRPr="009A62CE">
        <w:rPr>
          <w:rFonts w:cs="Arial"/>
          <w:color w:val="666666"/>
          <w:szCs w:val="24"/>
          <w:lang w:val="es-CO" w:eastAsia="es-CO"/>
        </w:rPr>
        <w:t>Evertec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r w:rsidRPr="009A62CE">
        <w:rPr>
          <w:rFonts w:cs="Arial"/>
          <w:color w:val="666666"/>
          <w:szCs w:val="24"/>
          <w:lang w:val="es-CO" w:eastAsia="es-CO"/>
        </w:rPr>
        <w:t>Evertec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w:t>
      </w:r>
      <w:r w:rsidRPr="00794B9A">
        <w:rPr>
          <w:rFonts w:cs="Arial"/>
          <w:color w:val="666666"/>
          <w:szCs w:val="24"/>
          <w:lang w:val="es-CO" w:eastAsia="es-CO"/>
        </w:rPr>
        <w:lastRenderedPageBreak/>
        <w:t>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r w:rsidRPr="009A62CE">
        <w:rPr>
          <w:rFonts w:cs="Arial"/>
          <w:color w:val="666666"/>
          <w:szCs w:val="24"/>
          <w:lang w:val="es-CO" w:eastAsia="es-CO"/>
        </w:rPr>
        <w:t>Evertec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59" w:name="_Toc148945923"/>
      <w:r>
        <w:rPr>
          <w:lang w:val="es-CO" w:eastAsia="es-CO"/>
        </w:rPr>
        <w:t>DIRECCIÓN IP Y AGENTE DE NAVEGACIÓN</w:t>
      </w:r>
      <w:bookmarkEnd w:id="59"/>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r w:rsidRPr="00103D8D">
        <w:rPr>
          <w:rFonts w:cs="Arial"/>
          <w:i/>
          <w:iCs/>
          <w:color w:val="666666"/>
          <w:szCs w:val="24"/>
          <w:lang w:val="es-CO" w:eastAsia="es-CO"/>
        </w:rPr>
        <w:t>process</w:t>
      </w:r>
      <w:r w:rsidRPr="000D2903">
        <w:rPr>
          <w:rFonts w:cs="Arial"/>
          <w:color w:val="666666"/>
          <w:szCs w:val="24"/>
          <w:lang w:val="es-CO" w:eastAsia="es-CO"/>
        </w:rPr>
        <w:t xml:space="preserve"> es importante enviar los parámetros ipAddress y userAgent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r>
        <w:rPr>
          <w:rFonts w:cs="Arial"/>
          <w:color w:val="666666"/>
          <w:szCs w:val="24"/>
          <w:lang w:val="es-CO" w:eastAsia="es-CO"/>
        </w:rPr>
        <w:t>processTransaction</w:t>
      </w:r>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Ejemplo:</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"ipAddress": "192.168.1.109",</w:t>
      </w:r>
      <w:r w:rsidRPr="00103D8D">
        <w:rPr>
          <w:rFonts w:cs="Arial"/>
          <w:color w:val="666666"/>
          <w:szCs w:val="24"/>
          <w:lang w:val="en-GB" w:eastAsia="es-CO"/>
        </w:rPr>
        <w:br/>
        <w:t>"userAgent": "Mozilla/5.0 (Windows NT 10.0; Win64; x64) AppleWebKit/537.36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0" w:name="_Toc148945924"/>
      <w:r>
        <w:rPr>
          <w:lang w:val="es-CO" w:eastAsia="es-CO"/>
        </w:rPr>
        <w:t>ENVIO EXTRADATA</w:t>
      </w:r>
      <w:bookmarkEnd w:id="60"/>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r>
        <w:rPr>
          <w:i/>
          <w:iCs/>
          <w:lang w:val="es-CO" w:eastAsia="es-CO"/>
        </w:rPr>
        <w:t>additional</w:t>
      </w:r>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t>…</w:t>
      </w:r>
      <w:r w:rsidRPr="00103D8D">
        <w:rPr>
          <w:lang w:val="es-CO" w:eastAsia="es-CO"/>
        </w:rPr>
        <w:br/>
        <w:t>"additional":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"merchantCode":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"terminalNumber": "00990101"</w:t>
      </w:r>
    </w:p>
    <w:p w14:paraId="3C3B48FF" w14:textId="5EEB2C4F" w:rsidR="00103D8D" w:rsidRDefault="00103D8D" w:rsidP="00103D8D">
      <w:pPr>
        <w:spacing w:before="0" w:after="0" w:line="240" w:lineRule="auto"/>
        <w:rPr>
          <w:lang w:val="es-CO" w:eastAsia="es-CO"/>
        </w:rPr>
      </w:pPr>
      <w:r w:rsidRPr="00103D8D">
        <w:rPr>
          <w:lang w:val="es-CO" w:eastAsia="es-CO"/>
        </w:rPr>
        <w:lastRenderedPageBreak/>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37F6A3A9"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Pr>
          <w:rFonts w:cs="Arial"/>
          <w:color w:val="666666"/>
          <w:szCs w:val="24"/>
          <w:lang w:val="en-GB" w:eastAsia="es-CO"/>
        </w:rPr>
        <w:t>Customer</w:t>
      </w:r>
      <w:r w:rsidRPr="00E01D2F">
        <w:rPr>
          <w:rFonts w:cs="Arial"/>
          <w:color w:val="666666"/>
          <w:szCs w:val="24"/>
          <w:lang w:val="en-GB" w:eastAsia="es-CO"/>
        </w:rPr>
        <w:t>_</w:t>
      </w:r>
      <w:r>
        <w:rPr>
          <w:rFonts w:cs="Arial"/>
          <w:color w:val="666666"/>
          <w:szCs w:val="24"/>
          <w:lang w:val="en-GB" w:eastAsia="es-CO"/>
        </w:rPr>
        <w:t>Account_ID</w:t>
      </w:r>
      <w:r w:rsidRPr="00E01D2F">
        <w:rPr>
          <w:rFonts w:cs="Arial"/>
          <w:color w:val="666666"/>
          <w:szCs w:val="24"/>
          <w:lang w:val="en-GB" w:eastAsia="es-CO"/>
        </w:rPr>
        <w:t>"</w:t>
      </w:r>
      <w:r>
        <w:rPr>
          <w:rFonts w:cs="Arial"/>
          <w:color w:val="666666"/>
          <w:szCs w:val="24"/>
          <w:lang w:val="en-GB" w:eastAsia="es-CO"/>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r w:rsidRPr="00ED4375">
        <w:rPr>
          <w:rFonts w:cs="Arial"/>
          <w:b/>
          <w:bCs/>
          <w:color w:val="666666"/>
          <w:szCs w:val="24"/>
          <w:lang w:val="en-GB" w:eastAsia="es-CO"/>
        </w:rPr>
        <w:t>Nota</w:t>
      </w:r>
      <w:r w:rsidRPr="00ED4375">
        <w:rPr>
          <w:rFonts w:cs="Arial"/>
          <w:color w:val="666666"/>
          <w:szCs w:val="24"/>
          <w:lang w:val="en-GB" w:eastAsia="es-CO"/>
        </w:rPr>
        <w:t>: Las sigu</w:t>
      </w:r>
      <w:r>
        <w:rPr>
          <w:rFonts w:cs="Arial"/>
          <w:color w:val="666666"/>
          <w:szCs w:val="24"/>
          <w:lang w:val="en-GB" w:eastAsia="es-CO"/>
        </w:rPr>
        <w:t>i</w:t>
      </w:r>
      <w:r w:rsidRPr="00ED4375">
        <w:rPr>
          <w:rFonts w:cs="Arial"/>
          <w:color w:val="666666"/>
          <w:szCs w:val="24"/>
          <w:lang w:val="en-GB" w:eastAsia="es-CO"/>
        </w:rPr>
        <w:t>entes claves NO son permitidas: _accountNumber, userAgent, fingerprint, sourcePlatform,</w:t>
      </w:r>
      <w:r>
        <w:rPr>
          <w:rFonts w:cs="Arial"/>
          <w:color w:val="666666"/>
          <w:szCs w:val="24"/>
          <w:lang w:val="en-GB" w:eastAsia="es-CO"/>
        </w:rPr>
        <w:t xml:space="preserve"> </w:t>
      </w:r>
      <w:r w:rsidRPr="00ED4375">
        <w:rPr>
          <w:rFonts w:cs="Arial"/>
          <w:color w:val="666666"/>
          <w:szCs w:val="24"/>
          <w:lang w:val="en-GB" w:eastAsia="es-CO"/>
        </w:rPr>
        <w:t>tokenizationID, trazabilyCode, transactionCycle, RequestId, PartnerAuthCode.</w:t>
      </w:r>
    </w:p>
    <w:p w14:paraId="6790D0F0" w14:textId="77777777" w:rsidR="004B6AF1" w:rsidRDefault="004B6AF1" w:rsidP="004B6AF1">
      <w:pPr>
        <w:pStyle w:val="Ttulo1"/>
        <w:rPr>
          <w:lang w:val="es-CO" w:eastAsia="es-CO"/>
        </w:rPr>
      </w:pPr>
      <w:bookmarkStart w:id="61" w:name="_Toc132572188"/>
      <w:bookmarkStart w:id="62" w:name="_Toc148945925"/>
      <w:r>
        <w:rPr>
          <w:lang w:val="es-CO" w:eastAsia="es-CO"/>
        </w:rPr>
        <w:t>REVERSO DE TRANSACCIONES</w:t>
      </w:r>
      <w:bookmarkEnd w:id="61"/>
      <w:bookmarkEnd w:id="62"/>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63" w:name="_FORMATO_DE_PLANTILLAS"/>
      <w:bookmarkStart w:id="64" w:name="_Toc132572182"/>
      <w:bookmarkEnd w:id="63"/>
      <w:r>
        <w:rPr>
          <w:lang w:val="es-CO" w:eastAsia="es-CO"/>
        </w:rPr>
        <w:t xml:space="preserve"> </w:t>
      </w:r>
      <w:bookmarkStart w:id="65" w:name="_Toc148945926"/>
      <w:r>
        <w:rPr>
          <w:lang w:val="es-CO" w:eastAsia="es-CO"/>
        </w:rPr>
        <w:t>INFORMACIÓN RELEVANTE</w:t>
      </w:r>
      <w:bookmarkEnd w:id="65"/>
    </w:p>
    <w:p w14:paraId="22FCA691" w14:textId="28CB00CE" w:rsidR="009A62CE" w:rsidRPr="009A62CE" w:rsidRDefault="009A62CE" w:rsidP="00AC1182">
      <w:pPr>
        <w:pStyle w:val="Ttulo2"/>
        <w:rPr>
          <w:lang w:val="es-CO" w:eastAsia="es-CO"/>
        </w:rPr>
      </w:pPr>
      <w:bookmarkStart w:id="66" w:name="_Toc148945927"/>
      <w:r w:rsidRPr="009A62CE">
        <w:rPr>
          <w:lang w:val="es-CO" w:eastAsia="es-CO"/>
        </w:rPr>
        <w:t>FORMATO DE PLANTILLAS DE RESPUESTA</w:t>
      </w:r>
      <w:bookmarkEnd w:id="64"/>
      <w:bookmarkEnd w:id="66"/>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B2AE52E" wp14:editId="773A8BE0">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0"/>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lastRenderedPageBreak/>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1"/>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41D6AAF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14:paraId="636A13DB" w14:textId="1396989E"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1369A53E" wp14:editId="3002D1E2">
            <wp:extent cx="5366385" cy="6000750"/>
            <wp:effectExtent l="0" t="0" r="5715"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70046" cy="6004844"/>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3"/>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67" w:name="_Toc132572183"/>
      <w:bookmarkStart w:id="68" w:name="_Toc148945928"/>
      <w:r w:rsidRPr="009A62CE">
        <w:rPr>
          <w:lang w:val="es-CO" w:eastAsia="es-CO"/>
        </w:rPr>
        <w:t>TARJETAS Y BANCOS DE PRUEBA PARA REALIZAR TRANSACCIONES:</w:t>
      </w:r>
      <w:bookmarkEnd w:id="67"/>
      <w:bookmarkEnd w:id="68"/>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4"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Otp: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69" w:name="_Toc132572189"/>
      <w:bookmarkStart w:id="70" w:name="_Toc148945929"/>
      <w:r>
        <w:rPr>
          <w:lang w:val="es-CO" w:eastAsia="es-CO"/>
        </w:rPr>
        <w:t>CONSIDERACIONES FINALES</w:t>
      </w:r>
      <w:bookmarkEnd w:id="69"/>
      <w:bookmarkEnd w:id="70"/>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Esta información entregada junto a la evaluación de peritaje que se realiza del sitio es fundamental, dado que son tenidos en cuenta para los checklists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lastRenderedPageBreak/>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pay Evertec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Url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4"/>
      <w:footerReference w:type="default" r:id="rId65"/>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82226" w14:textId="77777777" w:rsidR="00461B76" w:rsidRDefault="00461B76" w:rsidP="00E84602">
      <w:pPr>
        <w:spacing w:before="0" w:after="0" w:line="240" w:lineRule="auto"/>
      </w:pPr>
      <w:r>
        <w:separator/>
      </w:r>
    </w:p>
    <w:p w14:paraId="2C330989" w14:textId="77777777" w:rsidR="00461B76" w:rsidRDefault="00461B76"/>
  </w:endnote>
  <w:endnote w:type="continuationSeparator" w:id="0">
    <w:p w14:paraId="02368DCC" w14:textId="77777777" w:rsidR="00461B76" w:rsidRDefault="00461B76" w:rsidP="00E84602">
      <w:pPr>
        <w:spacing w:before="0" w:after="0" w:line="240" w:lineRule="auto"/>
      </w:pPr>
      <w:r>
        <w:continuationSeparator/>
      </w:r>
    </w:p>
    <w:p w14:paraId="01EA84BC" w14:textId="77777777" w:rsidR="00461B76" w:rsidRDefault="00461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C72F74"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07C8F" w14:textId="77777777" w:rsidR="00461B76" w:rsidRDefault="00461B76" w:rsidP="00E84602">
      <w:pPr>
        <w:spacing w:before="0" w:after="0" w:line="240" w:lineRule="auto"/>
      </w:pPr>
      <w:r>
        <w:separator/>
      </w:r>
    </w:p>
    <w:p w14:paraId="13374D46" w14:textId="77777777" w:rsidR="00461B76" w:rsidRDefault="00461B76"/>
  </w:footnote>
  <w:footnote w:type="continuationSeparator" w:id="0">
    <w:p w14:paraId="40E97BFD" w14:textId="77777777" w:rsidR="00461B76" w:rsidRDefault="00461B76" w:rsidP="00E84602">
      <w:pPr>
        <w:spacing w:before="0" w:after="0" w:line="240" w:lineRule="auto"/>
      </w:pPr>
      <w:r>
        <w:continuationSeparator/>
      </w:r>
    </w:p>
    <w:p w14:paraId="58466CE7" w14:textId="77777777" w:rsidR="00461B76" w:rsidRDefault="00461B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FE35920" w:rsidR="008001DD" w:rsidRPr="00A4207C" w:rsidRDefault="00EE3AE8"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End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EE3AE8"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EE3AE8"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A133345"/>
    <w:multiLevelType w:val="hybridMultilevel"/>
    <w:tmpl w:val="29D06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45730C99"/>
    <w:multiLevelType w:val="hybridMultilevel"/>
    <w:tmpl w:val="DBB43D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1"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2"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3"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4"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9"/>
  </w:num>
  <w:num w:numId="8" w16cid:durableId="222183320">
    <w:abstractNumId w:val="7"/>
  </w:num>
  <w:num w:numId="9" w16cid:durableId="91902601">
    <w:abstractNumId w:val="32"/>
  </w:num>
  <w:num w:numId="10" w16cid:durableId="555051227">
    <w:abstractNumId w:val="17"/>
  </w:num>
  <w:num w:numId="11" w16cid:durableId="1657412449">
    <w:abstractNumId w:val="27"/>
  </w:num>
  <w:num w:numId="12" w16cid:durableId="294454371">
    <w:abstractNumId w:val="31"/>
  </w:num>
  <w:num w:numId="13" w16cid:durableId="1844200639">
    <w:abstractNumId w:val="26"/>
  </w:num>
  <w:num w:numId="14" w16cid:durableId="301082131">
    <w:abstractNumId w:val="20"/>
  </w:num>
  <w:num w:numId="15" w16cid:durableId="1518809472">
    <w:abstractNumId w:val="34"/>
  </w:num>
  <w:num w:numId="16" w16cid:durableId="869606711">
    <w:abstractNumId w:val="6"/>
  </w:num>
  <w:num w:numId="17" w16cid:durableId="1358234044">
    <w:abstractNumId w:val="33"/>
  </w:num>
  <w:num w:numId="18" w16cid:durableId="868953662">
    <w:abstractNumId w:val="30"/>
  </w:num>
  <w:num w:numId="19" w16cid:durableId="1069159830">
    <w:abstractNumId w:val="28"/>
  </w:num>
  <w:num w:numId="20" w16cid:durableId="1403023294">
    <w:abstractNumId w:val="29"/>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4"/>
  </w:num>
  <w:num w:numId="26" w16cid:durableId="15810558">
    <w:abstractNumId w:val="14"/>
  </w:num>
  <w:num w:numId="27" w16cid:durableId="2018457074">
    <w:abstractNumId w:val="22"/>
  </w:num>
  <w:num w:numId="28" w16cid:durableId="813059737">
    <w:abstractNumId w:val="10"/>
  </w:num>
  <w:num w:numId="29" w16cid:durableId="131291215">
    <w:abstractNumId w:val="15"/>
  </w:num>
  <w:num w:numId="30" w16cid:durableId="1255743828">
    <w:abstractNumId w:val="25"/>
  </w:num>
  <w:num w:numId="31" w16cid:durableId="734164220">
    <w:abstractNumId w:val="21"/>
  </w:num>
  <w:num w:numId="32" w16cid:durableId="2122720391">
    <w:abstractNumId w:val="9"/>
  </w:num>
  <w:num w:numId="33" w16cid:durableId="1265193009">
    <w:abstractNumId w:val="12"/>
  </w:num>
  <w:num w:numId="34" w16cid:durableId="1648630756">
    <w:abstractNumId w:val="23"/>
  </w:num>
  <w:num w:numId="35" w16cid:durableId="2107770535">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7CF"/>
    <w:rsid w:val="000939B1"/>
    <w:rsid w:val="00093D09"/>
    <w:rsid w:val="000940C8"/>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3E5C"/>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B76"/>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5B0"/>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1771"/>
    <w:rsid w:val="00752431"/>
    <w:rsid w:val="0075649F"/>
    <w:rsid w:val="00756658"/>
    <w:rsid w:val="00762E03"/>
    <w:rsid w:val="00764FE8"/>
    <w:rsid w:val="00765D63"/>
    <w:rsid w:val="00767DA8"/>
    <w:rsid w:val="00772C67"/>
    <w:rsid w:val="00774626"/>
    <w:rsid w:val="00774C71"/>
    <w:rsid w:val="00774ECA"/>
    <w:rsid w:val="00775DA5"/>
    <w:rsid w:val="007819A9"/>
    <w:rsid w:val="007862C7"/>
    <w:rsid w:val="00791BEA"/>
    <w:rsid w:val="007931F7"/>
    <w:rsid w:val="007941AE"/>
    <w:rsid w:val="00794716"/>
    <w:rsid w:val="00794B9A"/>
    <w:rsid w:val="00794F07"/>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4CBD"/>
    <w:rsid w:val="00C1588A"/>
    <w:rsid w:val="00C15FA3"/>
    <w:rsid w:val="00C202BB"/>
    <w:rsid w:val="00C22740"/>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1BFC"/>
    <w:rsid w:val="00C744C9"/>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3AE8"/>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E6711"/>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46943920">
      <w:bodyDiv w:val="1"/>
      <w:marLeft w:val="0"/>
      <w:marRight w:val="0"/>
      <w:marTop w:val="0"/>
      <w:marBottom w:val="0"/>
      <w:divBdr>
        <w:top w:val="none" w:sz="0" w:space="0" w:color="auto"/>
        <w:left w:val="none" w:sz="0" w:space="0" w:color="auto"/>
        <w:bottom w:val="none" w:sz="0" w:space="0" w:color="auto"/>
        <w:right w:val="none" w:sz="0" w:space="0" w:color="auto"/>
      </w:divBdr>
      <w:divsChild>
        <w:div w:id="638002195">
          <w:marLeft w:val="0"/>
          <w:marRight w:val="0"/>
          <w:marTop w:val="0"/>
          <w:marBottom w:val="0"/>
          <w:divBdr>
            <w:top w:val="none" w:sz="0" w:space="0" w:color="auto"/>
            <w:left w:val="none" w:sz="0" w:space="0" w:color="auto"/>
            <w:bottom w:val="none" w:sz="0" w:space="0" w:color="auto"/>
            <w:right w:val="none" w:sz="0" w:space="0" w:color="auto"/>
          </w:divBdr>
          <w:divsChild>
            <w:div w:id="379280141">
              <w:marLeft w:val="0"/>
              <w:marRight w:val="0"/>
              <w:marTop w:val="0"/>
              <w:marBottom w:val="0"/>
              <w:divBdr>
                <w:top w:val="none" w:sz="0" w:space="0" w:color="auto"/>
                <w:left w:val="none" w:sz="0" w:space="0" w:color="auto"/>
                <w:bottom w:val="none" w:sz="0" w:space="0" w:color="auto"/>
                <w:right w:val="none" w:sz="0" w:space="0" w:color="auto"/>
              </w:divBdr>
            </w:div>
          </w:divsChild>
        </w:div>
        <w:div w:id="1079644045">
          <w:marLeft w:val="0"/>
          <w:marRight w:val="0"/>
          <w:marTop w:val="0"/>
          <w:marBottom w:val="0"/>
          <w:divBdr>
            <w:top w:val="none" w:sz="0" w:space="0" w:color="auto"/>
            <w:left w:val="none" w:sz="0" w:space="0" w:color="auto"/>
            <w:bottom w:val="none" w:sz="0" w:space="0" w:color="auto"/>
            <w:right w:val="none" w:sz="0" w:space="0" w:color="auto"/>
          </w:divBdr>
          <w:divsChild>
            <w:div w:id="2128815335">
              <w:marLeft w:val="0"/>
              <w:marRight w:val="0"/>
              <w:marTop w:val="0"/>
              <w:marBottom w:val="0"/>
              <w:divBdr>
                <w:top w:val="none" w:sz="0" w:space="0" w:color="auto"/>
                <w:left w:val="none" w:sz="0" w:space="0" w:color="auto"/>
                <w:bottom w:val="none" w:sz="0" w:space="0" w:color="auto"/>
                <w:right w:val="none" w:sz="0" w:space="0" w:color="auto"/>
              </w:divBdr>
            </w:div>
          </w:divsChild>
        </w:div>
        <w:div w:id="1881941945">
          <w:marLeft w:val="0"/>
          <w:marRight w:val="0"/>
          <w:marTop w:val="0"/>
          <w:marBottom w:val="0"/>
          <w:divBdr>
            <w:top w:val="none" w:sz="0" w:space="0" w:color="auto"/>
            <w:left w:val="none" w:sz="0" w:space="0" w:color="auto"/>
            <w:bottom w:val="none" w:sz="0" w:space="0" w:color="auto"/>
            <w:right w:val="none" w:sz="0" w:space="0" w:color="auto"/>
          </w:divBdr>
          <w:divsChild>
            <w:div w:id="514465266">
              <w:marLeft w:val="0"/>
              <w:marRight w:val="0"/>
              <w:marTop w:val="0"/>
              <w:marBottom w:val="0"/>
              <w:divBdr>
                <w:top w:val="none" w:sz="0" w:space="0" w:color="auto"/>
                <w:left w:val="none" w:sz="0" w:space="0" w:color="auto"/>
                <w:bottom w:val="none" w:sz="0" w:space="0" w:color="auto"/>
                <w:right w:val="none" w:sz="0" w:space="0" w:color="auto"/>
              </w:divBdr>
            </w:div>
          </w:divsChild>
        </w:div>
        <w:div w:id="771164399">
          <w:marLeft w:val="0"/>
          <w:marRight w:val="0"/>
          <w:marTop w:val="0"/>
          <w:marBottom w:val="0"/>
          <w:divBdr>
            <w:top w:val="none" w:sz="0" w:space="0" w:color="auto"/>
            <w:left w:val="none" w:sz="0" w:space="0" w:color="auto"/>
            <w:bottom w:val="none" w:sz="0" w:space="0" w:color="auto"/>
            <w:right w:val="none" w:sz="0" w:space="0" w:color="auto"/>
          </w:divBdr>
          <w:divsChild>
            <w:div w:id="120349607">
              <w:marLeft w:val="0"/>
              <w:marRight w:val="0"/>
              <w:marTop w:val="0"/>
              <w:marBottom w:val="0"/>
              <w:divBdr>
                <w:top w:val="none" w:sz="0" w:space="0" w:color="auto"/>
                <w:left w:val="none" w:sz="0" w:space="0" w:color="auto"/>
                <w:bottom w:val="none" w:sz="0" w:space="0" w:color="auto"/>
                <w:right w:val="none" w:sz="0" w:space="0" w:color="auto"/>
              </w:divBdr>
            </w:div>
          </w:divsChild>
        </w:div>
        <w:div w:id="927497135">
          <w:marLeft w:val="0"/>
          <w:marRight w:val="0"/>
          <w:marTop w:val="0"/>
          <w:marBottom w:val="0"/>
          <w:divBdr>
            <w:top w:val="none" w:sz="0" w:space="0" w:color="auto"/>
            <w:left w:val="none" w:sz="0" w:space="0" w:color="auto"/>
            <w:bottom w:val="none" w:sz="0" w:space="0" w:color="auto"/>
            <w:right w:val="none" w:sz="0" w:space="0" w:color="auto"/>
          </w:divBdr>
          <w:divsChild>
            <w:div w:id="1022778943">
              <w:marLeft w:val="0"/>
              <w:marRight w:val="0"/>
              <w:marTop w:val="0"/>
              <w:marBottom w:val="0"/>
              <w:divBdr>
                <w:top w:val="none" w:sz="0" w:space="0" w:color="auto"/>
                <w:left w:val="none" w:sz="0" w:space="0" w:color="auto"/>
                <w:bottom w:val="none" w:sz="0" w:space="0" w:color="auto"/>
                <w:right w:val="none" w:sz="0" w:space="0" w:color="auto"/>
              </w:divBdr>
            </w:div>
          </w:divsChild>
        </w:div>
        <w:div w:id="1792939842">
          <w:marLeft w:val="0"/>
          <w:marRight w:val="0"/>
          <w:marTop w:val="0"/>
          <w:marBottom w:val="0"/>
          <w:divBdr>
            <w:top w:val="none" w:sz="0" w:space="0" w:color="auto"/>
            <w:left w:val="none" w:sz="0" w:space="0" w:color="auto"/>
            <w:bottom w:val="none" w:sz="0" w:space="0" w:color="auto"/>
            <w:right w:val="none" w:sz="0" w:space="0" w:color="auto"/>
          </w:divBdr>
          <w:divsChild>
            <w:div w:id="681857122">
              <w:marLeft w:val="0"/>
              <w:marRight w:val="0"/>
              <w:marTop w:val="0"/>
              <w:marBottom w:val="0"/>
              <w:divBdr>
                <w:top w:val="none" w:sz="0" w:space="0" w:color="auto"/>
                <w:left w:val="none" w:sz="0" w:space="0" w:color="auto"/>
                <w:bottom w:val="none" w:sz="0" w:space="0" w:color="auto"/>
                <w:right w:val="none" w:sz="0" w:space="0" w:color="auto"/>
              </w:divBdr>
            </w:div>
          </w:divsChild>
        </w:div>
        <w:div w:id="1559587634">
          <w:marLeft w:val="0"/>
          <w:marRight w:val="0"/>
          <w:marTop w:val="0"/>
          <w:marBottom w:val="0"/>
          <w:divBdr>
            <w:top w:val="none" w:sz="0" w:space="0" w:color="auto"/>
            <w:left w:val="none" w:sz="0" w:space="0" w:color="auto"/>
            <w:bottom w:val="none" w:sz="0" w:space="0" w:color="auto"/>
            <w:right w:val="none" w:sz="0" w:space="0" w:color="auto"/>
          </w:divBdr>
          <w:divsChild>
            <w:div w:id="1009522038">
              <w:marLeft w:val="0"/>
              <w:marRight w:val="0"/>
              <w:marTop w:val="0"/>
              <w:marBottom w:val="0"/>
              <w:divBdr>
                <w:top w:val="none" w:sz="0" w:space="0" w:color="auto"/>
                <w:left w:val="none" w:sz="0" w:space="0" w:color="auto"/>
                <w:bottom w:val="none" w:sz="0" w:space="0" w:color="auto"/>
                <w:right w:val="none" w:sz="0" w:space="0" w:color="auto"/>
              </w:divBdr>
            </w:div>
          </w:divsChild>
        </w:div>
        <w:div w:id="1016150275">
          <w:marLeft w:val="0"/>
          <w:marRight w:val="0"/>
          <w:marTop w:val="0"/>
          <w:marBottom w:val="0"/>
          <w:divBdr>
            <w:top w:val="none" w:sz="0" w:space="0" w:color="auto"/>
            <w:left w:val="none" w:sz="0" w:space="0" w:color="auto"/>
            <w:bottom w:val="none" w:sz="0" w:space="0" w:color="auto"/>
            <w:right w:val="none" w:sz="0" w:space="0" w:color="auto"/>
          </w:divBdr>
          <w:divsChild>
            <w:div w:id="55512577">
              <w:marLeft w:val="0"/>
              <w:marRight w:val="0"/>
              <w:marTop w:val="0"/>
              <w:marBottom w:val="0"/>
              <w:divBdr>
                <w:top w:val="none" w:sz="0" w:space="0" w:color="auto"/>
                <w:left w:val="none" w:sz="0" w:space="0" w:color="auto"/>
                <w:bottom w:val="none" w:sz="0" w:space="0" w:color="auto"/>
                <w:right w:val="none" w:sz="0" w:space="0" w:color="auto"/>
              </w:divBdr>
            </w:div>
          </w:divsChild>
        </w:div>
        <w:div w:id="826017868">
          <w:marLeft w:val="0"/>
          <w:marRight w:val="0"/>
          <w:marTop w:val="0"/>
          <w:marBottom w:val="0"/>
          <w:divBdr>
            <w:top w:val="none" w:sz="0" w:space="0" w:color="auto"/>
            <w:left w:val="none" w:sz="0" w:space="0" w:color="auto"/>
            <w:bottom w:val="none" w:sz="0" w:space="0" w:color="auto"/>
            <w:right w:val="none" w:sz="0" w:space="0" w:color="auto"/>
          </w:divBdr>
          <w:divsChild>
            <w:div w:id="1316836729">
              <w:marLeft w:val="0"/>
              <w:marRight w:val="0"/>
              <w:marTop w:val="0"/>
              <w:marBottom w:val="0"/>
              <w:divBdr>
                <w:top w:val="none" w:sz="0" w:space="0" w:color="auto"/>
                <w:left w:val="none" w:sz="0" w:space="0" w:color="auto"/>
                <w:bottom w:val="none" w:sz="0" w:space="0" w:color="auto"/>
                <w:right w:val="none" w:sz="0" w:space="0" w:color="auto"/>
              </w:divBdr>
            </w:div>
          </w:divsChild>
        </w:div>
        <w:div w:id="2024936503">
          <w:marLeft w:val="0"/>
          <w:marRight w:val="0"/>
          <w:marTop w:val="0"/>
          <w:marBottom w:val="0"/>
          <w:divBdr>
            <w:top w:val="none" w:sz="0" w:space="0" w:color="auto"/>
            <w:left w:val="none" w:sz="0" w:space="0" w:color="auto"/>
            <w:bottom w:val="none" w:sz="0" w:space="0" w:color="auto"/>
            <w:right w:val="none" w:sz="0" w:space="0" w:color="auto"/>
          </w:divBdr>
          <w:divsChild>
            <w:div w:id="1216510314">
              <w:marLeft w:val="0"/>
              <w:marRight w:val="0"/>
              <w:marTop w:val="0"/>
              <w:marBottom w:val="0"/>
              <w:divBdr>
                <w:top w:val="none" w:sz="0" w:space="0" w:color="auto"/>
                <w:left w:val="none" w:sz="0" w:space="0" w:color="auto"/>
                <w:bottom w:val="none" w:sz="0" w:space="0" w:color="auto"/>
                <w:right w:val="none" w:sz="0" w:space="0" w:color="auto"/>
              </w:divBdr>
            </w:div>
          </w:divsChild>
        </w:div>
        <w:div w:id="59912312">
          <w:marLeft w:val="0"/>
          <w:marRight w:val="0"/>
          <w:marTop w:val="0"/>
          <w:marBottom w:val="0"/>
          <w:divBdr>
            <w:top w:val="none" w:sz="0" w:space="0" w:color="auto"/>
            <w:left w:val="none" w:sz="0" w:space="0" w:color="auto"/>
            <w:bottom w:val="none" w:sz="0" w:space="0" w:color="auto"/>
            <w:right w:val="none" w:sz="0" w:space="0" w:color="auto"/>
          </w:divBdr>
          <w:divsChild>
            <w:div w:id="3020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0340">
      <w:bodyDiv w:val="1"/>
      <w:marLeft w:val="0"/>
      <w:marRight w:val="0"/>
      <w:marTop w:val="0"/>
      <w:marBottom w:val="0"/>
      <w:divBdr>
        <w:top w:val="none" w:sz="0" w:space="0" w:color="auto"/>
        <w:left w:val="none" w:sz="0" w:space="0" w:color="auto"/>
        <w:bottom w:val="none" w:sz="0" w:space="0" w:color="auto"/>
        <w:right w:val="none" w:sz="0" w:space="0" w:color="auto"/>
      </w:divBdr>
      <w:divsChild>
        <w:div w:id="98723929">
          <w:marLeft w:val="0"/>
          <w:marRight w:val="0"/>
          <w:marTop w:val="0"/>
          <w:marBottom w:val="0"/>
          <w:divBdr>
            <w:top w:val="none" w:sz="0" w:space="0" w:color="auto"/>
            <w:left w:val="none" w:sz="0" w:space="0" w:color="auto"/>
            <w:bottom w:val="none" w:sz="0" w:space="0" w:color="auto"/>
            <w:right w:val="none" w:sz="0" w:space="0" w:color="auto"/>
          </w:divBdr>
          <w:divsChild>
            <w:div w:id="1469321741">
              <w:marLeft w:val="0"/>
              <w:marRight w:val="0"/>
              <w:marTop w:val="0"/>
              <w:marBottom w:val="0"/>
              <w:divBdr>
                <w:top w:val="none" w:sz="0" w:space="0" w:color="auto"/>
                <w:left w:val="none" w:sz="0" w:space="0" w:color="auto"/>
                <w:bottom w:val="none" w:sz="0" w:space="0" w:color="auto"/>
                <w:right w:val="none" w:sz="0" w:space="0" w:color="auto"/>
              </w:divBdr>
            </w:div>
          </w:divsChild>
        </w:div>
        <w:div w:id="2136680269">
          <w:marLeft w:val="0"/>
          <w:marRight w:val="0"/>
          <w:marTop w:val="0"/>
          <w:marBottom w:val="0"/>
          <w:divBdr>
            <w:top w:val="none" w:sz="0" w:space="0" w:color="auto"/>
            <w:left w:val="none" w:sz="0" w:space="0" w:color="auto"/>
            <w:bottom w:val="none" w:sz="0" w:space="0" w:color="auto"/>
            <w:right w:val="none" w:sz="0" w:space="0" w:color="auto"/>
          </w:divBdr>
          <w:divsChild>
            <w:div w:id="1083574563">
              <w:marLeft w:val="0"/>
              <w:marRight w:val="0"/>
              <w:marTop w:val="0"/>
              <w:marBottom w:val="0"/>
              <w:divBdr>
                <w:top w:val="none" w:sz="0" w:space="0" w:color="auto"/>
                <w:left w:val="none" w:sz="0" w:space="0" w:color="auto"/>
                <w:bottom w:val="none" w:sz="0" w:space="0" w:color="auto"/>
                <w:right w:val="none" w:sz="0" w:space="0" w:color="auto"/>
              </w:divBdr>
            </w:div>
          </w:divsChild>
        </w:div>
        <w:div w:id="2039155002">
          <w:marLeft w:val="0"/>
          <w:marRight w:val="0"/>
          <w:marTop w:val="0"/>
          <w:marBottom w:val="0"/>
          <w:divBdr>
            <w:top w:val="none" w:sz="0" w:space="0" w:color="auto"/>
            <w:left w:val="none" w:sz="0" w:space="0" w:color="auto"/>
            <w:bottom w:val="none" w:sz="0" w:space="0" w:color="auto"/>
            <w:right w:val="none" w:sz="0" w:space="0" w:color="auto"/>
          </w:divBdr>
          <w:divsChild>
            <w:div w:id="1058213679">
              <w:marLeft w:val="0"/>
              <w:marRight w:val="0"/>
              <w:marTop w:val="0"/>
              <w:marBottom w:val="0"/>
              <w:divBdr>
                <w:top w:val="none" w:sz="0" w:space="0" w:color="auto"/>
                <w:left w:val="none" w:sz="0" w:space="0" w:color="auto"/>
                <w:bottom w:val="none" w:sz="0" w:space="0" w:color="auto"/>
                <w:right w:val="none" w:sz="0" w:space="0" w:color="auto"/>
              </w:divBdr>
            </w:div>
          </w:divsChild>
        </w:div>
        <w:div w:id="1554729511">
          <w:marLeft w:val="0"/>
          <w:marRight w:val="0"/>
          <w:marTop w:val="0"/>
          <w:marBottom w:val="0"/>
          <w:divBdr>
            <w:top w:val="none" w:sz="0" w:space="0" w:color="auto"/>
            <w:left w:val="none" w:sz="0" w:space="0" w:color="auto"/>
            <w:bottom w:val="none" w:sz="0" w:space="0" w:color="auto"/>
            <w:right w:val="none" w:sz="0" w:space="0" w:color="auto"/>
          </w:divBdr>
          <w:divsChild>
            <w:div w:id="2038768371">
              <w:marLeft w:val="0"/>
              <w:marRight w:val="0"/>
              <w:marTop w:val="0"/>
              <w:marBottom w:val="0"/>
              <w:divBdr>
                <w:top w:val="none" w:sz="0" w:space="0" w:color="auto"/>
                <w:left w:val="none" w:sz="0" w:space="0" w:color="auto"/>
                <w:bottom w:val="none" w:sz="0" w:space="0" w:color="auto"/>
                <w:right w:val="none" w:sz="0" w:space="0" w:color="auto"/>
              </w:divBdr>
            </w:div>
          </w:divsChild>
        </w:div>
        <w:div w:id="1737044800">
          <w:marLeft w:val="0"/>
          <w:marRight w:val="0"/>
          <w:marTop w:val="0"/>
          <w:marBottom w:val="0"/>
          <w:divBdr>
            <w:top w:val="none" w:sz="0" w:space="0" w:color="auto"/>
            <w:left w:val="none" w:sz="0" w:space="0" w:color="auto"/>
            <w:bottom w:val="none" w:sz="0" w:space="0" w:color="auto"/>
            <w:right w:val="none" w:sz="0" w:space="0" w:color="auto"/>
          </w:divBdr>
          <w:divsChild>
            <w:div w:id="1714037211">
              <w:marLeft w:val="0"/>
              <w:marRight w:val="0"/>
              <w:marTop w:val="0"/>
              <w:marBottom w:val="0"/>
              <w:divBdr>
                <w:top w:val="none" w:sz="0" w:space="0" w:color="auto"/>
                <w:left w:val="none" w:sz="0" w:space="0" w:color="auto"/>
                <w:bottom w:val="none" w:sz="0" w:space="0" w:color="auto"/>
                <w:right w:val="none" w:sz="0" w:space="0" w:color="auto"/>
              </w:divBdr>
            </w:div>
          </w:divsChild>
        </w:div>
        <w:div w:id="733429102">
          <w:marLeft w:val="0"/>
          <w:marRight w:val="0"/>
          <w:marTop w:val="0"/>
          <w:marBottom w:val="0"/>
          <w:divBdr>
            <w:top w:val="none" w:sz="0" w:space="0" w:color="auto"/>
            <w:left w:val="none" w:sz="0" w:space="0" w:color="auto"/>
            <w:bottom w:val="none" w:sz="0" w:space="0" w:color="auto"/>
            <w:right w:val="none" w:sz="0" w:space="0" w:color="auto"/>
          </w:divBdr>
          <w:divsChild>
            <w:div w:id="917792486">
              <w:marLeft w:val="0"/>
              <w:marRight w:val="0"/>
              <w:marTop w:val="0"/>
              <w:marBottom w:val="0"/>
              <w:divBdr>
                <w:top w:val="none" w:sz="0" w:space="0" w:color="auto"/>
                <w:left w:val="none" w:sz="0" w:space="0" w:color="auto"/>
                <w:bottom w:val="none" w:sz="0" w:space="0" w:color="auto"/>
                <w:right w:val="none" w:sz="0" w:space="0" w:color="auto"/>
              </w:divBdr>
            </w:div>
          </w:divsChild>
        </w:div>
        <w:div w:id="121002990">
          <w:marLeft w:val="0"/>
          <w:marRight w:val="0"/>
          <w:marTop w:val="0"/>
          <w:marBottom w:val="0"/>
          <w:divBdr>
            <w:top w:val="none" w:sz="0" w:space="0" w:color="auto"/>
            <w:left w:val="none" w:sz="0" w:space="0" w:color="auto"/>
            <w:bottom w:val="none" w:sz="0" w:space="0" w:color="auto"/>
            <w:right w:val="none" w:sz="0" w:space="0" w:color="auto"/>
          </w:divBdr>
          <w:divsChild>
            <w:div w:id="978650399">
              <w:marLeft w:val="0"/>
              <w:marRight w:val="0"/>
              <w:marTop w:val="0"/>
              <w:marBottom w:val="0"/>
              <w:divBdr>
                <w:top w:val="none" w:sz="0" w:space="0" w:color="auto"/>
                <w:left w:val="none" w:sz="0" w:space="0" w:color="auto"/>
                <w:bottom w:val="none" w:sz="0" w:space="0" w:color="auto"/>
                <w:right w:val="none" w:sz="0" w:space="0" w:color="auto"/>
              </w:divBdr>
            </w:div>
          </w:divsChild>
        </w:div>
        <w:div w:id="457919788">
          <w:marLeft w:val="0"/>
          <w:marRight w:val="0"/>
          <w:marTop w:val="0"/>
          <w:marBottom w:val="0"/>
          <w:divBdr>
            <w:top w:val="none" w:sz="0" w:space="0" w:color="auto"/>
            <w:left w:val="none" w:sz="0" w:space="0" w:color="auto"/>
            <w:bottom w:val="none" w:sz="0" w:space="0" w:color="auto"/>
            <w:right w:val="none" w:sz="0" w:space="0" w:color="auto"/>
          </w:divBdr>
          <w:divsChild>
            <w:div w:id="1530604951">
              <w:marLeft w:val="0"/>
              <w:marRight w:val="0"/>
              <w:marTop w:val="0"/>
              <w:marBottom w:val="0"/>
              <w:divBdr>
                <w:top w:val="none" w:sz="0" w:space="0" w:color="auto"/>
                <w:left w:val="none" w:sz="0" w:space="0" w:color="auto"/>
                <w:bottom w:val="none" w:sz="0" w:space="0" w:color="auto"/>
                <w:right w:val="none" w:sz="0" w:space="0" w:color="auto"/>
              </w:divBdr>
            </w:div>
          </w:divsChild>
        </w:div>
        <w:div w:id="1073117495">
          <w:marLeft w:val="0"/>
          <w:marRight w:val="0"/>
          <w:marTop w:val="0"/>
          <w:marBottom w:val="0"/>
          <w:divBdr>
            <w:top w:val="none" w:sz="0" w:space="0" w:color="auto"/>
            <w:left w:val="none" w:sz="0" w:space="0" w:color="auto"/>
            <w:bottom w:val="none" w:sz="0" w:space="0" w:color="auto"/>
            <w:right w:val="none" w:sz="0" w:space="0" w:color="auto"/>
          </w:divBdr>
          <w:divsChild>
            <w:div w:id="678585479">
              <w:marLeft w:val="0"/>
              <w:marRight w:val="0"/>
              <w:marTop w:val="0"/>
              <w:marBottom w:val="0"/>
              <w:divBdr>
                <w:top w:val="none" w:sz="0" w:space="0" w:color="auto"/>
                <w:left w:val="none" w:sz="0" w:space="0" w:color="auto"/>
                <w:bottom w:val="none" w:sz="0" w:space="0" w:color="auto"/>
                <w:right w:val="none" w:sz="0" w:space="0" w:color="auto"/>
              </w:divBdr>
            </w:div>
          </w:divsChild>
        </w:div>
        <w:div w:id="475683690">
          <w:marLeft w:val="0"/>
          <w:marRight w:val="0"/>
          <w:marTop w:val="0"/>
          <w:marBottom w:val="0"/>
          <w:divBdr>
            <w:top w:val="none" w:sz="0" w:space="0" w:color="auto"/>
            <w:left w:val="none" w:sz="0" w:space="0" w:color="auto"/>
            <w:bottom w:val="none" w:sz="0" w:space="0" w:color="auto"/>
            <w:right w:val="none" w:sz="0" w:space="0" w:color="auto"/>
          </w:divBdr>
          <w:divsChild>
            <w:div w:id="1727685112">
              <w:marLeft w:val="0"/>
              <w:marRight w:val="0"/>
              <w:marTop w:val="0"/>
              <w:marBottom w:val="0"/>
              <w:divBdr>
                <w:top w:val="none" w:sz="0" w:space="0" w:color="auto"/>
                <w:left w:val="none" w:sz="0" w:space="0" w:color="auto"/>
                <w:bottom w:val="none" w:sz="0" w:space="0" w:color="auto"/>
                <w:right w:val="none" w:sz="0" w:space="0" w:color="auto"/>
              </w:divBdr>
            </w:div>
          </w:divsChild>
        </w:div>
        <w:div w:id="351495292">
          <w:marLeft w:val="0"/>
          <w:marRight w:val="0"/>
          <w:marTop w:val="0"/>
          <w:marBottom w:val="0"/>
          <w:divBdr>
            <w:top w:val="none" w:sz="0" w:space="0" w:color="auto"/>
            <w:left w:val="none" w:sz="0" w:space="0" w:color="auto"/>
            <w:bottom w:val="none" w:sz="0" w:space="0" w:color="auto"/>
            <w:right w:val="none" w:sz="0" w:space="0" w:color="auto"/>
          </w:divBdr>
          <w:divsChild>
            <w:div w:id="3525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350038227">
      <w:bodyDiv w:val="1"/>
      <w:marLeft w:val="0"/>
      <w:marRight w:val="0"/>
      <w:marTop w:val="0"/>
      <w:marBottom w:val="0"/>
      <w:divBdr>
        <w:top w:val="none" w:sz="0" w:space="0" w:color="auto"/>
        <w:left w:val="none" w:sz="0" w:space="0" w:color="auto"/>
        <w:bottom w:val="none" w:sz="0" w:space="0" w:color="auto"/>
        <w:right w:val="none" w:sz="0" w:space="0" w:color="auto"/>
      </w:divBdr>
      <w:divsChild>
        <w:div w:id="187523226">
          <w:marLeft w:val="0"/>
          <w:marRight w:val="0"/>
          <w:marTop w:val="0"/>
          <w:marBottom w:val="0"/>
          <w:divBdr>
            <w:top w:val="none" w:sz="0" w:space="0" w:color="auto"/>
            <w:left w:val="none" w:sz="0" w:space="0" w:color="auto"/>
            <w:bottom w:val="none" w:sz="0" w:space="0" w:color="auto"/>
            <w:right w:val="none" w:sz="0" w:space="0" w:color="auto"/>
          </w:divBdr>
          <w:divsChild>
            <w:div w:id="474110422">
              <w:marLeft w:val="0"/>
              <w:marRight w:val="0"/>
              <w:marTop w:val="0"/>
              <w:marBottom w:val="0"/>
              <w:divBdr>
                <w:top w:val="none" w:sz="0" w:space="0" w:color="auto"/>
                <w:left w:val="none" w:sz="0" w:space="0" w:color="auto"/>
                <w:bottom w:val="none" w:sz="0" w:space="0" w:color="auto"/>
                <w:right w:val="none" w:sz="0" w:space="0" w:color="auto"/>
              </w:divBdr>
              <w:divsChild>
                <w:div w:id="250549099">
                  <w:marLeft w:val="0"/>
                  <w:marRight w:val="0"/>
                  <w:marTop w:val="0"/>
                  <w:marBottom w:val="0"/>
                  <w:divBdr>
                    <w:top w:val="none" w:sz="0" w:space="0" w:color="auto"/>
                    <w:left w:val="none" w:sz="0" w:space="0" w:color="auto"/>
                    <w:bottom w:val="none" w:sz="0" w:space="0" w:color="auto"/>
                    <w:right w:val="none" w:sz="0" w:space="0" w:color="auto"/>
                  </w:divBdr>
                  <w:divsChild>
                    <w:div w:id="22826513">
                      <w:marLeft w:val="0"/>
                      <w:marRight w:val="0"/>
                      <w:marTop w:val="0"/>
                      <w:marBottom w:val="0"/>
                      <w:divBdr>
                        <w:top w:val="none" w:sz="0" w:space="0" w:color="auto"/>
                        <w:left w:val="none" w:sz="0" w:space="0" w:color="auto"/>
                        <w:bottom w:val="none" w:sz="0" w:space="0" w:color="auto"/>
                        <w:right w:val="none" w:sz="0" w:space="0" w:color="auto"/>
                      </w:divBdr>
                    </w:div>
                  </w:divsChild>
                </w:div>
                <w:div w:id="495995034">
                  <w:marLeft w:val="0"/>
                  <w:marRight w:val="0"/>
                  <w:marTop w:val="0"/>
                  <w:marBottom w:val="0"/>
                  <w:divBdr>
                    <w:top w:val="none" w:sz="0" w:space="0" w:color="auto"/>
                    <w:left w:val="none" w:sz="0" w:space="0" w:color="auto"/>
                    <w:bottom w:val="none" w:sz="0" w:space="0" w:color="auto"/>
                    <w:right w:val="none" w:sz="0" w:space="0" w:color="auto"/>
                  </w:divBdr>
                  <w:divsChild>
                    <w:div w:id="58791261">
                      <w:marLeft w:val="0"/>
                      <w:marRight w:val="0"/>
                      <w:marTop w:val="0"/>
                      <w:marBottom w:val="0"/>
                      <w:divBdr>
                        <w:top w:val="none" w:sz="0" w:space="0" w:color="auto"/>
                        <w:left w:val="none" w:sz="0" w:space="0" w:color="auto"/>
                        <w:bottom w:val="none" w:sz="0" w:space="0" w:color="auto"/>
                        <w:right w:val="none" w:sz="0" w:space="0" w:color="auto"/>
                      </w:divBdr>
                    </w:div>
                  </w:divsChild>
                </w:div>
                <w:div w:id="871957740">
                  <w:marLeft w:val="0"/>
                  <w:marRight w:val="0"/>
                  <w:marTop w:val="0"/>
                  <w:marBottom w:val="0"/>
                  <w:divBdr>
                    <w:top w:val="none" w:sz="0" w:space="0" w:color="auto"/>
                    <w:left w:val="none" w:sz="0" w:space="0" w:color="auto"/>
                    <w:bottom w:val="none" w:sz="0" w:space="0" w:color="auto"/>
                    <w:right w:val="none" w:sz="0" w:space="0" w:color="auto"/>
                  </w:divBdr>
                  <w:divsChild>
                    <w:div w:id="1729260169">
                      <w:marLeft w:val="0"/>
                      <w:marRight w:val="0"/>
                      <w:marTop w:val="0"/>
                      <w:marBottom w:val="0"/>
                      <w:divBdr>
                        <w:top w:val="none" w:sz="0" w:space="0" w:color="auto"/>
                        <w:left w:val="none" w:sz="0" w:space="0" w:color="auto"/>
                        <w:bottom w:val="none" w:sz="0" w:space="0" w:color="auto"/>
                        <w:right w:val="none" w:sz="0" w:space="0" w:color="auto"/>
                      </w:divBdr>
                    </w:div>
                  </w:divsChild>
                </w:div>
                <w:div w:id="677774518">
                  <w:marLeft w:val="0"/>
                  <w:marRight w:val="0"/>
                  <w:marTop w:val="0"/>
                  <w:marBottom w:val="0"/>
                  <w:divBdr>
                    <w:top w:val="none" w:sz="0" w:space="0" w:color="auto"/>
                    <w:left w:val="none" w:sz="0" w:space="0" w:color="auto"/>
                    <w:bottom w:val="none" w:sz="0" w:space="0" w:color="auto"/>
                    <w:right w:val="none" w:sz="0" w:space="0" w:color="auto"/>
                  </w:divBdr>
                  <w:divsChild>
                    <w:div w:id="1759789198">
                      <w:marLeft w:val="0"/>
                      <w:marRight w:val="0"/>
                      <w:marTop w:val="0"/>
                      <w:marBottom w:val="0"/>
                      <w:divBdr>
                        <w:top w:val="none" w:sz="0" w:space="0" w:color="auto"/>
                        <w:left w:val="none" w:sz="0" w:space="0" w:color="auto"/>
                        <w:bottom w:val="none" w:sz="0" w:space="0" w:color="auto"/>
                        <w:right w:val="none" w:sz="0" w:space="0" w:color="auto"/>
                      </w:divBdr>
                    </w:div>
                  </w:divsChild>
                </w:div>
                <w:div w:id="931740887">
                  <w:marLeft w:val="0"/>
                  <w:marRight w:val="0"/>
                  <w:marTop w:val="0"/>
                  <w:marBottom w:val="0"/>
                  <w:divBdr>
                    <w:top w:val="none" w:sz="0" w:space="0" w:color="auto"/>
                    <w:left w:val="none" w:sz="0" w:space="0" w:color="auto"/>
                    <w:bottom w:val="none" w:sz="0" w:space="0" w:color="auto"/>
                    <w:right w:val="none" w:sz="0" w:space="0" w:color="auto"/>
                  </w:divBdr>
                  <w:divsChild>
                    <w:div w:id="1050958165">
                      <w:marLeft w:val="0"/>
                      <w:marRight w:val="0"/>
                      <w:marTop w:val="0"/>
                      <w:marBottom w:val="0"/>
                      <w:divBdr>
                        <w:top w:val="none" w:sz="0" w:space="0" w:color="auto"/>
                        <w:left w:val="none" w:sz="0" w:space="0" w:color="auto"/>
                        <w:bottom w:val="none" w:sz="0" w:space="0" w:color="auto"/>
                        <w:right w:val="none" w:sz="0" w:space="0" w:color="auto"/>
                      </w:divBdr>
                    </w:div>
                  </w:divsChild>
                </w:div>
                <w:div w:id="649334753">
                  <w:marLeft w:val="0"/>
                  <w:marRight w:val="0"/>
                  <w:marTop w:val="0"/>
                  <w:marBottom w:val="0"/>
                  <w:divBdr>
                    <w:top w:val="none" w:sz="0" w:space="0" w:color="auto"/>
                    <w:left w:val="none" w:sz="0" w:space="0" w:color="auto"/>
                    <w:bottom w:val="none" w:sz="0" w:space="0" w:color="auto"/>
                    <w:right w:val="none" w:sz="0" w:space="0" w:color="auto"/>
                  </w:divBdr>
                  <w:divsChild>
                    <w:div w:id="773669864">
                      <w:marLeft w:val="0"/>
                      <w:marRight w:val="0"/>
                      <w:marTop w:val="0"/>
                      <w:marBottom w:val="0"/>
                      <w:divBdr>
                        <w:top w:val="none" w:sz="0" w:space="0" w:color="auto"/>
                        <w:left w:val="none" w:sz="0" w:space="0" w:color="auto"/>
                        <w:bottom w:val="none" w:sz="0" w:space="0" w:color="auto"/>
                        <w:right w:val="none" w:sz="0" w:space="0" w:color="auto"/>
                      </w:divBdr>
                    </w:div>
                  </w:divsChild>
                </w:div>
                <w:div w:id="2032148781">
                  <w:marLeft w:val="0"/>
                  <w:marRight w:val="0"/>
                  <w:marTop w:val="0"/>
                  <w:marBottom w:val="0"/>
                  <w:divBdr>
                    <w:top w:val="none" w:sz="0" w:space="0" w:color="auto"/>
                    <w:left w:val="none" w:sz="0" w:space="0" w:color="auto"/>
                    <w:bottom w:val="none" w:sz="0" w:space="0" w:color="auto"/>
                    <w:right w:val="none" w:sz="0" w:space="0" w:color="auto"/>
                  </w:divBdr>
                  <w:divsChild>
                    <w:div w:id="1187448849">
                      <w:marLeft w:val="0"/>
                      <w:marRight w:val="0"/>
                      <w:marTop w:val="0"/>
                      <w:marBottom w:val="0"/>
                      <w:divBdr>
                        <w:top w:val="none" w:sz="0" w:space="0" w:color="auto"/>
                        <w:left w:val="none" w:sz="0" w:space="0" w:color="auto"/>
                        <w:bottom w:val="none" w:sz="0" w:space="0" w:color="auto"/>
                        <w:right w:val="none" w:sz="0" w:space="0" w:color="auto"/>
                      </w:divBdr>
                    </w:div>
                  </w:divsChild>
                </w:div>
                <w:div w:id="269238404">
                  <w:marLeft w:val="0"/>
                  <w:marRight w:val="0"/>
                  <w:marTop w:val="0"/>
                  <w:marBottom w:val="0"/>
                  <w:divBdr>
                    <w:top w:val="none" w:sz="0" w:space="0" w:color="auto"/>
                    <w:left w:val="none" w:sz="0" w:space="0" w:color="auto"/>
                    <w:bottom w:val="none" w:sz="0" w:space="0" w:color="auto"/>
                    <w:right w:val="none" w:sz="0" w:space="0" w:color="auto"/>
                  </w:divBdr>
                  <w:divsChild>
                    <w:div w:id="1074662031">
                      <w:marLeft w:val="0"/>
                      <w:marRight w:val="0"/>
                      <w:marTop w:val="0"/>
                      <w:marBottom w:val="0"/>
                      <w:divBdr>
                        <w:top w:val="none" w:sz="0" w:space="0" w:color="auto"/>
                        <w:left w:val="none" w:sz="0" w:space="0" w:color="auto"/>
                        <w:bottom w:val="none" w:sz="0" w:space="0" w:color="auto"/>
                        <w:right w:val="none" w:sz="0" w:space="0" w:color="auto"/>
                      </w:divBdr>
                    </w:div>
                  </w:divsChild>
                </w:div>
                <w:div w:id="713047430">
                  <w:marLeft w:val="0"/>
                  <w:marRight w:val="0"/>
                  <w:marTop w:val="0"/>
                  <w:marBottom w:val="0"/>
                  <w:divBdr>
                    <w:top w:val="none" w:sz="0" w:space="0" w:color="auto"/>
                    <w:left w:val="none" w:sz="0" w:space="0" w:color="auto"/>
                    <w:bottom w:val="none" w:sz="0" w:space="0" w:color="auto"/>
                    <w:right w:val="none" w:sz="0" w:space="0" w:color="auto"/>
                  </w:divBdr>
                  <w:divsChild>
                    <w:div w:id="793718898">
                      <w:marLeft w:val="0"/>
                      <w:marRight w:val="0"/>
                      <w:marTop w:val="0"/>
                      <w:marBottom w:val="0"/>
                      <w:divBdr>
                        <w:top w:val="none" w:sz="0" w:space="0" w:color="auto"/>
                        <w:left w:val="none" w:sz="0" w:space="0" w:color="auto"/>
                        <w:bottom w:val="none" w:sz="0" w:space="0" w:color="auto"/>
                        <w:right w:val="none" w:sz="0" w:space="0" w:color="auto"/>
                      </w:divBdr>
                    </w:div>
                  </w:divsChild>
                </w:div>
                <w:div w:id="1624533134">
                  <w:marLeft w:val="0"/>
                  <w:marRight w:val="0"/>
                  <w:marTop w:val="0"/>
                  <w:marBottom w:val="0"/>
                  <w:divBdr>
                    <w:top w:val="none" w:sz="0" w:space="0" w:color="auto"/>
                    <w:left w:val="none" w:sz="0" w:space="0" w:color="auto"/>
                    <w:bottom w:val="none" w:sz="0" w:space="0" w:color="auto"/>
                    <w:right w:val="none" w:sz="0" w:space="0" w:color="auto"/>
                  </w:divBdr>
                  <w:divsChild>
                    <w:div w:id="1187863024">
                      <w:marLeft w:val="0"/>
                      <w:marRight w:val="0"/>
                      <w:marTop w:val="0"/>
                      <w:marBottom w:val="0"/>
                      <w:divBdr>
                        <w:top w:val="none" w:sz="0" w:space="0" w:color="auto"/>
                        <w:left w:val="none" w:sz="0" w:space="0" w:color="auto"/>
                        <w:bottom w:val="none" w:sz="0" w:space="0" w:color="auto"/>
                        <w:right w:val="none" w:sz="0" w:space="0" w:color="auto"/>
                      </w:divBdr>
                    </w:div>
                  </w:divsChild>
                </w:div>
                <w:div w:id="148717483">
                  <w:marLeft w:val="0"/>
                  <w:marRight w:val="0"/>
                  <w:marTop w:val="0"/>
                  <w:marBottom w:val="0"/>
                  <w:divBdr>
                    <w:top w:val="none" w:sz="0" w:space="0" w:color="auto"/>
                    <w:left w:val="none" w:sz="0" w:space="0" w:color="auto"/>
                    <w:bottom w:val="none" w:sz="0" w:space="0" w:color="auto"/>
                    <w:right w:val="none" w:sz="0" w:space="0" w:color="auto"/>
                  </w:divBdr>
                  <w:divsChild>
                    <w:div w:id="6506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34560">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617762536">
      <w:bodyDiv w:val="1"/>
      <w:marLeft w:val="0"/>
      <w:marRight w:val="0"/>
      <w:marTop w:val="0"/>
      <w:marBottom w:val="0"/>
      <w:divBdr>
        <w:top w:val="none" w:sz="0" w:space="0" w:color="auto"/>
        <w:left w:val="none" w:sz="0" w:space="0" w:color="auto"/>
        <w:bottom w:val="none" w:sz="0" w:space="0" w:color="auto"/>
        <w:right w:val="none" w:sz="0" w:space="0" w:color="auto"/>
      </w:divBdr>
    </w:div>
    <w:div w:id="630861507">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576">
      <w:bodyDiv w:val="1"/>
      <w:marLeft w:val="0"/>
      <w:marRight w:val="0"/>
      <w:marTop w:val="0"/>
      <w:marBottom w:val="0"/>
      <w:divBdr>
        <w:top w:val="none" w:sz="0" w:space="0" w:color="auto"/>
        <w:left w:val="none" w:sz="0" w:space="0" w:color="auto"/>
        <w:bottom w:val="none" w:sz="0" w:space="0" w:color="auto"/>
        <w:right w:val="none" w:sz="0" w:space="0" w:color="auto"/>
      </w:divBdr>
      <w:divsChild>
        <w:div w:id="1284459461">
          <w:marLeft w:val="0"/>
          <w:marRight w:val="0"/>
          <w:marTop w:val="0"/>
          <w:marBottom w:val="0"/>
          <w:divBdr>
            <w:top w:val="none" w:sz="0" w:space="0" w:color="auto"/>
            <w:left w:val="none" w:sz="0" w:space="0" w:color="auto"/>
            <w:bottom w:val="none" w:sz="0" w:space="0" w:color="auto"/>
            <w:right w:val="none" w:sz="0" w:space="0" w:color="auto"/>
          </w:divBdr>
          <w:divsChild>
            <w:div w:id="17119571">
              <w:marLeft w:val="0"/>
              <w:marRight w:val="0"/>
              <w:marTop w:val="0"/>
              <w:marBottom w:val="0"/>
              <w:divBdr>
                <w:top w:val="none" w:sz="0" w:space="0" w:color="auto"/>
                <w:left w:val="none" w:sz="0" w:space="0" w:color="auto"/>
                <w:bottom w:val="none" w:sz="0" w:space="0" w:color="auto"/>
                <w:right w:val="none" w:sz="0" w:space="0" w:color="auto"/>
              </w:divBdr>
              <w:divsChild>
                <w:div w:id="1711878361">
                  <w:marLeft w:val="0"/>
                  <w:marRight w:val="0"/>
                  <w:marTop w:val="0"/>
                  <w:marBottom w:val="0"/>
                  <w:divBdr>
                    <w:top w:val="none" w:sz="0" w:space="0" w:color="auto"/>
                    <w:left w:val="none" w:sz="0" w:space="0" w:color="auto"/>
                    <w:bottom w:val="none" w:sz="0" w:space="0" w:color="auto"/>
                    <w:right w:val="none" w:sz="0" w:space="0" w:color="auto"/>
                  </w:divBdr>
                  <w:divsChild>
                    <w:div w:id="1869831007">
                      <w:marLeft w:val="0"/>
                      <w:marRight w:val="0"/>
                      <w:marTop w:val="0"/>
                      <w:marBottom w:val="0"/>
                      <w:divBdr>
                        <w:top w:val="none" w:sz="0" w:space="0" w:color="auto"/>
                        <w:left w:val="none" w:sz="0" w:space="0" w:color="auto"/>
                        <w:bottom w:val="none" w:sz="0" w:space="0" w:color="auto"/>
                        <w:right w:val="none" w:sz="0" w:space="0" w:color="auto"/>
                      </w:divBdr>
                    </w:div>
                  </w:divsChild>
                </w:div>
                <w:div w:id="785467322">
                  <w:marLeft w:val="0"/>
                  <w:marRight w:val="0"/>
                  <w:marTop w:val="0"/>
                  <w:marBottom w:val="0"/>
                  <w:divBdr>
                    <w:top w:val="none" w:sz="0" w:space="0" w:color="auto"/>
                    <w:left w:val="none" w:sz="0" w:space="0" w:color="auto"/>
                    <w:bottom w:val="none" w:sz="0" w:space="0" w:color="auto"/>
                    <w:right w:val="none" w:sz="0" w:space="0" w:color="auto"/>
                  </w:divBdr>
                  <w:divsChild>
                    <w:div w:id="285083916">
                      <w:marLeft w:val="0"/>
                      <w:marRight w:val="0"/>
                      <w:marTop w:val="0"/>
                      <w:marBottom w:val="0"/>
                      <w:divBdr>
                        <w:top w:val="none" w:sz="0" w:space="0" w:color="auto"/>
                        <w:left w:val="none" w:sz="0" w:space="0" w:color="auto"/>
                        <w:bottom w:val="none" w:sz="0" w:space="0" w:color="auto"/>
                        <w:right w:val="none" w:sz="0" w:space="0" w:color="auto"/>
                      </w:divBdr>
                    </w:div>
                  </w:divsChild>
                </w:div>
                <w:div w:id="1002393305">
                  <w:marLeft w:val="0"/>
                  <w:marRight w:val="0"/>
                  <w:marTop w:val="0"/>
                  <w:marBottom w:val="0"/>
                  <w:divBdr>
                    <w:top w:val="none" w:sz="0" w:space="0" w:color="auto"/>
                    <w:left w:val="none" w:sz="0" w:space="0" w:color="auto"/>
                    <w:bottom w:val="none" w:sz="0" w:space="0" w:color="auto"/>
                    <w:right w:val="none" w:sz="0" w:space="0" w:color="auto"/>
                  </w:divBdr>
                  <w:divsChild>
                    <w:div w:id="1004816514">
                      <w:marLeft w:val="0"/>
                      <w:marRight w:val="0"/>
                      <w:marTop w:val="0"/>
                      <w:marBottom w:val="0"/>
                      <w:divBdr>
                        <w:top w:val="none" w:sz="0" w:space="0" w:color="auto"/>
                        <w:left w:val="none" w:sz="0" w:space="0" w:color="auto"/>
                        <w:bottom w:val="none" w:sz="0" w:space="0" w:color="auto"/>
                        <w:right w:val="none" w:sz="0" w:space="0" w:color="auto"/>
                      </w:divBdr>
                    </w:div>
                  </w:divsChild>
                </w:div>
                <w:div w:id="111637154">
                  <w:marLeft w:val="0"/>
                  <w:marRight w:val="0"/>
                  <w:marTop w:val="0"/>
                  <w:marBottom w:val="0"/>
                  <w:divBdr>
                    <w:top w:val="none" w:sz="0" w:space="0" w:color="auto"/>
                    <w:left w:val="none" w:sz="0" w:space="0" w:color="auto"/>
                    <w:bottom w:val="none" w:sz="0" w:space="0" w:color="auto"/>
                    <w:right w:val="none" w:sz="0" w:space="0" w:color="auto"/>
                  </w:divBdr>
                  <w:divsChild>
                    <w:div w:id="1897081609">
                      <w:marLeft w:val="0"/>
                      <w:marRight w:val="0"/>
                      <w:marTop w:val="0"/>
                      <w:marBottom w:val="0"/>
                      <w:divBdr>
                        <w:top w:val="none" w:sz="0" w:space="0" w:color="auto"/>
                        <w:left w:val="none" w:sz="0" w:space="0" w:color="auto"/>
                        <w:bottom w:val="none" w:sz="0" w:space="0" w:color="auto"/>
                        <w:right w:val="none" w:sz="0" w:space="0" w:color="auto"/>
                      </w:divBdr>
                    </w:div>
                  </w:divsChild>
                </w:div>
                <w:div w:id="1796635131">
                  <w:marLeft w:val="0"/>
                  <w:marRight w:val="0"/>
                  <w:marTop w:val="0"/>
                  <w:marBottom w:val="0"/>
                  <w:divBdr>
                    <w:top w:val="none" w:sz="0" w:space="0" w:color="auto"/>
                    <w:left w:val="none" w:sz="0" w:space="0" w:color="auto"/>
                    <w:bottom w:val="none" w:sz="0" w:space="0" w:color="auto"/>
                    <w:right w:val="none" w:sz="0" w:space="0" w:color="auto"/>
                  </w:divBdr>
                  <w:divsChild>
                    <w:div w:id="1559633635">
                      <w:marLeft w:val="0"/>
                      <w:marRight w:val="0"/>
                      <w:marTop w:val="0"/>
                      <w:marBottom w:val="0"/>
                      <w:divBdr>
                        <w:top w:val="none" w:sz="0" w:space="0" w:color="auto"/>
                        <w:left w:val="none" w:sz="0" w:space="0" w:color="auto"/>
                        <w:bottom w:val="none" w:sz="0" w:space="0" w:color="auto"/>
                        <w:right w:val="none" w:sz="0" w:space="0" w:color="auto"/>
                      </w:divBdr>
                    </w:div>
                  </w:divsChild>
                </w:div>
                <w:div w:id="1040201953">
                  <w:marLeft w:val="0"/>
                  <w:marRight w:val="0"/>
                  <w:marTop w:val="0"/>
                  <w:marBottom w:val="0"/>
                  <w:divBdr>
                    <w:top w:val="none" w:sz="0" w:space="0" w:color="auto"/>
                    <w:left w:val="none" w:sz="0" w:space="0" w:color="auto"/>
                    <w:bottom w:val="none" w:sz="0" w:space="0" w:color="auto"/>
                    <w:right w:val="none" w:sz="0" w:space="0" w:color="auto"/>
                  </w:divBdr>
                  <w:divsChild>
                    <w:div w:id="910391313">
                      <w:marLeft w:val="0"/>
                      <w:marRight w:val="0"/>
                      <w:marTop w:val="0"/>
                      <w:marBottom w:val="0"/>
                      <w:divBdr>
                        <w:top w:val="none" w:sz="0" w:space="0" w:color="auto"/>
                        <w:left w:val="none" w:sz="0" w:space="0" w:color="auto"/>
                        <w:bottom w:val="none" w:sz="0" w:space="0" w:color="auto"/>
                        <w:right w:val="none" w:sz="0" w:space="0" w:color="auto"/>
                      </w:divBdr>
                    </w:div>
                  </w:divsChild>
                </w:div>
                <w:div w:id="2443643">
                  <w:marLeft w:val="0"/>
                  <w:marRight w:val="0"/>
                  <w:marTop w:val="0"/>
                  <w:marBottom w:val="0"/>
                  <w:divBdr>
                    <w:top w:val="none" w:sz="0" w:space="0" w:color="auto"/>
                    <w:left w:val="none" w:sz="0" w:space="0" w:color="auto"/>
                    <w:bottom w:val="none" w:sz="0" w:space="0" w:color="auto"/>
                    <w:right w:val="none" w:sz="0" w:space="0" w:color="auto"/>
                  </w:divBdr>
                  <w:divsChild>
                    <w:div w:id="800810645">
                      <w:marLeft w:val="0"/>
                      <w:marRight w:val="0"/>
                      <w:marTop w:val="0"/>
                      <w:marBottom w:val="0"/>
                      <w:divBdr>
                        <w:top w:val="none" w:sz="0" w:space="0" w:color="auto"/>
                        <w:left w:val="none" w:sz="0" w:space="0" w:color="auto"/>
                        <w:bottom w:val="none" w:sz="0" w:space="0" w:color="auto"/>
                        <w:right w:val="none" w:sz="0" w:space="0" w:color="auto"/>
                      </w:divBdr>
                    </w:div>
                  </w:divsChild>
                </w:div>
                <w:div w:id="1768840272">
                  <w:marLeft w:val="0"/>
                  <w:marRight w:val="0"/>
                  <w:marTop w:val="0"/>
                  <w:marBottom w:val="0"/>
                  <w:divBdr>
                    <w:top w:val="none" w:sz="0" w:space="0" w:color="auto"/>
                    <w:left w:val="none" w:sz="0" w:space="0" w:color="auto"/>
                    <w:bottom w:val="none" w:sz="0" w:space="0" w:color="auto"/>
                    <w:right w:val="none" w:sz="0" w:space="0" w:color="auto"/>
                  </w:divBdr>
                  <w:divsChild>
                    <w:div w:id="172041184">
                      <w:marLeft w:val="0"/>
                      <w:marRight w:val="0"/>
                      <w:marTop w:val="0"/>
                      <w:marBottom w:val="0"/>
                      <w:divBdr>
                        <w:top w:val="none" w:sz="0" w:space="0" w:color="auto"/>
                        <w:left w:val="none" w:sz="0" w:space="0" w:color="auto"/>
                        <w:bottom w:val="none" w:sz="0" w:space="0" w:color="auto"/>
                        <w:right w:val="none" w:sz="0" w:space="0" w:color="auto"/>
                      </w:divBdr>
                    </w:div>
                  </w:divsChild>
                </w:div>
                <w:div w:id="1152647873">
                  <w:marLeft w:val="0"/>
                  <w:marRight w:val="0"/>
                  <w:marTop w:val="0"/>
                  <w:marBottom w:val="0"/>
                  <w:divBdr>
                    <w:top w:val="none" w:sz="0" w:space="0" w:color="auto"/>
                    <w:left w:val="none" w:sz="0" w:space="0" w:color="auto"/>
                    <w:bottom w:val="none" w:sz="0" w:space="0" w:color="auto"/>
                    <w:right w:val="none" w:sz="0" w:space="0" w:color="auto"/>
                  </w:divBdr>
                  <w:divsChild>
                    <w:div w:id="506481854">
                      <w:marLeft w:val="0"/>
                      <w:marRight w:val="0"/>
                      <w:marTop w:val="0"/>
                      <w:marBottom w:val="0"/>
                      <w:divBdr>
                        <w:top w:val="none" w:sz="0" w:space="0" w:color="auto"/>
                        <w:left w:val="none" w:sz="0" w:space="0" w:color="auto"/>
                        <w:bottom w:val="none" w:sz="0" w:space="0" w:color="auto"/>
                        <w:right w:val="none" w:sz="0" w:space="0" w:color="auto"/>
                      </w:divBdr>
                    </w:div>
                  </w:divsChild>
                </w:div>
                <w:div w:id="1534995957">
                  <w:marLeft w:val="0"/>
                  <w:marRight w:val="0"/>
                  <w:marTop w:val="0"/>
                  <w:marBottom w:val="0"/>
                  <w:divBdr>
                    <w:top w:val="none" w:sz="0" w:space="0" w:color="auto"/>
                    <w:left w:val="none" w:sz="0" w:space="0" w:color="auto"/>
                    <w:bottom w:val="none" w:sz="0" w:space="0" w:color="auto"/>
                    <w:right w:val="none" w:sz="0" w:space="0" w:color="auto"/>
                  </w:divBdr>
                  <w:divsChild>
                    <w:div w:id="1017970757">
                      <w:marLeft w:val="0"/>
                      <w:marRight w:val="0"/>
                      <w:marTop w:val="0"/>
                      <w:marBottom w:val="0"/>
                      <w:divBdr>
                        <w:top w:val="none" w:sz="0" w:space="0" w:color="auto"/>
                        <w:left w:val="none" w:sz="0" w:space="0" w:color="auto"/>
                        <w:bottom w:val="none" w:sz="0" w:space="0" w:color="auto"/>
                        <w:right w:val="none" w:sz="0" w:space="0" w:color="auto"/>
                      </w:divBdr>
                    </w:div>
                  </w:divsChild>
                </w:div>
                <w:div w:id="1365015267">
                  <w:marLeft w:val="0"/>
                  <w:marRight w:val="0"/>
                  <w:marTop w:val="0"/>
                  <w:marBottom w:val="0"/>
                  <w:divBdr>
                    <w:top w:val="none" w:sz="0" w:space="0" w:color="auto"/>
                    <w:left w:val="none" w:sz="0" w:space="0" w:color="auto"/>
                    <w:bottom w:val="none" w:sz="0" w:space="0" w:color="auto"/>
                    <w:right w:val="none" w:sz="0" w:space="0" w:color="auto"/>
                  </w:divBdr>
                  <w:divsChild>
                    <w:div w:id="7494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31287502">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hyperlink" Target="https://docs-gateway.placetopay.com/docs/api-services-docs/5b2b8c3a230f8-solicitud-de-pin-pad" TargetMode="External"/><Relationship Id="rId42" Type="http://schemas.openxmlformats.org/officeDocument/2006/relationships/hyperlink" Target="https://placetopay-api.stoplight.io/docs/api-services-docs/ZG9jOjExNjAxOTcz-tipos-de-documento" TargetMode="External"/><Relationship Id="rId47" Type="http://schemas.openxmlformats.org/officeDocument/2006/relationships/hyperlink" Target="https://placetopay-api.stoplight.io/docs/api-services-docs/735797b031ecc-notificacion" TargetMode="External"/><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docs-gateway.placetopay.com/docs/api-services-docs/069b36e2cf444-3-ds-lookup" TargetMode="External"/><Relationship Id="rId37" Type="http://schemas.openxmlformats.org/officeDocument/2006/relationships/image" Target="media/image9.png"/><Relationship Id="rId40" Type="http://schemas.openxmlformats.org/officeDocument/2006/relationships/hyperlink" Target="https://placetopay-api.stoplight.io/docs/api-services-docs/90727aada9dc9-tokenizacion-invalidate" TargetMode="Externa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hyperlink" Target="https://www.instagram.com/evertec.inc/?hl=es"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3.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hyperlink" Target="https://docs-gateway.placetopay.com/docs/api-services-docs/b61e09e4d5989-control-de-idempotencia"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yperlink" Target="https://www.facebook.com/Evertecinc/"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8.png"/><Relationship Id="rId38" Type="http://schemas.openxmlformats.org/officeDocument/2006/relationships/hyperlink" Target="https://placetopay-api.stoplight.io/docs/api-services-docs/ZG9jOjExNjAxOTc1-tipos-de-transacciones" TargetMode="External"/><Relationship Id="rId46" Type="http://schemas.openxmlformats.org/officeDocument/2006/relationships/image" Target="media/image13.png"/><Relationship Id="rId59" Type="http://schemas.openxmlformats.org/officeDocument/2006/relationships/image" Target="media/image22.png"/><Relationship Id="rId67" Type="http://schemas.openxmlformats.org/officeDocument/2006/relationships/theme" Target="theme/theme1.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hyperlink" Target="https://docs-gateway.placetopay.com/docs/api-services-docs/b736ea6925314-procesamiento-de-transaccion" TargetMode="External"/><Relationship Id="rId54" Type="http://schemas.openxmlformats.org/officeDocument/2006/relationships/hyperlink" Target="https://placetopay-api.stoplight.io/docs/api-services-docs/ZG9jOjIxNjA0MDM3-numeros-de-tarjeta-de-pruebas" TargetMode="External"/><Relationship Id="rId62" Type="http://schemas.openxmlformats.org/officeDocument/2006/relationships/hyperlink" Target="https://twitter.com/evertec_in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b736ea6925314-procesamiento-de-transaccion" TargetMode="External"/><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s://www.linkedin.com/company/evertec/posts/?feedView=all"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placetopay-api.stoplight.io/docs/api-services-docs/967841bb68f09-tokenizacion-tokeniz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1</TotalTime>
  <Pages>35</Pages>
  <Words>6715</Words>
  <Characters>36937</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Juan Valencia Valencia</cp:lastModifiedBy>
  <cp:revision>2</cp:revision>
  <cp:lastPrinted>2023-08-12T00:51:00Z</cp:lastPrinted>
  <dcterms:created xsi:type="dcterms:W3CDTF">2024-08-29T16:16:00Z</dcterms:created>
  <dcterms:modified xsi:type="dcterms:W3CDTF">2024-08-29T16:16:00Z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