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D37A0" w14:textId="77777777" w:rsidR="007E5C00" w:rsidRPr="004E631D" w:rsidRDefault="007F5AD3" w:rsidP="007F5AD3">
      <w:pPr>
        <w:widowControl w:val="0"/>
        <w:autoSpaceDE w:val="0"/>
        <w:autoSpaceDN w:val="0"/>
        <w:adjustRightInd w:val="0"/>
        <w:spacing w:after="240"/>
        <w:rPr>
          <w:rFonts w:ascii="Arial" w:hAnsi="Arial" w:cs="Times"/>
          <w:b/>
          <w:bCs/>
          <w:sz w:val="20"/>
          <w:szCs w:val="20"/>
        </w:rPr>
      </w:pPr>
      <w:r w:rsidRPr="004E631D">
        <w:rPr>
          <w:rFonts w:ascii="Arial" w:hAnsi="Arial" w:cs="Times"/>
          <w:b/>
          <w:bCs/>
          <w:sz w:val="20"/>
          <w:szCs w:val="20"/>
        </w:rPr>
        <w:t>Liite 1 </w:t>
      </w:r>
    </w:p>
    <w:p w14:paraId="56D2F4F6" w14:textId="55ABC11A" w:rsidR="007F5AD3" w:rsidRPr="004E631D" w:rsidRDefault="007F5AD3" w:rsidP="00A86A01">
      <w:pPr>
        <w:widowControl w:val="0"/>
        <w:autoSpaceDE w:val="0"/>
        <w:autoSpaceDN w:val="0"/>
        <w:adjustRightInd w:val="0"/>
        <w:rPr>
          <w:rFonts w:ascii="Arial" w:hAnsi="Arial" w:cs="Times"/>
          <w:b/>
          <w:bCs/>
          <w:sz w:val="20"/>
          <w:szCs w:val="20"/>
        </w:rPr>
      </w:pPr>
      <w:r w:rsidRPr="004E631D">
        <w:rPr>
          <w:rFonts w:ascii="Arial" w:hAnsi="Arial" w:cs="Times"/>
          <w:b/>
          <w:bCs/>
          <w:sz w:val="20"/>
          <w:szCs w:val="20"/>
        </w:rPr>
        <w:t>TILANTEESI KEVÄÄN 2012 YHTEISHAUSSA</w:t>
      </w:r>
    </w:p>
    <w:tbl>
      <w:tblPr>
        <w:tblStyle w:val="TableGrid"/>
        <w:tblW w:w="10770" w:type="dxa"/>
        <w:tblInd w:w="-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119"/>
        <w:gridCol w:w="1276"/>
        <w:gridCol w:w="850"/>
        <w:gridCol w:w="709"/>
        <w:gridCol w:w="1134"/>
        <w:gridCol w:w="1276"/>
        <w:gridCol w:w="1276"/>
        <w:gridCol w:w="1130"/>
      </w:tblGrid>
      <w:tr w:rsidR="00490FF3" w14:paraId="012930E0" w14:textId="77777777" w:rsidTr="00490FF3">
        <w:trPr>
          <w:trHeight w:val="698"/>
        </w:trPr>
        <w:tc>
          <w:tcPr>
            <w:tcW w:w="3119" w:type="dxa"/>
          </w:tcPr>
          <w:p w14:paraId="7248A02E" w14:textId="575344F1" w:rsidR="002C67A4" w:rsidRPr="00217CB9" w:rsidRDefault="002C67A4"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Hakutoiveesi</w:t>
            </w:r>
          </w:p>
        </w:tc>
        <w:tc>
          <w:tcPr>
            <w:tcW w:w="1276" w:type="dxa"/>
          </w:tcPr>
          <w:p w14:paraId="1D9E059F" w14:textId="77777777" w:rsidR="0094083B" w:rsidRPr="00217CB9" w:rsidRDefault="002C67A4"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Hakeneet</w:t>
            </w:r>
          </w:p>
          <w:p w14:paraId="42A88B43" w14:textId="77777777" w:rsidR="0094083B" w:rsidRPr="00217CB9" w:rsidRDefault="002C67A4"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Ensisijaiset</w:t>
            </w:r>
            <w:r w:rsidR="0094083B" w:rsidRPr="00217CB9">
              <w:rPr>
                <w:rFonts w:ascii="Arial" w:hAnsi="Arial" w:cs="Times"/>
                <w:b/>
                <w:sz w:val="16"/>
                <w:szCs w:val="16"/>
              </w:rPr>
              <w:t xml:space="preserve"> /</w:t>
            </w:r>
          </w:p>
          <w:p w14:paraId="67360476" w14:textId="5D37D9BA" w:rsidR="002C67A4" w:rsidRPr="00217CB9" w:rsidRDefault="002C67A4"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Kaikki</w:t>
            </w:r>
          </w:p>
        </w:tc>
        <w:tc>
          <w:tcPr>
            <w:tcW w:w="850" w:type="dxa"/>
          </w:tcPr>
          <w:p w14:paraId="6F65F1E9" w14:textId="77777777"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Aloitus-</w:t>
            </w:r>
          </w:p>
          <w:p w14:paraId="1E561788" w14:textId="20349DFF"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paikat</w:t>
            </w:r>
          </w:p>
        </w:tc>
        <w:tc>
          <w:tcPr>
            <w:tcW w:w="709" w:type="dxa"/>
          </w:tcPr>
          <w:p w14:paraId="46D393FA" w14:textId="77777777"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Vara-</w:t>
            </w:r>
          </w:p>
          <w:p w14:paraId="67D18F20" w14:textId="19C0B118"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sija</w:t>
            </w:r>
          </w:p>
        </w:tc>
        <w:tc>
          <w:tcPr>
            <w:tcW w:w="1134" w:type="dxa"/>
          </w:tcPr>
          <w:p w14:paraId="652B14D9" w14:textId="77777777"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Alin</w:t>
            </w:r>
          </w:p>
          <w:p w14:paraId="6D6CACD8" w14:textId="5F4EF09A"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hyväksytty</w:t>
            </w:r>
          </w:p>
        </w:tc>
        <w:tc>
          <w:tcPr>
            <w:tcW w:w="1276" w:type="dxa"/>
          </w:tcPr>
          <w:p w14:paraId="7271389B" w14:textId="77777777"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Omat pisteesi</w:t>
            </w:r>
          </w:p>
          <w:p w14:paraId="1011698D" w14:textId="77777777"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Kokonais-</w:t>
            </w:r>
          </w:p>
          <w:p w14:paraId="7D2FBBB9" w14:textId="4C398CC4"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pistemäärä</w:t>
            </w:r>
          </w:p>
        </w:tc>
        <w:tc>
          <w:tcPr>
            <w:tcW w:w="1276" w:type="dxa"/>
          </w:tcPr>
          <w:p w14:paraId="56DA1E7B" w14:textId="77777777"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Pääsy- ja soveltuvuus-</w:t>
            </w:r>
          </w:p>
          <w:p w14:paraId="2B419FB8" w14:textId="39754FBC"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koetulos</w:t>
            </w:r>
          </w:p>
        </w:tc>
        <w:tc>
          <w:tcPr>
            <w:tcW w:w="1130" w:type="dxa"/>
          </w:tcPr>
          <w:p w14:paraId="6480B65D" w14:textId="77777777" w:rsidR="002C67A4"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Hylkäyksen</w:t>
            </w:r>
          </w:p>
          <w:p w14:paraId="0F9924E5" w14:textId="27847267" w:rsidR="0094083B" w:rsidRPr="00217CB9" w:rsidRDefault="0094083B" w:rsidP="0094083B">
            <w:pPr>
              <w:widowControl w:val="0"/>
              <w:autoSpaceDE w:val="0"/>
              <w:autoSpaceDN w:val="0"/>
              <w:adjustRightInd w:val="0"/>
              <w:rPr>
                <w:rFonts w:ascii="Arial" w:hAnsi="Arial" w:cs="Times"/>
                <w:b/>
                <w:sz w:val="16"/>
                <w:szCs w:val="16"/>
              </w:rPr>
            </w:pPr>
            <w:r w:rsidRPr="00217CB9">
              <w:rPr>
                <w:rFonts w:ascii="Arial" w:hAnsi="Arial" w:cs="Times"/>
                <w:b/>
                <w:sz w:val="16"/>
                <w:szCs w:val="16"/>
              </w:rPr>
              <w:t>syy</w:t>
            </w:r>
          </w:p>
        </w:tc>
      </w:tr>
      <w:tr w:rsidR="00490FF3" w14:paraId="4A3E691C" w14:textId="77777777" w:rsidTr="000813E6">
        <w:trPr>
          <w:trHeight w:val="712"/>
        </w:trPr>
        <w:tc>
          <w:tcPr>
            <w:tcW w:w="3119" w:type="dxa"/>
            <w:vAlign w:val="center"/>
          </w:tcPr>
          <w:p w14:paraId="1FCF7777" w14:textId="6B26F514" w:rsidR="001D30D9" w:rsidRPr="00217CB9" w:rsidRDefault="001D30D9" w:rsidP="001D30D9">
            <w:pPr>
              <w:widowControl w:val="0"/>
              <w:autoSpaceDE w:val="0"/>
              <w:autoSpaceDN w:val="0"/>
              <w:adjustRightInd w:val="0"/>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@before-row#foreach($haku in $tulokset) \* MERGEFORMAT </w:instrText>
            </w:r>
            <w:r>
              <w:rPr>
                <w:rFonts w:ascii="Arial" w:hAnsi="Arial" w:cs="Times"/>
                <w:sz w:val="16"/>
                <w:szCs w:val="16"/>
              </w:rPr>
              <w:fldChar w:fldCharType="separate"/>
            </w:r>
            <w:r>
              <w:rPr>
                <w:rFonts w:ascii="Arial" w:hAnsi="Arial" w:cs="Times"/>
                <w:noProof/>
                <w:sz w:val="16"/>
                <w:szCs w:val="16"/>
              </w:rPr>
              <w:t>«@before-row#foreach($haku»</w:t>
            </w:r>
            <w:r>
              <w:rPr>
                <w:rFonts w:ascii="Arial" w:hAnsi="Arial" w:cs="Times"/>
                <w:sz w:val="16"/>
                <w:szCs w:val="16"/>
              </w:rPr>
              <w:fldChar w:fldCharType="end"/>
            </w:r>
            <w:r>
              <w:rPr>
                <w:rFonts w:ascii="Arial" w:hAnsi="Arial" w:cs="Times"/>
                <w:sz w:val="16"/>
                <w:szCs w:val="16"/>
              </w:rPr>
              <w:fldChar w:fldCharType="begin"/>
            </w:r>
            <w:r>
              <w:rPr>
                <w:rFonts w:ascii="Arial" w:hAnsi="Arial" w:cs="Times"/>
                <w:sz w:val="16"/>
                <w:szCs w:val="16"/>
              </w:rPr>
              <w:instrText xml:space="preserve"> MERGEFIELD $haku.koulu \* MERGEFORMAT </w:instrText>
            </w:r>
            <w:r>
              <w:rPr>
                <w:rFonts w:ascii="Arial" w:hAnsi="Arial" w:cs="Times"/>
                <w:sz w:val="16"/>
                <w:szCs w:val="16"/>
              </w:rPr>
              <w:fldChar w:fldCharType="separate"/>
            </w:r>
            <w:r>
              <w:rPr>
                <w:rFonts w:ascii="Arial" w:hAnsi="Arial" w:cs="Times"/>
                <w:noProof/>
                <w:sz w:val="16"/>
                <w:szCs w:val="16"/>
              </w:rPr>
              <w:t>«$haku.koulu»</w:t>
            </w:r>
            <w:r>
              <w:rPr>
                <w:rFonts w:ascii="Arial" w:hAnsi="Arial" w:cs="Times"/>
                <w:sz w:val="16"/>
                <w:szCs w:val="16"/>
              </w:rPr>
              <w:fldChar w:fldCharType="end"/>
            </w:r>
          </w:p>
          <w:p w14:paraId="7526C6B3" w14:textId="77777777" w:rsidR="001D30D9" w:rsidRPr="00217CB9" w:rsidRDefault="001D30D9" w:rsidP="001D30D9">
            <w:pPr>
              <w:widowControl w:val="0"/>
              <w:autoSpaceDE w:val="0"/>
              <w:autoSpaceDN w:val="0"/>
              <w:adjustRightInd w:val="0"/>
              <w:rPr>
                <w:rFonts w:ascii="Arial" w:hAnsi="Arial" w:cs="Times"/>
                <w:sz w:val="16"/>
                <w:szCs w:val="16"/>
              </w:rPr>
            </w:pPr>
          </w:p>
          <w:p w14:paraId="6BA1C340" w14:textId="1249BC4F" w:rsidR="001D30D9" w:rsidRPr="00217CB9" w:rsidRDefault="001D30D9" w:rsidP="001D30D9">
            <w:pPr>
              <w:widowControl w:val="0"/>
              <w:autoSpaceDE w:val="0"/>
              <w:autoSpaceDN w:val="0"/>
              <w:adjustRightInd w:val="0"/>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$haku.hakutoive \* MERGEFORMAT </w:instrText>
            </w:r>
            <w:r>
              <w:rPr>
                <w:rFonts w:ascii="Arial" w:hAnsi="Arial" w:cs="Times"/>
                <w:sz w:val="16"/>
                <w:szCs w:val="16"/>
              </w:rPr>
              <w:fldChar w:fldCharType="separate"/>
            </w:r>
            <w:r>
              <w:rPr>
                <w:rFonts w:ascii="Arial" w:hAnsi="Arial" w:cs="Times"/>
                <w:noProof/>
                <w:sz w:val="16"/>
                <w:szCs w:val="16"/>
              </w:rPr>
              <w:t>«$haku.hakutoive»</w:t>
            </w:r>
            <w:r>
              <w:rPr>
                <w:rFonts w:ascii="Arial" w:hAnsi="Arial" w:cs="Times"/>
                <w:sz w:val="16"/>
                <w:szCs w:val="16"/>
              </w:rPr>
              <w:fldChar w:fldCharType="end"/>
            </w:r>
          </w:p>
          <w:p w14:paraId="2444A006" w14:textId="703BEF56" w:rsidR="00122C68" w:rsidRPr="00217CB9" w:rsidRDefault="001D30D9" w:rsidP="001D30D9">
            <w:pPr>
              <w:widowControl w:val="0"/>
              <w:autoSpaceDE w:val="0"/>
              <w:autoSpaceDN w:val="0"/>
              <w:adjustRightInd w:val="0"/>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@after-row#end \* MERGEFORMAT </w:instrText>
            </w:r>
            <w:r>
              <w:rPr>
                <w:rFonts w:ascii="Arial" w:hAnsi="Arial" w:cs="Times"/>
                <w:sz w:val="16"/>
                <w:szCs w:val="16"/>
              </w:rPr>
              <w:fldChar w:fldCharType="separate"/>
            </w:r>
            <w:r>
              <w:rPr>
                <w:rFonts w:ascii="Arial" w:hAnsi="Arial" w:cs="Times"/>
                <w:noProof/>
                <w:sz w:val="16"/>
                <w:szCs w:val="16"/>
              </w:rPr>
              <w:t>«@after-row#end»</w:t>
            </w:r>
            <w:r>
              <w:rPr>
                <w:rFonts w:ascii="Arial" w:hAnsi="Arial" w:cs="Times"/>
                <w:sz w:val="16"/>
                <w:szCs w:val="16"/>
              </w:rPr>
              <w:fldChar w:fldCharType="end"/>
            </w:r>
          </w:p>
        </w:tc>
        <w:tc>
          <w:tcPr>
            <w:tcW w:w="1276" w:type="dxa"/>
            <w:vAlign w:val="center"/>
          </w:tcPr>
          <w:p w14:paraId="77BBC4D1" w14:textId="211E914F" w:rsidR="002C67A4" w:rsidRPr="00217CB9" w:rsidRDefault="00742667" w:rsidP="0035686B">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$haku.ensisijaisetHakijat \* MERGEFORMAT </w:instrText>
            </w:r>
            <w:r>
              <w:rPr>
                <w:rFonts w:ascii="Arial" w:hAnsi="Arial" w:cs="Times"/>
                <w:sz w:val="16"/>
                <w:szCs w:val="16"/>
              </w:rPr>
              <w:fldChar w:fldCharType="separate"/>
            </w:r>
            <w:r>
              <w:rPr>
                <w:rFonts w:ascii="Arial" w:hAnsi="Arial" w:cs="Times"/>
                <w:noProof/>
                <w:sz w:val="16"/>
                <w:szCs w:val="16"/>
              </w:rPr>
              <w:t>«$haku.ensisijaisetHakijat»</w:t>
            </w:r>
            <w:r>
              <w:rPr>
                <w:rFonts w:ascii="Arial" w:hAnsi="Arial" w:cs="Times"/>
                <w:sz w:val="16"/>
                <w:szCs w:val="16"/>
              </w:rPr>
              <w:fldChar w:fldCharType="end"/>
            </w:r>
            <w:r>
              <w:rPr>
                <w:rFonts w:ascii="Arial" w:hAnsi="Arial" w:cs="Times"/>
                <w:sz w:val="16"/>
                <w:szCs w:val="16"/>
              </w:rPr>
              <w:t xml:space="preserve"> </w:t>
            </w:r>
            <w:r w:rsidR="00172F89">
              <w:rPr>
                <w:rFonts w:ascii="Arial" w:hAnsi="Arial" w:cs="Times"/>
                <w:sz w:val="16"/>
                <w:szCs w:val="16"/>
              </w:rPr>
              <w:t xml:space="preserve">/ </w:t>
            </w:r>
            <w:r w:rsidR="0035686B">
              <w:rPr>
                <w:rFonts w:ascii="Arial" w:hAnsi="Arial" w:cs="Times"/>
                <w:sz w:val="16"/>
                <w:szCs w:val="16"/>
              </w:rPr>
              <w:fldChar w:fldCharType="begin"/>
            </w:r>
            <w:r w:rsidR="0035686B">
              <w:rPr>
                <w:rFonts w:ascii="Arial" w:hAnsi="Arial" w:cs="Times"/>
                <w:sz w:val="16"/>
                <w:szCs w:val="16"/>
              </w:rPr>
              <w:instrText xml:space="preserve"> MERGEFIELD $haku.kaikkiHakijat \* MERGEFORMAT </w:instrText>
            </w:r>
            <w:r w:rsidR="0035686B">
              <w:rPr>
                <w:rFonts w:ascii="Arial" w:hAnsi="Arial" w:cs="Times"/>
                <w:sz w:val="16"/>
                <w:szCs w:val="16"/>
              </w:rPr>
              <w:fldChar w:fldCharType="separate"/>
            </w:r>
            <w:r w:rsidR="0035686B">
              <w:rPr>
                <w:rFonts w:ascii="Arial" w:hAnsi="Arial" w:cs="Times"/>
                <w:noProof/>
                <w:sz w:val="16"/>
                <w:szCs w:val="16"/>
              </w:rPr>
              <w:t>«$haku.kaikkiHakijat»</w:t>
            </w:r>
            <w:r w:rsidR="0035686B">
              <w:rPr>
                <w:rFonts w:ascii="Arial" w:hAnsi="Arial" w:cs="Times"/>
                <w:sz w:val="16"/>
                <w:szCs w:val="16"/>
              </w:rPr>
              <w:fldChar w:fldCharType="end"/>
            </w:r>
          </w:p>
        </w:tc>
        <w:tc>
          <w:tcPr>
            <w:tcW w:w="850" w:type="dxa"/>
            <w:vAlign w:val="center"/>
          </w:tcPr>
          <w:p w14:paraId="797A8BEF" w14:textId="45071580"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$haku.aloituspaikat \* MERGEFORMAT </w:instrText>
            </w:r>
            <w:r>
              <w:rPr>
                <w:rFonts w:ascii="Arial" w:hAnsi="Arial" w:cs="Times"/>
                <w:sz w:val="16"/>
                <w:szCs w:val="16"/>
              </w:rPr>
              <w:fldChar w:fldCharType="separate"/>
            </w:r>
            <w:r>
              <w:rPr>
                <w:rFonts w:ascii="Arial" w:hAnsi="Arial" w:cs="Times"/>
                <w:noProof/>
                <w:sz w:val="16"/>
                <w:szCs w:val="16"/>
              </w:rPr>
              <w:t>«$haku.aloituspaikat»</w:t>
            </w:r>
            <w:r>
              <w:rPr>
                <w:rFonts w:ascii="Arial" w:hAnsi="Arial" w:cs="Times"/>
                <w:sz w:val="16"/>
                <w:szCs w:val="16"/>
              </w:rPr>
              <w:fldChar w:fldCharType="end"/>
            </w:r>
          </w:p>
        </w:tc>
        <w:tc>
          <w:tcPr>
            <w:tcW w:w="709" w:type="dxa"/>
            <w:vAlign w:val="center"/>
          </w:tcPr>
          <w:p w14:paraId="6D5737BF" w14:textId="27AEA20C"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$haku.varasija \* MERGEFORMAT </w:instrText>
            </w:r>
            <w:r>
              <w:rPr>
                <w:rFonts w:ascii="Arial" w:hAnsi="Arial" w:cs="Times"/>
                <w:sz w:val="16"/>
                <w:szCs w:val="16"/>
              </w:rPr>
              <w:fldChar w:fldCharType="separate"/>
            </w:r>
            <w:r>
              <w:rPr>
                <w:rFonts w:ascii="Arial" w:hAnsi="Arial" w:cs="Times"/>
                <w:noProof/>
                <w:sz w:val="16"/>
                <w:szCs w:val="16"/>
              </w:rPr>
              <w:t>«$haku.varasija»</w:t>
            </w:r>
            <w:r>
              <w:rPr>
                <w:rFonts w:ascii="Arial" w:hAnsi="Arial" w:cs="Times"/>
                <w:sz w:val="16"/>
                <w:szCs w:val="16"/>
              </w:rPr>
              <w:fldChar w:fldCharType="end"/>
            </w:r>
          </w:p>
        </w:tc>
        <w:tc>
          <w:tcPr>
            <w:tcW w:w="1134" w:type="dxa"/>
            <w:vAlign w:val="center"/>
          </w:tcPr>
          <w:p w14:paraId="46029831" w14:textId="30B0EBB6"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$haku.alinHyvaksytty \* MERGEFORMAT </w:instrText>
            </w:r>
            <w:r>
              <w:rPr>
                <w:rFonts w:ascii="Arial" w:hAnsi="Arial" w:cs="Times"/>
                <w:sz w:val="16"/>
                <w:szCs w:val="16"/>
              </w:rPr>
              <w:fldChar w:fldCharType="separate"/>
            </w:r>
            <w:r>
              <w:rPr>
                <w:rFonts w:ascii="Arial" w:hAnsi="Arial" w:cs="Times"/>
                <w:noProof/>
                <w:sz w:val="16"/>
                <w:szCs w:val="16"/>
              </w:rPr>
              <w:t>«$haku.alinHyvaksytty»</w:t>
            </w:r>
            <w:r>
              <w:rPr>
                <w:rFonts w:ascii="Arial" w:hAnsi="Arial" w:cs="Times"/>
                <w:sz w:val="16"/>
                <w:szCs w:val="16"/>
              </w:rPr>
              <w:fldChar w:fldCharType="end"/>
            </w:r>
          </w:p>
        </w:tc>
        <w:tc>
          <w:tcPr>
            <w:tcW w:w="1276" w:type="dxa"/>
            <w:vAlign w:val="center"/>
          </w:tcPr>
          <w:p w14:paraId="6C9568BD" w14:textId="020F2CB9"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$haku.omatPisteesi \* MERGEFORMAT </w:instrText>
            </w:r>
            <w:r>
              <w:rPr>
                <w:rFonts w:ascii="Arial" w:hAnsi="Arial" w:cs="Times"/>
                <w:sz w:val="16"/>
                <w:szCs w:val="16"/>
              </w:rPr>
              <w:fldChar w:fldCharType="separate"/>
            </w:r>
            <w:r>
              <w:rPr>
                <w:rFonts w:ascii="Arial" w:hAnsi="Arial" w:cs="Times"/>
                <w:noProof/>
                <w:sz w:val="16"/>
                <w:szCs w:val="16"/>
              </w:rPr>
              <w:t>«$haku.omatPisteesi»</w:t>
            </w:r>
            <w:r>
              <w:rPr>
                <w:rFonts w:ascii="Arial" w:hAnsi="Arial" w:cs="Times"/>
                <w:sz w:val="16"/>
                <w:szCs w:val="16"/>
              </w:rPr>
              <w:fldChar w:fldCharType="end"/>
            </w:r>
          </w:p>
        </w:tc>
        <w:tc>
          <w:tcPr>
            <w:tcW w:w="1276" w:type="dxa"/>
            <w:vAlign w:val="center"/>
          </w:tcPr>
          <w:p w14:paraId="3AE00BCD" w14:textId="2D58CFB7"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$haku.paasyJaSoveltuvuusKoe \* MERGEFORMAT </w:instrText>
            </w:r>
            <w:r>
              <w:rPr>
                <w:rFonts w:ascii="Arial" w:hAnsi="Arial" w:cs="Times"/>
                <w:sz w:val="16"/>
                <w:szCs w:val="16"/>
              </w:rPr>
              <w:fldChar w:fldCharType="separate"/>
            </w:r>
            <w:r>
              <w:rPr>
                <w:rFonts w:ascii="Arial" w:hAnsi="Arial" w:cs="Times"/>
                <w:noProof/>
                <w:sz w:val="16"/>
                <w:szCs w:val="16"/>
              </w:rPr>
              <w:t>«$haku.paasyJaSoveltuvuusKoe»</w:t>
            </w:r>
            <w:r>
              <w:rPr>
                <w:rFonts w:ascii="Arial" w:hAnsi="Arial" w:cs="Times"/>
                <w:sz w:val="16"/>
                <w:szCs w:val="16"/>
              </w:rPr>
              <w:fldChar w:fldCharType="end"/>
            </w:r>
          </w:p>
        </w:tc>
        <w:tc>
          <w:tcPr>
            <w:tcW w:w="1130" w:type="dxa"/>
            <w:vAlign w:val="center"/>
          </w:tcPr>
          <w:p w14:paraId="40319C1A" w14:textId="1E038EE8" w:rsidR="002C67A4" w:rsidRPr="00217CB9" w:rsidRDefault="0035686B" w:rsidP="00DC021E">
            <w:pPr>
              <w:widowControl w:val="0"/>
              <w:autoSpaceDE w:val="0"/>
              <w:autoSpaceDN w:val="0"/>
              <w:adjustRightInd w:val="0"/>
              <w:jc w:val="center"/>
              <w:rPr>
                <w:rFonts w:ascii="Arial" w:hAnsi="Arial" w:cs="Times"/>
                <w:sz w:val="16"/>
                <w:szCs w:val="16"/>
              </w:rPr>
            </w:pPr>
            <w:r>
              <w:rPr>
                <w:rFonts w:ascii="Arial" w:hAnsi="Arial" w:cs="Times"/>
                <w:sz w:val="16"/>
                <w:szCs w:val="16"/>
              </w:rPr>
              <w:fldChar w:fldCharType="begin"/>
            </w:r>
            <w:r>
              <w:rPr>
                <w:rFonts w:ascii="Arial" w:hAnsi="Arial" w:cs="Times"/>
                <w:sz w:val="16"/>
                <w:szCs w:val="16"/>
              </w:rPr>
              <w:instrText xml:space="preserve"> MERGEFIELD $haku.hylkayksenSyy \* MERGEFORMAT </w:instrText>
            </w:r>
            <w:r>
              <w:rPr>
                <w:rFonts w:ascii="Arial" w:hAnsi="Arial" w:cs="Times"/>
                <w:sz w:val="16"/>
                <w:szCs w:val="16"/>
              </w:rPr>
              <w:fldChar w:fldCharType="separate"/>
            </w:r>
            <w:r>
              <w:rPr>
                <w:rFonts w:ascii="Arial" w:hAnsi="Arial" w:cs="Times"/>
                <w:noProof/>
                <w:sz w:val="16"/>
                <w:szCs w:val="16"/>
              </w:rPr>
              <w:t>«$haku.hylkayksenSyy»</w:t>
            </w:r>
            <w:r>
              <w:rPr>
                <w:rFonts w:ascii="Arial" w:hAnsi="Arial" w:cs="Times"/>
                <w:sz w:val="16"/>
                <w:szCs w:val="16"/>
              </w:rPr>
              <w:fldChar w:fldCharType="end"/>
            </w:r>
          </w:p>
        </w:tc>
      </w:tr>
    </w:tbl>
    <w:p w14:paraId="760C761A" w14:textId="7E68C417" w:rsidR="007F5AD3" w:rsidRPr="004F6B0E" w:rsidRDefault="007F5AD3" w:rsidP="006B0690">
      <w:pPr>
        <w:widowControl w:val="0"/>
        <w:autoSpaceDE w:val="0"/>
        <w:autoSpaceDN w:val="0"/>
        <w:adjustRightInd w:val="0"/>
        <w:spacing w:before="120" w:after="240"/>
        <w:rPr>
          <w:rFonts w:ascii="Arial" w:hAnsi="Arial" w:cs="Times"/>
          <w:sz w:val="16"/>
          <w:szCs w:val="16"/>
        </w:rPr>
      </w:pPr>
      <w:r w:rsidRPr="004F6B0E">
        <w:rPr>
          <w:rFonts w:ascii="Arial" w:hAnsi="Arial" w:cs="Times"/>
          <w:sz w:val="16"/>
          <w:szCs w:val="16"/>
        </w:rPr>
        <w:t>HYLKÄYKSEN SYY: A = hakemus saapunut myöhässä, B = ei täytä pohjakoulutusvaatimust</w:t>
      </w:r>
      <w:r w:rsidR="00574588" w:rsidRPr="004F6B0E">
        <w:rPr>
          <w:rFonts w:ascii="Arial" w:hAnsi="Arial" w:cs="Times"/>
          <w:sz w:val="16"/>
          <w:szCs w:val="16"/>
        </w:rPr>
        <w:t>a, C = lukion pääsy- ja soveltuv</w:t>
      </w:r>
      <w:r w:rsidRPr="004F6B0E">
        <w:rPr>
          <w:rFonts w:ascii="Arial" w:hAnsi="Arial" w:cs="Times"/>
          <w:sz w:val="16"/>
          <w:szCs w:val="16"/>
        </w:rPr>
        <w:t>uuskokeesta sekä lisänäytöstä saatava yhteispistemäärä ei riitä tai puuttuu, E = hylätty pääsy- ja soveltuvuuskokeessa tai lukion kokeen tulos puuttuu, H = nelosarvosanoja, K = ei kutsuttu pääsy- ja soveltuvuuskokeeseen, L = hylätty kielikokeessa, M = ei ole osallistunut kielikokeeseen, R = koulutus ei ole ollut mukana yhteishaussa, S = keskiarvo ei riitä lukioon (lukion asettama keskiarvokynnys), T = ei ole osallistunut pääsy- ja soveltuvuuskokeeseen, Y = lukion lisänäytöistä saatavat pisteet eivät riitä tai puuttuvat</w:t>
      </w:r>
    </w:p>
    <w:p w14:paraId="571BC37F"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Näin luet taulukkoa:</w:t>
      </w:r>
    </w:p>
    <w:p w14:paraId="5F27C94F"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Hakutoiveesi </w:t>
      </w:r>
      <w:r w:rsidRPr="004F6B0E">
        <w:rPr>
          <w:rFonts w:ascii="Arial" w:hAnsi="Arial" w:cs="Times"/>
          <w:sz w:val="16"/>
          <w:szCs w:val="16"/>
        </w:rPr>
        <w:t>Hakutoiveesi hakemukseen merkitsemässäsi järjestyksessä.</w:t>
      </w:r>
    </w:p>
    <w:p w14:paraId="1462C44D"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Hakeneet </w:t>
      </w:r>
      <w:r w:rsidRPr="004F6B0E">
        <w:rPr>
          <w:rFonts w:ascii="Arial" w:hAnsi="Arial" w:cs="Times"/>
          <w:sz w:val="16"/>
          <w:szCs w:val="16"/>
        </w:rPr>
        <w:t>Kyseiseen koulutukseen ensisijaisesti hakeneiden ja kaikkien hakeneiden määrä.</w:t>
      </w:r>
    </w:p>
    <w:p w14:paraId="2C118754"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Aloituspaikat </w:t>
      </w:r>
      <w:r w:rsidRPr="004F6B0E">
        <w:rPr>
          <w:rFonts w:ascii="Arial" w:hAnsi="Arial" w:cs="Times"/>
          <w:sz w:val="16"/>
          <w:szCs w:val="16"/>
        </w:rPr>
        <w:t>Koulutuksen aloituspaikkojen määrä.</w:t>
      </w:r>
    </w:p>
    <w:p w14:paraId="378174B0"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Varasija </w:t>
      </w:r>
      <w:r w:rsidRPr="004F6B0E">
        <w:rPr>
          <w:rFonts w:ascii="Arial" w:hAnsi="Arial" w:cs="Times"/>
          <w:sz w:val="16"/>
          <w:szCs w:val="16"/>
        </w:rPr>
        <w:t>Varasijanumerosi, mikäli olet varasijalla johonkin hakemaasi koulutukseen.</w:t>
      </w:r>
    </w:p>
    <w:p w14:paraId="7C664F3D"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Alin hyväksytty pistemäärä </w:t>
      </w:r>
      <w:r w:rsidRPr="004F6B0E">
        <w:rPr>
          <w:rFonts w:ascii="Arial" w:hAnsi="Arial" w:cs="Times"/>
          <w:sz w:val="16"/>
          <w:szCs w:val="16"/>
        </w:rPr>
        <w:t>Alin pistemäärä, jolla koulutukseen on hyväksytty. Jos pistemäärän kohdalla on -, koulutukseen ei ole valittu ketään. Jos merkkinä on +, kaikki hakukelpoiset on valittu.</w:t>
      </w:r>
    </w:p>
    <w:p w14:paraId="7BFAC60D"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Omat pisteesi </w:t>
      </w:r>
      <w:r w:rsidRPr="004F6B0E">
        <w:rPr>
          <w:rFonts w:ascii="Arial" w:hAnsi="Arial" w:cs="Times"/>
          <w:sz w:val="16"/>
          <w:szCs w:val="16"/>
        </w:rPr>
        <w:t>Kokonaispistemäärä voi vaihdella hakutoiveittain. Pisteitettävät tekijät löytyvät opiskelijaksi ottamisen perusteista.</w:t>
      </w:r>
    </w:p>
    <w:p w14:paraId="5E8CDA54"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Pääsy- ja soveltuvuuskoetulos </w:t>
      </w:r>
      <w:r w:rsidRPr="004F6B0E">
        <w:rPr>
          <w:rFonts w:ascii="Arial" w:hAnsi="Arial" w:cs="Times"/>
          <w:sz w:val="16"/>
          <w:szCs w:val="16"/>
        </w:rPr>
        <w:t>Jos hakemaasi koulutukseen on järjestetty pääsy- ja soveltuvuuskoe, johon olet osallistunut, tässä on ilmoitettu kokeesta saamasi pistemäärä. Jos et ole suorittanut koetta tai koetuloksesi on hylätty, et voi tulla valituksi ko. koulutukseen. Jos olet osallistunut kokeeseen joustavan valinnan koekutsun perusteella, koetuloksesi ei näy tässä. Joustavan valinnan perusteella saatua koetulosta käyttää vain kyseinen oppilaitos joustavan valinnan päätöstä tehdessään (ks. kohta "Joustavan valinnan perusteet" alla). Lisätietoja tuloksista voit kysyä suoraan siitä oppilaitoksesta, jonka järjestämään kokeeseen osallistuit.</w:t>
      </w:r>
    </w:p>
    <w:p w14:paraId="3DB87541" w14:textId="77777777" w:rsidR="007F5AD3" w:rsidRPr="004F6B0E" w:rsidRDefault="007F5AD3" w:rsidP="007F5AD3">
      <w:pPr>
        <w:widowControl w:val="0"/>
        <w:autoSpaceDE w:val="0"/>
        <w:autoSpaceDN w:val="0"/>
        <w:adjustRightInd w:val="0"/>
        <w:rPr>
          <w:rFonts w:ascii="Arial" w:hAnsi="Arial" w:cs="Times"/>
          <w:sz w:val="16"/>
          <w:szCs w:val="16"/>
        </w:rPr>
      </w:pPr>
      <w:r w:rsidRPr="004F6B0E">
        <w:rPr>
          <w:rFonts w:ascii="Arial" w:hAnsi="Arial" w:cs="Times"/>
          <w:b/>
          <w:bCs/>
          <w:sz w:val="16"/>
          <w:szCs w:val="16"/>
        </w:rPr>
        <w:t xml:space="preserve">Ammatilliseen koulutukseen hakeneet asetetaan tasapistetilanteessa paremmuusjärjestykseen </w:t>
      </w:r>
      <w:r w:rsidRPr="004F6B0E">
        <w:rPr>
          <w:rFonts w:ascii="Arial" w:hAnsi="Arial" w:cs="Times"/>
          <w:sz w:val="16"/>
          <w:szCs w:val="16"/>
        </w:rPr>
        <w:t xml:space="preserve">seuraavin perustein: </w:t>
      </w:r>
    </w:p>
    <w:p w14:paraId="74737D63" w14:textId="77777777" w:rsidR="00B60724" w:rsidRDefault="007F5AD3" w:rsidP="0054701B">
      <w:pPr>
        <w:pStyle w:val="ListParagraph"/>
        <w:widowControl w:val="0"/>
        <w:numPr>
          <w:ilvl w:val="0"/>
          <w:numId w:val="3"/>
        </w:numPr>
        <w:autoSpaceDE w:val="0"/>
        <w:autoSpaceDN w:val="0"/>
        <w:adjustRightInd w:val="0"/>
        <w:ind w:left="357" w:hanging="357"/>
        <w:rPr>
          <w:rFonts w:ascii="Arial" w:hAnsi="Arial" w:cs="Times"/>
          <w:sz w:val="16"/>
          <w:szCs w:val="16"/>
        </w:rPr>
      </w:pPr>
      <w:r w:rsidRPr="004F6B0E">
        <w:rPr>
          <w:rFonts w:ascii="Arial" w:hAnsi="Arial" w:cs="Times"/>
          <w:sz w:val="16"/>
          <w:szCs w:val="16"/>
        </w:rPr>
        <w:t>Hakutoivejärjestys </w:t>
      </w:r>
    </w:p>
    <w:p w14:paraId="0EFCEE33" w14:textId="0D9E3F2C" w:rsidR="007F5AD3" w:rsidRPr="00B60724" w:rsidRDefault="007F5AD3" w:rsidP="0054701B">
      <w:pPr>
        <w:pStyle w:val="ListParagraph"/>
        <w:widowControl w:val="0"/>
        <w:numPr>
          <w:ilvl w:val="0"/>
          <w:numId w:val="3"/>
        </w:numPr>
        <w:autoSpaceDE w:val="0"/>
        <w:autoSpaceDN w:val="0"/>
        <w:adjustRightInd w:val="0"/>
        <w:ind w:left="357" w:hanging="357"/>
        <w:rPr>
          <w:rFonts w:ascii="Arial" w:hAnsi="Arial" w:cs="Times"/>
          <w:sz w:val="16"/>
          <w:szCs w:val="16"/>
        </w:rPr>
      </w:pPr>
      <w:r w:rsidRPr="00B60724">
        <w:rPr>
          <w:rFonts w:ascii="Arial" w:hAnsi="Arial" w:cs="Times"/>
          <w:sz w:val="16"/>
          <w:szCs w:val="16"/>
        </w:rPr>
        <w:t>Pääsy- tai soveltuvuuskokeen pistemäärä </w:t>
      </w:r>
    </w:p>
    <w:p w14:paraId="5CA0C139" w14:textId="48385C1F" w:rsidR="007F5AD3" w:rsidRPr="004F6B0E" w:rsidRDefault="007F5AD3" w:rsidP="0054701B">
      <w:pPr>
        <w:pStyle w:val="ListParagraph"/>
        <w:widowControl w:val="0"/>
        <w:numPr>
          <w:ilvl w:val="0"/>
          <w:numId w:val="3"/>
        </w:numPr>
        <w:autoSpaceDE w:val="0"/>
        <w:autoSpaceDN w:val="0"/>
        <w:adjustRightInd w:val="0"/>
        <w:ind w:left="357" w:hanging="357"/>
        <w:rPr>
          <w:rFonts w:ascii="Arial" w:hAnsi="Arial" w:cs="Times"/>
          <w:sz w:val="16"/>
          <w:szCs w:val="16"/>
        </w:rPr>
      </w:pPr>
      <w:r w:rsidRPr="004F6B0E">
        <w:rPr>
          <w:rFonts w:ascii="Arial" w:hAnsi="Arial" w:cs="Times"/>
          <w:sz w:val="16"/>
          <w:szCs w:val="16"/>
        </w:rPr>
        <w:t>Sukupuolen perusteella annettujen pisteiden määrä</w:t>
      </w:r>
    </w:p>
    <w:p w14:paraId="0EC9BEB1" w14:textId="77777777" w:rsidR="007F5AD3" w:rsidRPr="004F6B0E" w:rsidRDefault="007F5AD3" w:rsidP="0054701B">
      <w:pPr>
        <w:pStyle w:val="ListParagraph"/>
        <w:widowControl w:val="0"/>
        <w:numPr>
          <w:ilvl w:val="0"/>
          <w:numId w:val="3"/>
        </w:numPr>
        <w:autoSpaceDE w:val="0"/>
        <w:autoSpaceDN w:val="0"/>
        <w:adjustRightInd w:val="0"/>
        <w:ind w:left="357" w:hanging="357"/>
        <w:rPr>
          <w:rFonts w:ascii="Arial" w:hAnsi="Arial" w:cs="Times"/>
          <w:sz w:val="16"/>
          <w:szCs w:val="16"/>
        </w:rPr>
      </w:pPr>
      <w:r w:rsidRPr="004F6B0E">
        <w:rPr>
          <w:rFonts w:ascii="Arial" w:hAnsi="Arial" w:cs="Times"/>
          <w:sz w:val="16"/>
          <w:szCs w:val="16"/>
        </w:rPr>
        <w:t>Yleinen koulumenestys</w:t>
      </w:r>
    </w:p>
    <w:p w14:paraId="1E219973" w14:textId="6CA557C0" w:rsidR="007F5AD3" w:rsidRPr="004F6B0E" w:rsidRDefault="007F5AD3" w:rsidP="007F5AD3">
      <w:pPr>
        <w:pStyle w:val="ListParagraph"/>
        <w:widowControl w:val="0"/>
        <w:numPr>
          <w:ilvl w:val="0"/>
          <w:numId w:val="3"/>
        </w:numPr>
        <w:autoSpaceDE w:val="0"/>
        <w:autoSpaceDN w:val="0"/>
        <w:adjustRightInd w:val="0"/>
        <w:spacing w:after="240"/>
        <w:rPr>
          <w:rFonts w:ascii="Arial" w:hAnsi="Arial" w:cs="Times"/>
          <w:sz w:val="16"/>
          <w:szCs w:val="16"/>
        </w:rPr>
      </w:pPr>
      <w:r w:rsidRPr="004F6B0E">
        <w:rPr>
          <w:rFonts w:ascii="Arial" w:hAnsi="Arial" w:cs="Times"/>
          <w:sz w:val="16"/>
          <w:szCs w:val="16"/>
        </w:rPr>
        <w:t>Seuraavien oppiaineiden aritmeettinen keskiarvo: äidinkieli ja kirjallisuus, toinen kotimainen kieli, vieraat kielet, uskonto tai elämänkatsomustieto, historia, yhteiskuntaoppi, matematiikka, fysiikka, kemia, biologia, maantieto ja terveystieto Tämän jälkeen tasapisteisiin päätyneet hakijat otetaan sattumanvaraisessa järjestyksessä.</w:t>
      </w:r>
    </w:p>
    <w:p w14:paraId="0A08A048" w14:textId="77777777" w:rsidR="007F5AD3" w:rsidRPr="004F6B0E" w:rsidRDefault="007F5AD3" w:rsidP="007F5AD3">
      <w:pPr>
        <w:widowControl w:val="0"/>
        <w:autoSpaceDE w:val="0"/>
        <w:autoSpaceDN w:val="0"/>
        <w:adjustRightInd w:val="0"/>
        <w:spacing w:after="240"/>
        <w:rPr>
          <w:rFonts w:ascii="Arial" w:hAnsi="Arial" w:cs="Times"/>
          <w:sz w:val="16"/>
          <w:szCs w:val="16"/>
        </w:rPr>
      </w:pPr>
      <w:r w:rsidRPr="004F6B0E">
        <w:rPr>
          <w:rFonts w:ascii="Arial" w:hAnsi="Arial" w:cs="Times"/>
          <w:b/>
          <w:bCs/>
          <w:sz w:val="16"/>
          <w:szCs w:val="16"/>
        </w:rPr>
        <w:t xml:space="preserve">Joustavan valinnan perusteet </w:t>
      </w:r>
      <w:r w:rsidRPr="004F6B0E">
        <w:rPr>
          <w:rFonts w:ascii="Arial" w:hAnsi="Arial" w:cs="Times"/>
          <w:sz w:val="16"/>
          <w:szCs w:val="16"/>
        </w:rPr>
        <w:t>Koulutuksen järjestäjä voi erityisen syyn perusteella valita hakijan opiskelijaksi valintapistemääristä riippumatta. Koulutuksen järjestäjä käsittelee joustavan valinnan hakemukset ja tekee asiasta päätöksen. Joustavassa valinnassa hakeva on aina mukana myös normaalissa pistelaskentaan perustuvassa valinnassa.</w:t>
      </w:r>
    </w:p>
    <w:p w14:paraId="085F893B" w14:textId="77777777" w:rsidR="004022AF" w:rsidRPr="004F6B0E" w:rsidRDefault="007F5AD3" w:rsidP="004022AF">
      <w:pPr>
        <w:widowControl w:val="0"/>
        <w:autoSpaceDE w:val="0"/>
        <w:autoSpaceDN w:val="0"/>
        <w:adjustRightInd w:val="0"/>
        <w:rPr>
          <w:rFonts w:ascii="Arial" w:hAnsi="Arial" w:cs="Times"/>
          <w:sz w:val="16"/>
          <w:szCs w:val="16"/>
        </w:rPr>
      </w:pPr>
      <w:r w:rsidRPr="004F6B0E">
        <w:rPr>
          <w:rFonts w:ascii="Arial" w:hAnsi="Arial" w:cs="Times"/>
          <w:sz w:val="16"/>
          <w:szCs w:val="16"/>
        </w:rPr>
        <w:t>Lisätietoja saat</w:t>
      </w:r>
    </w:p>
    <w:p w14:paraId="22C941BA" w14:textId="77777777" w:rsidR="003E47F6" w:rsidRDefault="007F5AD3" w:rsidP="003E47F6">
      <w:pPr>
        <w:pStyle w:val="ListParagraph"/>
        <w:widowControl w:val="0"/>
        <w:numPr>
          <w:ilvl w:val="0"/>
          <w:numId w:val="5"/>
        </w:numPr>
        <w:autoSpaceDE w:val="0"/>
        <w:autoSpaceDN w:val="0"/>
        <w:adjustRightInd w:val="0"/>
        <w:ind w:left="357" w:hanging="357"/>
        <w:rPr>
          <w:rFonts w:ascii="Arial" w:hAnsi="Arial" w:cs="Times"/>
          <w:sz w:val="16"/>
          <w:szCs w:val="16"/>
        </w:rPr>
      </w:pPr>
      <w:r w:rsidRPr="008D4568">
        <w:rPr>
          <w:rFonts w:ascii="Arial" w:hAnsi="Arial" w:cs="Times"/>
          <w:sz w:val="16"/>
          <w:szCs w:val="16"/>
        </w:rPr>
        <w:t xml:space="preserve">oppilaitoksista ja niiden nettisivuilta </w:t>
      </w:r>
    </w:p>
    <w:p w14:paraId="4CCC3BBD" w14:textId="77777777" w:rsidR="003E47F6" w:rsidRDefault="007F5AD3" w:rsidP="003E47F6">
      <w:pPr>
        <w:pStyle w:val="ListParagraph"/>
        <w:widowControl w:val="0"/>
        <w:numPr>
          <w:ilvl w:val="0"/>
          <w:numId w:val="5"/>
        </w:numPr>
        <w:autoSpaceDE w:val="0"/>
        <w:autoSpaceDN w:val="0"/>
        <w:adjustRightInd w:val="0"/>
        <w:ind w:left="357" w:hanging="357"/>
        <w:rPr>
          <w:rFonts w:ascii="Arial" w:hAnsi="Arial" w:cs="Times"/>
          <w:sz w:val="16"/>
          <w:szCs w:val="16"/>
        </w:rPr>
      </w:pPr>
      <w:r w:rsidRPr="003E47F6">
        <w:rPr>
          <w:rFonts w:ascii="Arial" w:hAnsi="Arial" w:cs="Times"/>
          <w:sz w:val="16"/>
          <w:szCs w:val="16"/>
        </w:rPr>
        <w:t>o</w:t>
      </w:r>
      <w:r w:rsidR="003E47F6">
        <w:rPr>
          <w:rFonts w:ascii="Arial" w:hAnsi="Arial" w:cs="Times"/>
          <w:sz w:val="16"/>
          <w:szCs w:val="16"/>
        </w:rPr>
        <w:t>soitteesta www.koulutusnetti.fi</w:t>
      </w:r>
    </w:p>
    <w:p w14:paraId="18AF57C6" w14:textId="521CA58A" w:rsidR="00435382" w:rsidRPr="003E47F6" w:rsidRDefault="007F5AD3" w:rsidP="003E47F6">
      <w:pPr>
        <w:pStyle w:val="ListParagraph"/>
        <w:widowControl w:val="0"/>
        <w:numPr>
          <w:ilvl w:val="0"/>
          <w:numId w:val="5"/>
        </w:numPr>
        <w:autoSpaceDE w:val="0"/>
        <w:autoSpaceDN w:val="0"/>
        <w:adjustRightInd w:val="0"/>
        <w:ind w:left="357" w:hanging="357"/>
        <w:rPr>
          <w:rFonts w:ascii="Arial" w:hAnsi="Arial" w:cs="Times"/>
          <w:sz w:val="16"/>
          <w:szCs w:val="16"/>
        </w:rPr>
      </w:pPr>
      <w:bookmarkStart w:id="0" w:name="_GoBack"/>
      <w:bookmarkEnd w:id="0"/>
      <w:r w:rsidRPr="003E47F6">
        <w:rPr>
          <w:rFonts w:ascii="Arial" w:hAnsi="Arial" w:cs="Times"/>
          <w:sz w:val="16"/>
          <w:szCs w:val="16"/>
        </w:rPr>
        <w:t xml:space="preserve">Opetushallituksen ohjaus- ja neuvontapalvelut  kouluta@oph.fi Puh. 029 533 1010 </w:t>
      </w:r>
    </w:p>
    <w:sectPr w:rsidR="00435382" w:rsidRPr="003E47F6" w:rsidSect="00B155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742667" w:rsidRDefault="00742667" w:rsidP="00E96F17">
      <w:r>
        <w:separator/>
      </w:r>
    </w:p>
  </w:endnote>
  <w:endnote w:type="continuationSeparator" w:id="0">
    <w:p w14:paraId="695BBDB6" w14:textId="77777777" w:rsidR="00742667" w:rsidRDefault="00742667"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742667" w:rsidRPr="00A44C15" w:rsidRDefault="00742667" w:rsidP="00B045E1">
    <w:pPr>
      <w:pStyle w:val="Footer"/>
      <w:tabs>
        <w:tab w:val="clear" w:pos="8306"/>
        <w:tab w:val="left" w:pos="5670"/>
        <w:tab w:val="left" w:pos="8505"/>
        <w:tab w:val="left" w:pos="8647"/>
      </w:tabs>
      <w:rPr>
        <w:b/>
        <w:sz w:val="16"/>
        <w:szCs w:val="16"/>
      </w:rPr>
    </w:pPr>
    <w:r w:rsidRPr="00A44C15">
      <w:rPr>
        <w:b/>
        <w:sz w:val="16"/>
        <w:szCs w:val="16"/>
      </w:rPr>
      <w:t>ALUEHALLINTOVIRASTOJEN OSOITTEET:</w:t>
    </w:r>
  </w:p>
  <w:p w14:paraId="6F29B773" w14:textId="13E4176A" w:rsidR="00742667" w:rsidRPr="00A44C15" w:rsidRDefault="00742667" w:rsidP="00D61782">
    <w:pPr>
      <w:pStyle w:val="Footer"/>
      <w:tabs>
        <w:tab w:val="clear" w:pos="4153"/>
        <w:tab w:val="clear" w:pos="8306"/>
        <w:tab w:val="left" w:pos="1560"/>
        <w:tab w:val="left" w:pos="3119"/>
        <w:tab w:val="left" w:pos="4678"/>
        <w:tab w:val="left" w:pos="6237"/>
        <w:tab w:val="left" w:pos="6521"/>
        <w:tab w:val="left" w:pos="8364"/>
      </w:tabs>
      <w:rPr>
        <w:sz w:val="16"/>
        <w:szCs w:val="16"/>
      </w:rPr>
    </w:pPr>
    <w:r w:rsidRPr="00A44C15">
      <w:rPr>
        <w:sz w:val="16"/>
        <w:szCs w:val="16"/>
      </w:rPr>
      <w:t>Etelä-Suomen</w:t>
    </w:r>
    <w:r w:rsidRPr="00A44C15">
      <w:rPr>
        <w:sz w:val="16"/>
        <w:szCs w:val="16"/>
      </w:rPr>
      <w:tab/>
      <w:t>Itä-Suomen</w:t>
    </w:r>
    <w:r w:rsidRPr="00A44C15">
      <w:rPr>
        <w:sz w:val="16"/>
        <w:szCs w:val="16"/>
      </w:rPr>
      <w:tab/>
      <w:t>Lounais-Suomen</w:t>
    </w:r>
    <w:r w:rsidRPr="00A44C15">
      <w:rPr>
        <w:sz w:val="16"/>
        <w:szCs w:val="16"/>
      </w:rPr>
      <w:tab/>
      <w:t>Länsi- ja Sisä-</w:t>
    </w:r>
    <w:r w:rsidRPr="00A44C15">
      <w:rPr>
        <w:sz w:val="16"/>
        <w:szCs w:val="16"/>
      </w:rPr>
      <w:tab/>
    </w:r>
    <w:r w:rsidRPr="00A44C15">
      <w:rPr>
        <w:sz w:val="16"/>
        <w:szCs w:val="16"/>
      </w:rPr>
      <w:tab/>
      <w:t>Pohjois-Suomen</w:t>
    </w:r>
    <w:r w:rsidRPr="00A44C15">
      <w:rPr>
        <w:sz w:val="16"/>
        <w:szCs w:val="16"/>
      </w:rPr>
      <w:tab/>
      <w:t>Lapin</w:t>
    </w:r>
  </w:p>
  <w:p w14:paraId="00910224" w14:textId="0910063E" w:rsidR="00742667" w:rsidRPr="00A44C15" w:rsidRDefault="00742667" w:rsidP="00D61782">
    <w:pPr>
      <w:pStyle w:val="Footer"/>
      <w:tabs>
        <w:tab w:val="clear" w:pos="4153"/>
        <w:tab w:val="clear" w:pos="8306"/>
        <w:tab w:val="left" w:pos="1560"/>
        <w:tab w:val="left" w:pos="3119"/>
        <w:tab w:val="left" w:pos="4678"/>
        <w:tab w:val="left" w:pos="6237"/>
        <w:tab w:val="left" w:pos="6521"/>
        <w:tab w:val="left" w:pos="8364"/>
      </w:tabs>
      <w:rPr>
        <w:sz w:val="16"/>
        <w:szCs w:val="16"/>
      </w:rPr>
    </w:pPr>
    <w:r w:rsidRPr="00A44C15">
      <w:rPr>
        <w:sz w:val="16"/>
        <w:szCs w:val="16"/>
      </w:rPr>
      <w:t>aluehallintovirasto</w:t>
    </w:r>
    <w:r w:rsidRPr="00A44C15">
      <w:rPr>
        <w:sz w:val="16"/>
        <w:szCs w:val="16"/>
      </w:rPr>
      <w:tab/>
      <w:t>aluehallintovirasto</w:t>
    </w:r>
    <w:r w:rsidRPr="00A44C15">
      <w:rPr>
        <w:sz w:val="16"/>
        <w:szCs w:val="16"/>
      </w:rPr>
      <w:tab/>
      <w:t>aluehallintovirasto</w:t>
    </w:r>
    <w:r w:rsidRPr="00A44C15">
      <w:rPr>
        <w:sz w:val="16"/>
        <w:szCs w:val="16"/>
      </w:rPr>
      <w:tab/>
      <w:t>Suomen</w:t>
    </w:r>
    <w:r w:rsidRPr="00A44C15">
      <w:rPr>
        <w:sz w:val="16"/>
        <w:szCs w:val="16"/>
      </w:rPr>
      <w:tab/>
    </w:r>
    <w:r w:rsidRPr="00A44C15">
      <w:rPr>
        <w:sz w:val="16"/>
        <w:szCs w:val="16"/>
      </w:rPr>
      <w:tab/>
      <w:t>aluehallintovirasto</w:t>
    </w:r>
    <w:r w:rsidRPr="00A44C15">
      <w:rPr>
        <w:sz w:val="16"/>
        <w:szCs w:val="16"/>
      </w:rPr>
      <w:tab/>
      <w:t>aluehallintovirasto</w:t>
    </w:r>
  </w:p>
  <w:p w14:paraId="1DA50E41" w14:textId="7BD3AA1E" w:rsidR="00742667" w:rsidRPr="00A44C15" w:rsidRDefault="00742667" w:rsidP="00E62951">
    <w:pPr>
      <w:pStyle w:val="Footer"/>
      <w:tabs>
        <w:tab w:val="clear" w:pos="4153"/>
        <w:tab w:val="clear" w:pos="8306"/>
        <w:tab w:val="left" w:pos="1560"/>
        <w:tab w:val="left" w:pos="3119"/>
        <w:tab w:val="left" w:pos="4678"/>
        <w:tab w:val="left" w:pos="6521"/>
        <w:tab w:val="left" w:pos="8364"/>
      </w:tabs>
      <w:rPr>
        <w:sz w:val="16"/>
        <w:szCs w:val="16"/>
      </w:rPr>
    </w:pPr>
    <w:r w:rsidRPr="00A44C15">
      <w:rPr>
        <w:sz w:val="16"/>
        <w:szCs w:val="16"/>
      </w:rPr>
      <w:t>PL 110</w:t>
    </w:r>
    <w:r w:rsidRPr="00A44C15">
      <w:rPr>
        <w:sz w:val="16"/>
        <w:szCs w:val="16"/>
      </w:rPr>
      <w:tab/>
      <w:t>PL 50</w:t>
    </w:r>
    <w:r w:rsidRPr="00A44C15">
      <w:rPr>
        <w:sz w:val="16"/>
        <w:szCs w:val="16"/>
      </w:rPr>
      <w:tab/>
      <w:t>PL 22</w:t>
    </w:r>
    <w:r w:rsidRPr="00A44C15">
      <w:rPr>
        <w:sz w:val="16"/>
        <w:szCs w:val="16"/>
      </w:rPr>
      <w:tab/>
      <w:t>aluehallintovirasto</w:t>
    </w:r>
    <w:r w:rsidRPr="00A44C15">
      <w:rPr>
        <w:sz w:val="16"/>
        <w:szCs w:val="16"/>
      </w:rPr>
      <w:tab/>
      <w:t>PL 293</w:t>
    </w:r>
    <w:r w:rsidRPr="00A44C15">
      <w:rPr>
        <w:sz w:val="16"/>
        <w:szCs w:val="16"/>
      </w:rPr>
      <w:tab/>
      <w:t>PL 8002</w:t>
    </w:r>
  </w:p>
  <w:p w14:paraId="4E19E271" w14:textId="55A42132" w:rsidR="00742667" w:rsidRPr="00A44C15" w:rsidRDefault="00742667" w:rsidP="00A44C15">
    <w:pPr>
      <w:pStyle w:val="Footer"/>
      <w:tabs>
        <w:tab w:val="clear" w:pos="4153"/>
        <w:tab w:val="clear" w:pos="8306"/>
        <w:tab w:val="left" w:pos="1560"/>
        <w:tab w:val="left" w:pos="3119"/>
        <w:tab w:val="left" w:pos="4678"/>
        <w:tab w:val="left" w:pos="5245"/>
        <w:tab w:val="left" w:pos="6521"/>
        <w:tab w:val="left" w:pos="8364"/>
      </w:tabs>
      <w:rPr>
        <w:sz w:val="16"/>
        <w:szCs w:val="16"/>
      </w:rPr>
    </w:pPr>
    <w:r w:rsidRPr="00A44C15">
      <w:rPr>
        <w:sz w:val="16"/>
        <w:szCs w:val="16"/>
      </w:rPr>
      <w:t>00521 Helsinki</w:t>
    </w:r>
    <w:r w:rsidRPr="00A44C15">
      <w:rPr>
        <w:sz w:val="16"/>
        <w:szCs w:val="16"/>
      </w:rPr>
      <w:tab/>
      <w:t>50101 Mikkeli</w:t>
    </w:r>
    <w:r w:rsidRPr="00A44C15">
      <w:rPr>
        <w:sz w:val="16"/>
        <w:szCs w:val="16"/>
      </w:rPr>
      <w:tab/>
      <w:t>20801 Turku</w:t>
    </w:r>
    <w:r w:rsidRPr="00A44C15">
      <w:rPr>
        <w:sz w:val="16"/>
        <w:szCs w:val="16"/>
      </w:rPr>
      <w:tab/>
      <w:t>PL 200</w:t>
    </w:r>
    <w:r w:rsidRPr="00A44C15">
      <w:rPr>
        <w:sz w:val="16"/>
        <w:szCs w:val="16"/>
      </w:rPr>
      <w:tab/>
    </w:r>
    <w:r w:rsidRPr="00A44C15">
      <w:rPr>
        <w:sz w:val="16"/>
        <w:szCs w:val="16"/>
      </w:rPr>
      <w:tab/>
      <w:t>90101 Oulu</w:t>
    </w:r>
    <w:r w:rsidRPr="00A44C15">
      <w:rPr>
        <w:sz w:val="16"/>
        <w:szCs w:val="16"/>
      </w:rPr>
      <w:tab/>
      <w:t>96101 Rovaniemi</w:t>
    </w:r>
  </w:p>
  <w:p w14:paraId="1666AC74" w14:textId="7BF28C25" w:rsidR="00742667" w:rsidRPr="00A44C15" w:rsidRDefault="00742667" w:rsidP="00B63842">
    <w:pPr>
      <w:pStyle w:val="Footer"/>
      <w:tabs>
        <w:tab w:val="clear" w:pos="4153"/>
        <w:tab w:val="left" w:pos="1560"/>
        <w:tab w:val="left" w:pos="3119"/>
        <w:tab w:val="left" w:pos="4678"/>
        <w:tab w:val="left" w:pos="6096"/>
        <w:tab w:val="left" w:pos="6237"/>
        <w:tab w:val="left" w:pos="7797"/>
        <w:tab w:val="left" w:pos="8306"/>
        <w:tab w:val="left" w:pos="8931"/>
      </w:tabs>
      <w:rPr>
        <w:sz w:val="16"/>
        <w:szCs w:val="16"/>
      </w:rPr>
    </w:pPr>
    <w:r w:rsidRPr="00A44C15">
      <w:rPr>
        <w:sz w:val="16"/>
        <w:szCs w:val="16"/>
      </w:rPr>
      <w:tab/>
    </w:r>
    <w:r w:rsidRPr="00A44C15">
      <w:rPr>
        <w:sz w:val="16"/>
        <w:szCs w:val="16"/>
      </w:rPr>
      <w:tab/>
    </w:r>
    <w:r w:rsidRPr="00A44C15">
      <w:rPr>
        <w:sz w:val="16"/>
        <w:szCs w:val="16"/>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742667" w:rsidRDefault="00742667" w:rsidP="00E96F17">
      <w:r>
        <w:separator/>
      </w:r>
    </w:p>
  </w:footnote>
  <w:footnote w:type="continuationSeparator" w:id="0">
    <w:p w14:paraId="4928372E" w14:textId="77777777" w:rsidR="00742667" w:rsidRDefault="00742667" w:rsidP="00E96F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9F2624"/>
    <w:multiLevelType w:val="hybridMultilevel"/>
    <w:tmpl w:val="EDAC9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862884"/>
    <w:multiLevelType w:val="hybridMultilevel"/>
    <w:tmpl w:val="FD0A2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7591D"/>
    <w:multiLevelType w:val="hybridMultilevel"/>
    <w:tmpl w:val="E922724C"/>
    <w:lvl w:ilvl="0" w:tplc="96164B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DF774D"/>
    <w:multiLevelType w:val="hybridMultilevel"/>
    <w:tmpl w:val="D6146358"/>
    <w:lvl w:ilvl="0" w:tplc="3AFAD8E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432F0"/>
    <w:rsid w:val="00066D90"/>
    <w:rsid w:val="000807D9"/>
    <w:rsid w:val="000813E6"/>
    <w:rsid w:val="000A6688"/>
    <w:rsid w:val="000C3EEC"/>
    <w:rsid w:val="000E535E"/>
    <w:rsid w:val="00104172"/>
    <w:rsid w:val="00122C68"/>
    <w:rsid w:val="0012692C"/>
    <w:rsid w:val="00131555"/>
    <w:rsid w:val="00153F07"/>
    <w:rsid w:val="00155222"/>
    <w:rsid w:val="00172F89"/>
    <w:rsid w:val="00196DAA"/>
    <w:rsid w:val="001B1608"/>
    <w:rsid w:val="001D30D9"/>
    <w:rsid w:val="0021785C"/>
    <w:rsid w:val="00217CB9"/>
    <w:rsid w:val="002C52F2"/>
    <w:rsid w:val="002C67A4"/>
    <w:rsid w:val="002E285A"/>
    <w:rsid w:val="002F7EC7"/>
    <w:rsid w:val="003021E2"/>
    <w:rsid w:val="00334C9A"/>
    <w:rsid w:val="0035686B"/>
    <w:rsid w:val="003E47F6"/>
    <w:rsid w:val="004022AF"/>
    <w:rsid w:val="00403759"/>
    <w:rsid w:val="00404C96"/>
    <w:rsid w:val="00435382"/>
    <w:rsid w:val="00490FF3"/>
    <w:rsid w:val="004A6BEB"/>
    <w:rsid w:val="004C17D0"/>
    <w:rsid w:val="004D7705"/>
    <w:rsid w:val="004E631D"/>
    <w:rsid w:val="004F6B0E"/>
    <w:rsid w:val="005100DC"/>
    <w:rsid w:val="005177DD"/>
    <w:rsid w:val="0054701B"/>
    <w:rsid w:val="005574EE"/>
    <w:rsid w:val="00557FB2"/>
    <w:rsid w:val="00574588"/>
    <w:rsid w:val="00590F2B"/>
    <w:rsid w:val="005E17FF"/>
    <w:rsid w:val="00667DE5"/>
    <w:rsid w:val="00690F2F"/>
    <w:rsid w:val="006B0690"/>
    <w:rsid w:val="00721FD3"/>
    <w:rsid w:val="00742667"/>
    <w:rsid w:val="007C0555"/>
    <w:rsid w:val="007E3A88"/>
    <w:rsid w:val="007E5C00"/>
    <w:rsid w:val="007F5AD3"/>
    <w:rsid w:val="0080296D"/>
    <w:rsid w:val="008261A5"/>
    <w:rsid w:val="00833B61"/>
    <w:rsid w:val="00871416"/>
    <w:rsid w:val="00876AE9"/>
    <w:rsid w:val="008D4568"/>
    <w:rsid w:val="00935001"/>
    <w:rsid w:val="0094083B"/>
    <w:rsid w:val="00957903"/>
    <w:rsid w:val="009C4E7F"/>
    <w:rsid w:val="009C698D"/>
    <w:rsid w:val="00A250DC"/>
    <w:rsid w:val="00A32803"/>
    <w:rsid w:val="00A44C15"/>
    <w:rsid w:val="00A5058B"/>
    <w:rsid w:val="00A86A01"/>
    <w:rsid w:val="00AE07D2"/>
    <w:rsid w:val="00B045E1"/>
    <w:rsid w:val="00B155D8"/>
    <w:rsid w:val="00B36504"/>
    <w:rsid w:val="00B60724"/>
    <w:rsid w:val="00B63842"/>
    <w:rsid w:val="00B723A7"/>
    <w:rsid w:val="00B75BA9"/>
    <w:rsid w:val="00BA0EEE"/>
    <w:rsid w:val="00BC371B"/>
    <w:rsid w:val="00C2600C"/>
    <w:rsid w:val="00C326CE"/>
    <w:rsid w:val="00C33A39"/>
    <w:rsid w:val="00C35A97"/>
    <w:rsid w:val="00C36DBB"/>
    <w:rsid w:val="00CF275C"/>
    <w:rsid w:val="00CF6905"/>
    <w:rsid w:val="00D34E84"/>
    <w:rsid w:val="00D61782"/>
    <w:rsid w:val="00D7788F"/>
    <w:rsid w:val="00D81F69"/>
    <w:rsid w:val="00DA6828"/>
    <w:rsid w:val="00DB04AD"/>
    <w:rsid w:val="00DC021E"/>
    <w:rsid w:val="00DE4E6B"/>
    <w:rsid w:val="00DF4C6D"/>
    <w:rsid w:val="00E149B5"/>
    <w:rsid w:val="00E62951"/>
    <w:rsid w:val="00E96F17"/>
    <w:rsid w:val="00EB5D6F"/>
    <w:rsid w:val="00FC7847"/>
    <w:rsid w:val="00FD59BD"/>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4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 w:type="paragraph" w:styleId="ListParagraph">
    <w:name w:val="List Paragraph"/>
    <w:basedOn w:val="Normal"/>
    <w:uiPriority w:val="34"/>
    <w:qFormat/>
    <w:rsid w:val="007F5AD3"/>
    <w:pPr>
      <w:ind w:left="720"/>
      <w:contextualSpacing/>
    </w:pPr>
  </w:style>
  <w:style w:type="table" w:styleId="TableGrid">
    <w:name w:val="Table Grid"/>
    <w:basedOn w:val="TableNormal"/>
    <w:uiPriority w:val="59"/>
    <w:rsid w:val="002C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47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 w:type="paragraph" w:styleId="ListParagraph">
    <w:name w:val="List Paragraph"/>
    <w:basedOn w:val="Normal"/>
    <w:uiPriority w:val="34"/>
    <w:qFormat/>
    <w:rsid w:val="007F5AD3"/>
    <w:pPr>
      <w:ind w:left="720"/>
      <w:contextualSpacing/>
    </w:pPr>
  </w:style>
  <w:style w:type="table" w:styleId="TableGrid">
    <w:name w:val="Table Grid"/>
    <w:basedOn w:val="TableNormal"/>
    <w:uiPriority w:val="59"/>
    <w:rsid w:val="002C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4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616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B9C26-698E-4D49-9286-DFFC928A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614</Words>
  <Characters>3503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Iina Sipilä</dc:creator>
  <cp:lastModifiedBy>Iina Sipilä</cp:lastModifiedBy>
  <cp:revision>57</cp:revision>
  <dcterms:created xsi:type="dcterms:W3CDTF">2013-05-13T13:41:00Z</dcterms:created>
  <dcterms:modified xsi:type="dcterms:W3CDTF">2013-05-15T22:34:00Z</dcterms:modified>
</cp:coreProperties>
</file>