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28B" w:rsidRPr="000A328B" w:rsidRDefault="000A328B" w:rsidP="000A328B">
      <w:pPr>
        <w:rPr>
          <w:rFonts w:asciiTheme="majorHAnsi" w:hAnsiTheme="majorHAnsi" w:cstheme="majorHAnsi"/>
          <w:b/>
          <w:sz w:val="20"/>
          <w:szCs w:val="20"/>
        </w:rPr>
      </w:pPr>
      <w:r w:rsidRPr="000A328B">
        <w:rPr>
          <w:rFonts w:asciiTheme="majorHAnsi" w:hAnsiTheme="majorHAnsi" w:cstheme="majorHAnsi"/>
          <w:b/>
          <w:sz w:val="20"/>
          <w:szCs w:val="20"/>
        </w:rPr>
        <w:t>STUDY GROUP QUESTIONS (APRIL 12</w:t>
      </w:r>
      <w:r w:rsidRPr="000A328B">
        <w:rPr>
          <w:rFonts w:asciiTheme="majorHAnsi" w:hAnsiTheme="majorHAnsi" w:cstheme="majorHAnsi"/>
          <w:b/>
          <w:sz w:val="20"/>
          <w:szCs w:val="20"/>
          <w:vertAlign w:val="superscript"/>
        </w:rPr>
        <w:t xml:space="preserve">th </w:t>
      </w:r>
      <w:r w:rsidRPr="000A328B">
        <w:rPr>
          <w:rFonts w:asciiTheme="majorHAnsi" w:hAnsiTheme="majorHAnsi" w:cstheme="majorHAnsi"/>
          <w:b/>
          <w:sz w:val="20"/>
          <w:szCs w:val="20"/>
        </w:rPr>
        <w:t>– 18</w:t>
      </w:r>
      <w:r w:rsidRPr="000A328B">
        <w:rPr>
          <w:rFonts w:asciiTheme="majorHAnsi" w:hAnsiTheme="majorHAnsi" w:cstheme="majorHAnsi"/>
          <w:b/>
          <w:sz w:val="20"/>
          <w:szCs w:val="20"/>
          <w:vertAlign w:val="superscript"/>
        </w:rPr>
        <w:t>th</w:t>
      </w:r>
      <w:r w:rsidRPr="000A328B">
        <w:rPr>
          <w:rFonts w:asciiTheme="majorHAnsi" w:hAnsiTheme="majorHAnsi" w:cstheme="majorHAnsi"/>
          <w:b/>
          <w:sz w:val="20"/>
          <w:szCs w:val="20"/>
        </w:rPr>
        <w:t xml:space="preserve"> 2020)</w:t>
      </w:r>
    </w:p>
    <w:p w:rsidR="000A328B" w:rsidRPr="000A328B" w:rsidRDefault="000A328B" w:rsidP="000A328B">
      <w:pPr>
        <w:rPr>
          <w:rFonts w:asciiTheme="majorHAnsi" w:hAnsiTheme="majorHAnsi" w:cstheme="majorHAnsi"/>
          <w:b/>
          <w:sz w:val="20"/>
          <w:szCs w:val="20"/>
        </w:rPr>
      </w:pPr>
      <w:r w:rsidRPr="000A328B">
        <w:rPr>
          <w:rFonts w:asciiTheme="majorHAnsi" w:hAnsiTheme="majorHAnsi" w:cstheme="majorHAnsi"/>
          <w:b/>
          <w:sz w:val="20"/>
          <w:szCs w:val="20"/>
        </w:rPr>
        <w:t>UNDERSTANDING PAUL’S REVELATION OF IDENTIFICATION Series 1 (2015) Track 12</w:t>
      </w:r>
    </w:p>
    <w:p w:rsidR="0003258E" w:rsidRPr="000A328B" w:rsidRDefault="000A328B" w:rsidP="000A328B">
      <w:pPr>
        <w:pStyle w:val="ListParagraph"/>
        <w:numPr>
          <w:ilvl w:val="0"/>
          <w:numId w:val="1"/>
        </w:numPr>
        <w:rPr>
          <w:rFonts w:asciiTheme="majorHAnsi" w:hAnsiTheme="majorHAnsi" w:cstheme="majorHAnsi"/>
          <w:sz w:val="20"/>
          <w:szCs w:val="20"/>
        </w:rPr>
      </w:pPr>
      <w:r w:rsidRPr="000A328B">
        <w:rPr>
          <w:rFonts w:asciiTheme="majorHAnsi" w:hAnsiTheme="majorHAnsi" w:cstheme="majorHAnsi"/>
          <w:sz w:val="20"/>
          <w:szCs w:val="20"/>
        </w:rPr>
        <w:t>Matthew 8:17 “...Himself took our infirmities ...”</w:t>
      </w:r>
    </w:p>
    <w:p w:rsidR="000A328B" w:rsidRPr="000A328B" w:rsidRDefault="000A328B" w:rsidP="000A328B">
      <w:pPr>
        <w:ind w:left="360"/>
        <w:rPr>
          <w:rFonts w:asciiTheme="majorHAnsi" w:hAnsiTheme="majorHAnsi" w:cstheme="majorHAnsi"/>
          <w:b/>
          <w:sz w:val="20"/>
          <w:szCs w:val="20"/>
        </w:rPr>
      </w:pPr>
      <w:r w:rsidRPr="000A328B">
        <w:rPr>
          <w:rFonts w:asciiTheme="majorHAnsi" w:hAnsiTheme="majorHAnsi" w:cstheme="majorHAnsi"/>
          <w:sz w:val="20"/>
          <w:szCs w:val="20"/>
        </w:rPr>
        <w:t>A friend of yours has approached you concerning the above text claiming that “Himself” refers to the physical body of Jesus. Accept or refute his assertion with detailed explanation.</w:t>
      </w:r>
    </w:p>
    <w:p w:rsidR="000A328B" w:rsidRPr="000A328B" w:rsidRDefault="000A328B" w:rsidP="000A328B">
      <w:pPr>
        <w:ind w:left="360"/>
        <w:rPr>
          <w:rFonts w:asciiTheme="majorHAnsi" w:hAnsiTheme="majorHAnsi" w:cstheme="majorHAnsi"/>
          <w:b/>
          <w:sz w:val="20"/>
          <w:szCs w:val="20"/>
        </w:rPr>
      </w:pPr>
      <w:r w:rsidRPr="000A328B">
        <w:rPr>
          <w:rFonts w:asciiTheme="majorHAnsi" w:hAnsiTheme="majorHAnsi" w:cstheme="majorHAnsi"/>
          <w:b/>
          <w:sz w:val="20"/>
          <w:szCs w:val="20"/>
        </w:rPr>
        <w:t>Answer</w:t>
      </w:r>
    </w:p>
    <w:p w:rsidR="000A328B" w:rsidRDefault="000A328B" w:rsidP="000A328B">
      <w:pPr>
        <w:rPr>
          <w:rFonts w:asciiTheme="majorHAnsi" w:hAnsiTheme="majorHAnsi" w:cstheme="majorHAnsi"/>
          <w:sz w:val="20"/>
          <w:szCs w:val="20"/>
        </w:rPr>
      </w:pPr>
      <w:r w:rsidRPr="00E93B45">
        <w:rPr>
          <w:rFonts w:asciiTheme="majorHAnsi" w:hAnsiTheme="majorHAnsi" w:cstheme="majorHAnsi"/>
          <w:sz w:val="20"/>
          <w:szCs w:val="20"/>
        </w:rPr>
        <w:t xml:space="preserve">1pt. 2:24 </w:t>
      </w:r>
    </w:p>
    <w:p w:rsidR="000A328B" w:rsidRPr="000A328B" w:rsidRDefault="000A328B" w:rsidP="000A328B">
      <w:pPr>
        <w:rPr>
          <w:rFonts w:asciiTheme="majorHAnsi" w:hAnsiTheme="majorHAnsi" w:cstheme="majorHAnsi"/>
          <w:i/>
          <w:sz w:val="20"/>
          <w:szCs w:val="20"/>
        </w:rPr>
      </w:pPr>
      <w:r>
        <w:rPr>
          <w:rFonts w:ascii="Arial" w:hAnsi="Arial" w:cs="Arial"/>
          <w:b/>
          <w:bCs/>
          <w:color w:val="000000"/>
          <w:sz w:val="18"/>
          <w:szCs w:val="18"/>
          <w:shd w:val="clear" w:color="auto" w:fill="FFFFFF"/>
          <w:vertAlign w:val="superscript"/>
        </w:rPr>
        <w:t> </w:t>
      </w:r>
      <w:r w:rsidRPr="000A328B">
        <w:rPr>
          <w:rFonts w:asciiTheme="majorHAnsi" w:hAnsiTheme="majorHAnsi" w:cstheme="majorHAnsi"/>
          <w:i/>
          <w:color w:val="000000"/>
          <w:sz w:val="20"/>
          <w:szCs w:val="20"/>
          <w:shd w:val="clear" w:color="auto" w:fill="FFFFFF"/>
        </w:rPr>
        <w:t xml:space="preserve">Who his own self bare our sins </w:t>
      </w:r>
      <w:r w:rsidRPr="000A328B">
        <w:rPr>
          <w:rFonts w:asciiTheme="majorHAnsi" w:hAnsiTheme="majorHAnsi" w:cstheme="majorHAnsi"/>
          <w:b/>
          <w:i/>
          <w:color w:val="000000"/>
          <w:sz w:val="20"/>
          <w:szCs w:val="20"/>
          <w:shd w:val="clear" w:color="auto" w:fill="FFFFFF"/>
        </w:rPr>
        <w:t>in his own body</w:t>
      </w:r>
      <w:r w:rsidRPr="000A328B">
        <w:rPr>
          <w:rFonts w:asciiTheme="majorHAnsi" w:hAnsiTheme="majorHAnsi" w:cstheme="majorHAnsi"/>
          <w:i/>
          <w:color w:val="000000"/>
          <w:sz w:val="20"/>
          <w:szCs w:val="20"/>
          <w:shd w:val="clear" w:color="auto" w:fill="FFFFFF"/>
        </w:rPr>
        <w:t xml:space="preserve"> on the </w:t>
      </w:r>
      <w:r w:rsidRPr="000A328B">
        <w:rPr>
          <w:rFonts w:asciiTheme="majorHAnsi" w:hAnsiTheme="majorHAnsi" w:cstheme="majorHAnsi"/>
          <w:i/>
          <w:color w:val="000000"/>
          <w:sz w:val="20"/>
          <w:szCs w:val="20"/>
          <w:shd w:val="clear" w:color="auto" w:fill="FFFFFF"/>
        </w:rPr>
        <w:t>tree that</w:t>
      </w:r>
      <w:r w:rsidRPr="000A328B">
        <w:rPr>
          <w:rFonts w:asciiTheme="majorHAnsi" w:hAnsiTheme="majorHAnsi" w:cstheme="majorHAnsi"/>
          <w:i/>
          <w:color w:val="000000"/>
          <w:sz w:val="20"/>
          <w:szCs w:val="20"/>
          <w:shd w:val="clear" w:color="auto" w:fill="FFFFFF"/>
        </w:rPr>
        <w:t xml:space="preserve"> we, being dead to sins, should live unto righteousness: by whose stripes ye were healed.</w:t>
      </w:r>
    </w:p>
    <w:p w:rsidR="000A328B" w:rsidRPr="00E93B45" w:rsidRDefault="000A328B" w:rsidP="000A328B">
      <w:pPr>
        <w:rPr>
          <w:rFonts w:asciiTheme="majorHAnsi" w:hAnsiTheme="majorHAnsi" w:cstheme="majorHAnsi"/>
          <w:sz w:val="20"/>
          <w:szCs w:val="20"/>
        </w:rPr>
      </w:pPr>
      <w:r>
        <w:rPr>
          <w:rFonts w:asciiTheme="majorHAnsi" w:hAnsiTheme="majorHAnsi" w:cstheme="majorHAnsi"/>
          <w:sz w:val="20"/>
          <w:szCs w:val="20"/>
        </w:rPr>
        <w:t>Reading this verse seems</w:t>
      </w:r>
      <w:r w:rsidRPr="00E93B45">
        <w:rPr>
          <w:rFonts w:asciiTheme="majorHAnsi" w:hAnsiTheme="majorHAnsi" w:cstheme="majorHAnsi"/>
          <w:sz w:val="20"/>
          <w:szCs w:val="20"/>
        </w:rPr>
        <w:t xml:space="preserve"> like </w:t>
      </w:r>
      <w:r>
        <w:rPr>
          <w:rFonts w:asciiTheme="majorHAnsi" w:hAnsiTheme="majorHAnsi" w:cstheme="majorHAnsi"/>
          <w:sz w:val="20"/>
          <w:szCs w:val="20"/>
        </w:rPr>
        <w:t xml:space="preserve">Jesus took sin </w:t>
      </w:r>
      <w:r w:rsidRPr="00E93B45">
        <w:rPr>
          <w:rFonts w:asciiTheme="majorHAnsi" w:hAnsiTheme="majorHAnsi" w:cstheme="majorHAnsi"/>
          <w:sz w:val="20"/>
          <w:szCs w:val="20"/>
        </w:rPr>
        <w:t xml:space="preserve">on his own </w:t>
      </w:r>
      <w:r>
        <w:rPr>
          <w:rFonts w:asciiTheme="majorHAnsi" w:hAnsiTheme="majorHAnsi" w:cstheme="majorHAnsi"/>
          <w:sz w:val="20"/>
          <w:szCs w:val="20"/>
        </w:rPr>
        <w:t xml:space="preserve">physical </w:t>
      </w:r>
      <w:r w:rsidRPr="00E93B45">
        <w:rPr>
          <w:rFonts w:asciiTheme="majorHAnsi" w:hAnsiTheme="majorHAnsi" w:cstheme="majorHAnsi"/>
          <w:sz w:val="20"/>
          <w:szCs w:val="20"/>
        </w:rPr>
        <w:t xml:space="preserve">body, however the word body </w:t>
      </w:r>
      <w:r>
        <w:rPr>
          <w:rFonts w:asciiTheme="majorHAnsi" w:hAnsiTheme="majorHAnsi" w:cstheme="majorHAnsi"/>
          <w:sz w:val="20"/>
          <w:szCs w:val="20"/>
        </w:rPr>
        <w:t xml:space="preserve">used here is </w:t>
      </w:r>
      <w:r w:rsidRPr="00E93B45">
        <w:rPr>
          <w:rFonts w:asciiTheme="majorHAnsi" w:hAnsiTheme="majorHAnsi" w:cstheme="majorHAnsi"/>
          <w:sz w:val="20"/>
          <w:szCs w:val="20"/>
        </w:rPr>
        <w:t xml:space="preserve">from the greek word </w:t>
      </w:r>
      <w:r w:rsidRPr="00E93B45">
        <w:rPr>
          <w:rFonts w:asciiTheme="majorHAnsi" w:hAnsiTheme="majorHAnsi" w:cstheme="majorHAnsi"/>
          <w:b/>
          <w:i/>
          <w:sz w:val="20"/>
          <w:szCs w:val="20"/>
        </w:rPr>
        <w:t>soma</w:t>
      </w:r>
      <w:r w:rsidRPr="00E93B45">
        <w:rPr>
          <w:rFonts w:asciiTheme="majorHAnsi" w:hAnsiTheme="majorHAnsi" w:cstheme="majorHAnsi"/>
          <w:sz w:val="20"/>
          <w:szCs w:val="20"/>
        </w:rPr>
        <w:t xml:space="preserve"> which doesn’t necessarily phy</w:t>
      </w:r>
      <w:r>
        <w:rPr>
          <w:rFonts w:asciiTheme="majorHAnsi" w:hAnsiTheme="majorHAnsi" w:cstheme="majorHAnsi"/>
          <w:sz w:val="20"/>
          <w:szCs w:val="20"/>
        </w:rPr>
        <w:t xml:space="preserve">sical body, an instance as we see in </w:t>
      </w:r>
      <w:r w:rsidRPr="00E93B45">
        <w:rPr>
          <w:rFonts w:asciiTheme="majorHAnsi" w:hAnsiTheme="majorHAnsi" w:cstheme="majorHAnsi"/>
          <w:sz w:val="20"/>
          <w:szCs w:val="20"/>
        </w:rPr>
        <w:t xml:space="preserve">Rm.6:6 </w:t>
      </w:r>
      <w:r>
        <w:rPr>
          <w:rFonts w:asciiTheme="majorHAnsi" w:hAnsiTheme="majorHAnsi" w:cstheme="majorHAnsi"/>
          <w:i/>
          <w:sz w:val="20"/>
          <w:szCs w:val="20"/>
        </w:rPr>
        <w:t>–</w:t>
      </w:r>
      <w:r w:rsidRPr="000A328B">
        <w:rPr>
          <w:rFonts w:asciiTheme="majorHAnsi" w:hAnsiTheme="majorHAnsi" w:cstheme="majorHAnsi"/>
          <w:i/>
          <w:sz w:val="20"/>
          <w:szCs w:val="20"/>
        </w:rPr>
        <w:t xml:space="preserve"> </w:t>
      </w:r>
      <w:r>
        <w:rPr>
          <w:rFonts w:asciiTheme="majorHAnsi" w:hAnsiTheme="majorHAnsi" w:cstheme="majorHAnsi"/>
          <w:i/>
          <w:sz w:val="20"/>
          <w:szCs w:val="20"/>
        </w:rPr>
        <w:t>“</w:t>
      </w:r>
      <w:r w:rsidRPr="000A328B">
        <w:rPr>
          <w:rFonts w:asciiTheme="majorHAnsi" w:hAnsiTheme="majorHAnsi" w:cstheme="majorHAnsi"/>
          <w:i/>
          <w:color w:val="000000"/>
          <w:sz w:val="20"/>
          <w:szCs w:val="20"/>
          <w:shd w:val="clear" w:color="auto" w:fill="FFFFFF"/>
        </w:rPr>
        <w:t>Knowing this, that our old man is crucified with him, that the body of sin might be destroyed, that henceforth we should not serve sin</w:t>
      </w:r>
      <w:r>
        <w:rPr>
          <w:rFonts w:ascii="Verdana" w:hAnsi="Verdana"/>
          <w:color w:val="000000"/>
          <w:shd w:val="clear" w:color="auto" w:fill="FFFFFF"/>
        </w:rPr>
        <w:t xml:space="preserve">” </w:t>
      </w:r>
      <w:r w:rsidRPr="00E93B45">
        <w:rPr>
          <w:rFonts w:asciiTheme="majorHAnsi" w:hAnsiTheme="majorHAnsi" w:cstheme="majorHAnsi"/>
          <w:sz w:val="20"/>
          <w:szCs w:val="20"/>
        </w:rPr>
        <w:t xml:space="preserve">where the body mentioned here isn’t </w:t>
      </w:r>
      <w:r>
        <w:rPr>
          <w:rFonts w:asciiTheme="majorHAnsi" w:hAnsiTheme="majorHAnsi" w:cstheme="majorHAnsi"/>
          <w:sz w:val="20"/>
          <w:szCs w:val="20"/>
        </w:rPr>
        <w:t>referring to the physical body.</w:t>
      </w:r>
    </w:p>
    <w:p w:rsidR="000A328B" w:rsidRPr="00E93B45" w:rsidRDefault="000A328B" w:rsidP="000A328B">
      <w:pPr>
        <w:rPr>
          <w:rFonts w:asciiTheme="majorHAnsi" w:hAnsiTheme="majorHAnsi" w:cstheme="majorHAnsi"/>
          <w:sz w:val="20"/>
          <w:szCs w:val="20"/>
        </w:rPr>
      </w:pPr>
      <w:r>
        <w:rPr>
          <w:rFonts w:asciiTheme="majorHAnsi" w:hAnsiTheme="majorHAnsi" w:cstheme="majorHAnsi"/>
          <w:sz w:val="20"/>
          <w:szCs w:val="20"/>
        </w:rPr>
        <w:t xml:space="preserve">In </w:t>
      </w:r>
      <w:r w:rsidRPr="00E93B45">
        <w:rPr>
          <w:rFonts w:asciiTheme="majorHAnsi" w:hAnsiTheme="majorHAnsi" w:cstheme="majorHAnsi"/>
          <w:sz w:val="20"/>
          <w:szCs w:val="20"/>
        </w:rPr>
        <w:t xml:space="preserve">1Thes. 5: 23 </w:t>
      </w:r>
      <w:r>
        <w:rPr>
          <w:rFonts w:asciiTheme="majorHAnsi" w:hAnsiTheme="majorHAnsi" w:cstheme="majorHAnsi"/>
          <w:sz w:val="20"/>
          <w:szCs w:val="20"/>
        </w:rPr>
        <w:t>we see here Paul</w:t>
      </w:r>
      <w:r w:rsidRPr="00E93B45">
        <w:rPr>
          <w:rFonts w:asciiTheme="majorHAnsi" w:hAnsiTheme="majorHAnsi" w:cstheme="majorHAnsi"/>
          <w:sz w:val="20"/>
          <w:szCs w:val="20"/>
        </w:rPr>
        <w:t xml:space="preserve"> mentioned Spirit, Soul &amp; Body that is a man</w:t>
      </w:r>
      <w:r>
        <w:rPr>
          <w:rFonts w:asciiTheme="majorHAnsi" w:hAnsiTheme="majorHAnsi" w:cstheme="majorHAnsi"/>
          <w:sz w:val="20"/>
          <w:szCs w:val="20"/>
        </w:rPr>
        <w:t xml:space="preserve"> is Spirit, Soul and body. In explaining Peter’s use of his own body as well as the usage of Himself in Matthew 8:17, it will be imperative to make reference the scripture both verses quoted from – Is. 53:4</w:t>
      </w:r>
    </w:p>
    <w:p w:rsidR="000A328B" w:rsidRDefault="000A328B" w:rsidP="000A328B">
      <w:pPr>
        <w:rPr>
          <w:rFonts w:asciiTheme="majorHAnsi" w:hAnsiTheme="majorHAnsi" w:cstheme="majorHAnsi"/>
          <w:sz w:val="20"/>
          <w:szCs w:val="20"/>
        </w:rPr>
      </w:pPr>
      <w:r>
        <w:rPr>
          <w:rFonts w:asciiTheme="majorHAnsi" w:hAnsiTheme="majorHAnsi" w:cstheme="majorHAnsi"/>
          <w:sz w:val="20"/>
          <w:szCs w:val="20"/>
        </w:rPr>
        <w:t xml:space="preserve">Is.53:4-10 </w:t>
      </w:r>
    </w:p>
    <w:p w:rsidR="000A328B" w:rsidRDefault="000A328B" w:rsidP="000A328B">
      <w:pPr>
        <w:rPr>
          <w:rStyle w:val="text"/>
          <w:rFonts w:asciiTheme="majorHAnsi" w:hAnsiTheme="majorHAnsi" w:cstheme="majorHAnsi"/>
          <w:color w:val="000000"/>
          <w:sz w:val="20"/>
          <w:szCs w:val="20"/>
        </w:rPr>
      </w:pPr>
      <w:r>
        <w:rPr>
          <w:rStyle w:val="text"/>
          <w:rFonts w:ascii="Arial" w:hAnsi="Arial" w:cs="Arial"/>
          <w:b/>
          <w:bCs/>
          <w:color w:val="000000"/>
          <w:sz w:val="18"/>
          <w:szCs w:val="18"/>
          <w:vertAlign w:val="superscript"/>
        </w:rPr>
        <w:t>…</w:t>
      </w:r>
      <w:r w:rsidRPr="000A328B">
        <w:rPr>
          <w:rStyle w:val="text"/>
          <w:rFonts w:asciiTheme="majorHAnsi" w:hAnsiTheme="majorHAnsi" w:cstheme="majorHAnsi"/>
          <w:color w:val="000000"/>
          <w:sz w:val="20"/>
          <w:szCs w:val="20"/>
        </w:rPr>
        <w:t>Yet it pleased the </w:t>
      </w:r>
      <w:r w:rsidRPr="000A328B">
        <w:rPr>
          <w:rStyle w:val="small-caps"/>
          <w:rFonts w:asciiTheme="majorHAnsi" w:hAnsiTheme="majorHAnsi" w:cstheme="majorHAnsi"/>
          <w:smallCaps/>
          <w:color w:val="000000"/>
          <w:sz w:val="20"/>
          <w:szCs w:val="20"/>
        </w:rPr>
        <w:t>Lord</w:t>
      </w:r>
      <w:r w:rsidRPr="000A328B">
        <w:rPr>
          <w:rStyle w:val="text"/>
          <w:rFonts w:asciiTheme="majorHAnsi" w:hAnsiTheme="majorHAnsi" w:cstheme="majorHAnsi"/>
          <w:color w:val="000000"/>
          <w:sz w:val="20"/>
          <w:szCs w:val="20"/>
        </w:rPr>
        <w:t> to bruise him; he hath put him to grief: when thou shalt make his soul an offering for sin</w:t>
      </w:r>
      <w:r>
        <w:rPr>
          <w:rStyle w:val="text"/>
          <w:rFonts w:asciiTheme="majorHAnsi" w:hAnsiTheme="majorHAnsi" w:cstheme="majorHAnsi"/>
          <w:color w:val="000000"/>
          <w:sz w:val="20"/>
          <w:szCs w:val="20"/>
        </w:rPr>
        <w:t>…</w:t>
      </w:r>
    </w:p>
    <w:p w:rsidR="002B00A8" w:rsidRDefault="000A328B" w:rsidP="000A328B">
      <w:pPr>
        <w:rPr>
          <w:rFonts w:asciiTheme="majorHAnsi" w:hAnsiTheme="majorHAnsi" w:cstheme="majorHAnsi"/>
          <w:sz w:val="20"/>
          <w:szCs w:val="20"/>
        </w:rPr>
      </w:pPr>
      <w:r>
        <w:rPr>
          <w:rFonts w:asciiTheme="majorHAnsi" w:hAnsiTheme="majorHAnsi" w:cstheme="majorHAnsi"/>
          <w:sz w:val="20"/>
          <w:szCs w:val="20"/>
        </w:rPr>
        <w:t>In verse 10</w:t>
      </w:r>
      <w:r w:rsidRPr="00E93B45">
        <w:rPr>
          <w:rFonts w:asciiTheme="majorHAnsi" w:hAnsiTheme="majorHAnsi" w:cstheme="majorHAnsi"/>
          <w:sz w:val="20"/>
          <w:szCs w:val="20"/>
        </w:rPr>
        <w:t xml:space="preserve"> where peter quoted from</w:t>
      </w:r>
      <w:r>
        <w:rPr>
          <w:rFonts w:asciiTheme="majorHAnsi" w:hAnsiTheme="majorHAnsi" w:cstheme="majorHAnsi"/>
          <w:sz w:val="20"/>
          <w:szCs w:val="20"/>
        </w:rPr>
        <w:t xml:space="preserve"> the word</w:t>
      </w:r>
      <w:r w:rsidRPr="00E93B45">
        <w:rPr>
          <w:rFonts w:asciiTheme="majorHAnsi" w:hAnsiTheme="majorHAnsi" w:cstheme="majorHAnsi"/>
          <w:sz w:val="20"/>
          <w:szCs w:val="20"/>
        </w:rPr>
        <w:t xml:space="preserve"> </w:t>
      </w:r>
      <w:r w:rsidRPr="00E93B45">
        <w:rPr>
          <w:rFonts w:asciiTheme="majorHAnsi" w:hAnsiTheme="majorHAnsi" w:cstheme="majorHAnsi"/>
          <w:b/>
          <w:sz w:val="20"/>
          <w:szCs w:val="20"/>
        </w:rPr>
        <w:t xml:space="preserve">soul </w:t>
      </w:r>
      <w:r w:rsidRPr="00E93B45">
        <w:rPr>
          <w:rFonts w:asciiTheme="majorHAnsi" w:hAnsiTheme="majorHAnsi" w:cstheme="majorHAnsi"/>
          <w:sz w:val="20"/>
          <w:szCs w:val="20"/>
        </w:rPr>
        <w:t xml:space="preserve">was mentioned which isn’t a physical body because the </w:t>
      </w:r>
      <w:r>
        <w:rPr>
          <w:rFonts w:asciiTheme="majorHAnsi" w:hAnsiTheme="majorHAnsi" w:cstheme="majorHAnsi"/>
          <w:sz w:val="20"/>
          <w:szCs w:val="20"/>
        </w:rPr>
        <w:t>word s</w:t>
      </w:r>
      <w:r w:rsidRPr="00E93B45">
        <w:rPr>
          <w:rFonts w:asciiTheme="majorHAnsi" w:hAnsiTheme="majorHAnsi" w:cstheme="majorHAnsi"/>
          <w:sz w:val="20"/>
          <w:szCs w:val="20"/>
        </w:rPr>
        <w:t>oul</w:t>
      </w:r>
      <w:r>
        <w:rPr>
          <w:rFonts w:asciiTheme="majorHAnsi" w:hAnsiTheme="majorHAnsi" w:cstheme="majorHAnsi"/>
          <w:sz w:val="20"/>
          <w:szCs w:val="20"/>
        </w:rPr>
        <w:t xml:space="preserve"> </w:t>
      </w:r>
      <w:proofErr w:type="spellStart"/>
      <w:r w:rsidRPr="000A328B">
        <w:rPr>
          <w:rFonts w:asciiTheme="majorHAnsi" w:hAnsiTheme="majorHAnsi" w:cstheme="majorHAnsi"/>
          <w:b/>
          <w:sz w:val="20"/>
          <w:szCs w:val="20"/>
        </w:rPr>
        <w:t>Nephesh</w:t>
      </w:r>
      <w:proofErr w:type="spellEnd"/>
      <w:r>
        <w:rPr>
          <w:rFonts w:asciiTheme="majorHAnsi" w:hAnsiTheme="majorHAnsi" w:cstheme="majorHAnsi"/>
          <w:sz w:val="20"/>
          <w:szCs w:val="20"/>
        </w:rPr>
        <w:t xml:space="preserve"> in Hebrew was also used in </w:t>
      </w:r>
      <w:r w:rsidRPr="00E93B45">
        <w:rPr>
          <w:rFonts w:asciiTheme="majorHAnsi" w:hAnsiTheme="majorHAnsi" w:cstheme="majorHAnsi"/>
          <w:sz w:val="20"/>
          <w:szCs w:val="20"/>
        </w:rPr>
        <w:t xml:space="preserve"> – Gen 2:7, </w:t>
      </w:r>
      <w:r>
        <w:rPr>
          <w:rFonts w:asciiTheme="majorHAnsi" w:hAnsiTheme="majorHAnsi" w:cstheme="majorHAnsi"/>
          <w:sz w:val="20"/>
          <w:szCs w:val="20"/>
        </w:rPr>
        <w:t xml:space="preserve">and </w:t>
      </w:r>
      <w:r w:rsidRPr="00E93B45">
        <w:rPr>
          <w:rFonts w:asciiTheme="majorHAnsi" w:hAnsiTheme="majorHAnsi" w:cstheme="majorHAnsi"/>
          <w:sz w:val="20"/>
          <w:szCs w:val="20"/>
        </w:rPr>
        <w:t xml:space="preserve">we see that it wasn’t the </w:t>
      </w:r>
      <w:r>
        <w:rPr>
          <w:rFonts w:asciiTheme="majorHAnsi" w:hAnsiTheme="majorHAnsi" w:cstheme="majorHAnsi"/>
          <w:sz w:val="20"/>
          <w:szCs w:val="20"/>
        </w:rPr>
        <w:t>physical body that made Adam</w:t>
      </w:r>
      <w:r w:rsidRPr="00E93B45">
        <w:rPr>
          <w:rFonts w:asciiTheme="majorHAnsi" w:hAnsiTheme="majorHAnsi" w:cstheme="majorHAnsi"/>
          <w:sz w:val="20"/>
          <w:szCs w:val="20"/>
        </w:rPr>
        <w:t xml:space="preserve"> a living soul but </w:t>
      </w:r>
      <w:r>
        <w:rPr>
          <w:rFonts w:asciiTheme="majorHAnsi" w:hAnsiTheme="majorHAnsi" w:cstheme="majorHAnsi"/>
          <w:sz w:val="20"/>
          <w:szCs w:val="20"/>
        </w:rPr>
        <w:t xml:space="preserve">rather </w:t>
      </w:r>
      <w:r w:rsidRPr="00E93B45">
        <w:rPr>
          <w:rFonts w:asciiTheme="majorHAnsi" w:hAnsiTheme="majorHAnsi" w:cstheme="majorHAnsi"/>
          <w:sz w:val="20"/>
          <w:szCs w:val="20"/>
        </w:rPr>
        <w:t>the breath, so you can’t call a man</w:t>
      </w:r>
      <w:r>
        <w:rPr>
          <w:rFonts w:asciiTheme="majorHAnsi" w:hAnsiTheme="majorHAnsi" w:cstheme="majorHAnsi"/>
          <w:sz w:val="20"/>
          <w:szCs w:val="20"/>
        </w:rPr>
        <w:t>’s body his being</w:t>
      </w:r>
      <w:r w:rsidRPr="00E93B45">
        <w:rPr>
          <w:rFonts w:asciiTheme="majorHAnsi" w:hAnsiTheme="majorHAnsi" w:cstheme="majorHAnsi"/>
          <w:sz w:val="20"/>
          <w:szCs w:val="20"/>
        </w:rPr>
        <w:t xml:space="preserve">. The word </w:t>
      </w:r>
      <w:r w:rsidRPr="00E93B45">
        <w:rPr>
          <w:rFonts w:asciiTheme="majorHAnsi" w:hAnsiTheme="majorHAnsi" w:cstheme="majorHAnsi"/>
          <w:b/>
          <w:sz w:val="20"/>
          <w:szCs w:val="20"/>
        </w:rPr>
        <w:t xml:space="preserve">Living soul </w:t>
      </w:r>
      <w:r w:rsidRPr="00E93B45">
        <w:rPr>
          <w:rFonts w:asciiTheme="majorHAnsi" w:hAnsiTheme="majorHAnsi" w:cstheme="majorHAnsi"/>
          <w:sz w:val="20"/>
          <w:szCs w:val="20"/>
        </w:rPr>
        <w:t xml:space="preserve">is living being that is unseen, that </w:t>
      </w:r>
      <w:r>
        <w:rPr>
          <w:rFonts w:asciiTheme="majorHAnsi" w:hAnsiTheme="majorHAnsi" w:cstheme="majorHAnsi"/>
          <w:sz w:val="20"/>
          <w:szCs w:val="20"/>
        </w:rPr>
        <w:t>is the faculty of a man will be out of the n</w:t>
      </w:r>
      <w:r w:rsidRPr="00E93B45">
        <w:rPr>
          <w:rFonts w:asciiTheme="majorHAnsi" w:hAnsiTheme="majorHAnsi" w:cstheme="majorHAnsi"/>
          <w:sz w:val="20"/>
          <w:szCs w:val="20"/>
        </w:rPr>
        <w:t xml:space="preserve">aked </w:t>
      </w:r>
      <w:r>
        <w:rPr>
          <w:rFonts w:asciiTheme="majorHAnsi" w:hAnsiTheme="majorHAnsi" w:cstheme="majorHAnsi"/>
          <w:sz w:val="20"/>
          <w:szCs w:val="20"/>
        </w:rPr>
        <w:t>eye, that is there is life in a man</w:t>
      </w:r>
      <w:r w:rsidRPr="00E93B45">
        <w:rPr>
          <w:rFonts w:asciiTheme="majorHAnsi" w:hAnsiTheme="majorHAnsi" w:cstheme="majorHAnsi"/>
          <w:sz w:val="20"/>
          <w:szCs w:val="20"/>
        </w:rPr>
        <w:t xml:space="preserve"> which make a man that is outside the physical body because what makes a man a living soul wasn’t taking from the earth, so therefore if we say man, we can’t refer to the man outside that spiritual faculty, hence making reference to Is.53:10, himself here cannot be his physical body). </w:t>
      </w:r>
    </w:p>
    <w:p w:rsidR="000A328B" w:rsidRPr="00E93B45" w:rsidRDefault="000A328B" w:rsidP="000A328B">
      <w:pPr>
        <w:rPr>
          <w:rFonts w:asciiTheme="majorHAnsi" w:hAnsiTheme="majorHAnsi" w:cstheme="majorHAnsi"/>
          <w:sz w:val="20"/>
          <w:szCs w:val="20"/>
        </w:rPr>
      </w:pPr>
      <w:r w:rsidRPr="00E93B45">
        <w:rPr>
          <w:rFonts w:asciiTheme="majorHAnsi" w:hAnsiTheme="majorHAnsi" w:cstheme="majorHAnsi"/>
          <w:sz w:val="20"/>
          <w:szCs w:val="20"/>
        </w:rPr>
        <w:t>We can therefore say that man exist beside his physical bo</w:t>
      </w:r>
      <w:r w:rsidR="002B00A8">
        <w:rPr>
          <w:rFonts w:asciiTheme="majorHAnsi" w:hAnsiTheme="majorHAnsi" w:cstheme="majorHAnsi"/>
          <w:sz w:val="20"/>
          <w:szCs w:val="20"/>
        </w:rPr>
        <w:t>dy also buttress in James 2:26 – For as the body without the spirit is dead…</w:t>
      </w:r>
    </w:p>
    <w:p w:rsidR="000A328B" w:rsidRDefault="000A328B" w:rsidP="000A328B">
      <w:pPr>
        <w:rPr>
          <w:rFonts w:asciiTheme="majorHAnsi" w:hAnsiTheme="majorHAnsi" w:cstheme="majorHAnsi"/>
          <w:sz w:val="20"/>
          <w:szCs w:val="20"/>
        </w:rPr>
      </w:pPr>
      <w:r w:rsidRPr="00E93B45">
        <w:rPr>
          <w:rFonts w:asciiTheme="majorHAnsi" w:hAnsiTheme="majorHAnsi" w:cstheme="majorHAnsi"/>
          <w:sz w:val="20"/>
          <w:szCs w:val="20"/>
        </w:rPr>
        <w:t>Jesus boring our sins in his body won’t be his physical body but rather his spirit/soul, similarly in corroboration with James 2:26, we can assert that the body of Jesus would be called dead when the spirit isn</w:t>
      </w:r>
      <w:r w:rsidR="002B00A8">
        <w:rPr>
          <w:rFonts w:asciiTheme="majorHAnsi" w:hAnsiTheme="majorHAnsi" w:cstheme="majorHAnsi"/>
          <w:sz w:val="20"/>
          <w:szCs w:val="20"/>
        </w:rPr>
        <w:t>’t alive, and as it is well understood that d</w:t>
      </w:r>
      <w:r w:rsidRPr="00E93B45">
        <w:rPr>
          <w:rFonts w:asciiTheme="majorHAnsi" w:hAnsiTheme="majorHAnsi" w:cstheme="majorHAnsi"/>
          <w:sz w:val="20"/>
          <w:szCs w:val="20"/>
        </w:rPr>
        <w:t xml:space="preserve">eath doesn’t mean to cease to exist, when a physical body cease </w:t>
      </w:r>
      <w:r w:rsidR="002B00A8">
        <w:rPr>
          <w:rFonts w:asciiTheme="majorHAnsi" w:hAnsiTheme="majorHAnsi" w:cstheme="majorHAnsi"/>
          <w:sz w:val="20"/>
          <w:szCs w:val="20"/>
        </w:rPr>
        <w:t>because a s</w:t>
      </w:r>
      <w:r w:rsidRPr="00E93B45">
        <w:rPr>
          <w:rFonts w:asciiTheme="majorHAnsi" w:hAnsiTheme="majorHAnsi" w:cstheme="majorHAnsi"/>
          <w:sz w:val="20"/>
          <w:szCs w:val="20"/>
        </w:rPr>
        <w:t xml:space="preserve">piritually </w:t>
      </w:r>
      <w:r w:rsidR="002B00A8">
        <w:rPr>
          <w:rFonts w:asciiTheme="majorHAnsi" w:hAnsiTheme="majorHAnsi" w:cstheme="majorHAnsi"/>
          <w:sz w:val="20"/>
          <w:szCs w:val="20"/>
        </w:rPr>
        <w:t>dead man will still be physically active as seen in</w:t>
      </w:r>
      <w:r w:rsidRPr="00E93B45">
        <w:rPr>
          <w:rFonts w:asciiTheme="majorHAnsi" w:hAnsiTheme="majorHAnsi" w:cstheme="majorHAnsi"/>
          <w:sz w:val="20"/>
          <w:szCs w:val="20"/>
        </w:rPr>
        <w:t xml:space="preserve"> – </w:t>
      </w:r>
      <w:proofErr w:type="spellStart"/>
      <w:r w:rsidRPr="00E93B45">
        <w:rPr>
          <w:rFonts w:asciiTheme="majorHAnsi" w:hAnsiTheme="majorHAnsi" w:cstheme="majorHAnsi"/>
          <w:sz w:val="20"/>
          <w:szCs w:val="20"/>
        </w:rPr>
        <w:t>eph.</w:t>
      </w:r>
      <w:proofErr w:type="spellEnd"/>
      <w:r w:rsidRPr="00E93B45">
        <w:rPr>
          <w:rFonts w:asciiTheme="majorHAnsi" w:hAnsiTheme="majorHAnsi" w:cstheme="majorHAnsi"/>
          <w:sz w:val="20"/>
          <w:szCs w:val="20"/>
        </w:rPr>
        <w:t xml:space="preserve"> 2:1 </w:t>
      </w:r>
      <w:r w:rsidR="002B00A8">
        <w:rPr>
          <w:rFonts w:asciiTheme="majorHAnsi" w:hAnsiTheme="majorHAnsi" w:cstheme="majorHAnsi"/>
          <w:sz w:val="20"/>
          <w:szCs w:val="20"/>
        </w:rPr>
        <w:t>as we also see in Matt. 27:46 that J</w:t>
      </w:r>
      <w:r>
        <w:rPr>
          <w:rFonts w:asciiTheme="majorHAnsi" w:hAnsiTheme="majorHAnsi" w:cstheme="majorHAnsi"/>
          <w:sz w:val="20"/>
          <w:szCs w:val="20"/>
        </w:rPr>
        <w:t>esus was dead spiritually but not physically because until the spirit leaves the body a man isn’t dead yet physically.</w:t>
      </w:r>
    </w:p>
    <w:p w:rsidR="000A328B" w:rsidRDefault="000A328B" w:rsidP="000A328B">
      <w:pPr>
        <w:rPr>
          <w:rFonts w:asciiTheme="majorHAnsi" w:hAnsiTheme="majorHAnsi" w:cstheme="majorHAnsi"/>
          <w:sz w:val="20"/>
          <w:szCs w:val="20"/>
        </w:rPr>
      </w:pPr>
      <w:r>
        <w:rPr>
          <w:rFonts w:asciiTheme="majorHAnsi" w:hAnsiTheme="majorHAnsi" w:cstheme="majorHAnsi"/>
          <w:sz w:val="20"/>
          <w:szCs w:val="20"/>
        </w:rPr>
        <w:t>1Thes. 5:23 –</w:t>
      </w:r>
      <w:r w:rsidRPr="00E93B45">
        <w:rPr>
          <w:rFonts w:asciiTheme="majorHAnsi" w:hAnsiTheme="majorHAnsi" w:cstheme="majorHAnsi"/>
          <w:b/>
          <w:sz w:val="20"/>
          <w:szCs w:val="20"/>
        </w:rPr>
        <w:t xml:space="preserve"> Wholly</w:t>
      </w:r>
      <w:r>
        <w:rPr>
          <w:rFonts w:asciiTheme="majorHAnsi" w:hAnsiTheme="majorHAnsi" w:cstheme="majorHAnsi"/>
          <w:b/>
          <w:sz w:val="20"/>
          <w:szCs w:val="20"/>
        </w:rPr>
        <w:t xml:space="preserve"> </w:t>
      </w:r>
      <w:r>
        <w:rPr>
          <w:rFonts w:asciiTheme="majorHAnsi" w:hAnsiTheme="majorHAnsi" w:cstheme="majorHAnsi"/>
          <w:sz w:val="20"/>
          <w:szCs w:val="20"/>
        </w:rPr>
        <w:t xml:space="preserve">means to get to the end. The text here basically mean a man without getting to this state isn’t complete, so if Jesus bore our sins he must have done that Spirit, Soul and Body. </w:t>
      </w:r>
    </w:p>
    <w:p w:rsidR="000A328B" w:rsidRDefault="002B00A8" w:rsidP="000A328B">
      <w:pPr>
        <w:rPr>
          <w:rFonts w:asciiTheme="majorHAnsi" w:hAnsiTheme="majorHAnsi" w:cstheme="majorHAnsi"/>
          <w:sz w:val="20"/>
          <w:szCs w:val="20"/>
        </w:rPr>
      </w:pPr>
      <w:r>
        <w:rPr>
          <w:rFonts w:asciiTheme="majorHAnsi" w:hAnsiTheme="majorHAnsi" w:cstheme="majorHAnsi"/>
          <w:sz w:val="20"/>
          <w:szCs w:val="20"/>
        </w:rPr>
        <w:t>Hence, Himself used in Mt. 8:17 isn’t referring to the Physical body of Jesus.</w:t>
      </w:r>
    </w:p>
    <w:p w:rsidR="002B00A8" w:rsidRDefault="002B00A8" w:rsidP="000A328B">
      <w:pPr>
        <w:rPr>
          <w:rFonts w:asciiTheme="majorHAnsi" w:hAnsiTheme="majorHAnsi" w:cstheme="majorHAnsi"/>
          <w:sz w:val="20"/>
          <w:szCs w:val="20"/>
        </w:rPr>
      </w:pPr>
    </w:p>
    <w:p w:rsidR="002B00A8" w:rsidRDefault="002B00A8" w:rsidP="002B00A8">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Explain 1</w:t>
      </w:r>
      <w:r w:rsidRPr="002B00A8">
        <w:rPr>
          <w:rFonts w:asciiTheme="majorHAnsi" w:hAnsiTheme="majorHAnsi" w:cstheme="majorHAnsi"/>
          <w:sz w:val="20"/>
          <w:szCs w:val="20"/>
          <w:vertAlign w:val="superscript"/>
        </w:rPr>
        <w:t>st</w:t>
      </w:r>
      <w:r>
        <w:rPr>
          <w:rFonts w:asciiTheme="majorHAnsi" w:hAnsiTheme="majorHAnsi" w:cstheme="majorHAnsi"/>
          <w:sz w:val="20"/>
          <w:szCs w:val="20"/>
        </w:rPr>
        <w:t xml:space="preserve"> Corinthians 12:13 as explained in the teaching.</w:t>
      </w:r>
    </w:p>
    <w:p w:rsidR="002B00A8" w:rsidRDefault="002B00A8" w:rsidP="002B00A8">
      <w:pPr>
        <w:rPr>
          <w:rFonts w:asciiTheme="majorHAnsi" w:hAnsiTheme="majorHAnsi" w:cstheme="majorHAnsi"/>
          <w:b/>
          <w:sz w:val="20"/>
          <w:szCs w:val="20"/>
        </w:rPr>
      </w:pPr>
      <w:r w:rsidRPr="002B00A8">
        <w:rPr>
          <w:rFonts w:asciiTheme="majorHAnsi" w:hAnsiTheme="majorHAnsi" w:cstheme="majorHAnsi"/>
          <w:b/>
          <w:sz w:val="20"/>
          <w:szCs w:val="20"/>
        </w:rPr>
        <w:t>Answer</w:t>
      </w:r>
    </w:p>
    <w:p w:rsidR="002B00A8" w:rsidRDefault="003A121F" w:rsidP="002B00A8">
      <w:pPr>
        <w:rPr>
          <w:rFonts w:asciiTheme="majorHAnsi" w:hAnsiTheme="majorHAnsi" w:cstheme="majorHAnsi"/>
          <w:sz w:val="20"/>
          <w:szCs w:val="20"/>
        </w:rPr>
      </w:pPr>
      <w:r>
        <w:rPr>
          <w:rFonts w:asciiTheme="majorHAnsi" w:hAnsiTheme="majorHAnsi" w:cstheme="majorHAnsi"/>
          <w:sz w:val="20"/>
          <w:szCs w:val="20"/>
        </w:rPr>
        <w:lastRenderedPageBreak/>
        <w:t>1 Cor. 12: 13 – For by one Spirit are we all baptized into one body, whether we be Jews or Gentiles, whether we be bond or free; and have been all made to drink into one Spirit.</w:t>
      </w:r>
    </w:p>
    <w:p w:rsidR="003A121F" w:rsidRDefault="003A121F" w:rsidP="002B00A8">
      <w:pPr>
        <w:rPr>
          <w:rFonts w:asciiTheme="majorHAnsi" w:hAnsiTheme="majorHAnsi" w:cstheme="majorHAnsi"/>
          <w:sz w:val="20"/>
          <w:szCs w:val="20"/>
        </w:rPr>
      </w:pPr>
    </w:p>
    <w:p w:rsidR="003A121F" w:rsidRDefault="003A121F" w:rsidP="003A121F">
      <w:pPr>
        <w:rPr>
          <w:rFonts w:asciiTheme="majorHAnsi" w:hAnsiTheme="majorHAnsi" w:cstheme="majorHAnsi"/>
          <w:sz w:val="20"/>
          <w:szCs w:val="20"/>
        </w:rPr>
      </w:pPr>
      <w:r>
        <w:rPr>
          <w:rFonts w:asciiTheme="majorHAnsi" w:hAnsiTheme="majorHAnsi" w:cstheme="majorHAnsi"/>
          <w:sz w:val="20"/>
          <w:szCs w:val="20"/>
        </w:rPr>
        <w:t xml:space="preserve">For by one spirit we are baptize into one body – </w:t>
      </w:r>
      <w:r w:rsidRPr="00680ED0">
        <w:rPr>
          <w:rFonts w:asciiTheme="majorHAnsi" w:hAnsiTheme="majorHAnsi" w:cstheme="majorHAnsi"/>
          <w:b/>
          <w:sz w:val="20"/>
          <w:szCs w:val="20"/>
        </w:rPr>
        <w:t>One</w:t>
      </w:r>
      <w:r>
        <w:rPr>
          <w:rFonts w:asciiTheme="majorHAnsi" w:hAnsiTheme="majorHAnsi" w:cstheme="majorHAnsi"/>
          <w:sz w:val="20"/>
          <w:szCs w:val="20"/>
        </w:rPr>
        <w:t xml:space="preserve">. </w:t>
      </w:r>
      <w:r>
        <w:rPr>
          <w:rFonts w:asciiTheme="majorHAnsi" w:hAnsiTheme="majorHAnsi" w:cstheme="majorHAnsi"/>
          <w:sz w:val="20"/>
          <w:szCs w:val="20"/>
        </w:rPr>
        <w:t>The one here is</w:t>
      </w:r>
      <w:r>
        <w:rPr>
          <w:rFonts w:asciiTheme="majorHAnsi" w:hAnsiTheme="majorHAnsi" w:cstheme="majorHAnsi"/>
          <w:sz w:val="20"/>
          <w:szCs w:val="20"/>
        </w:rPr>
        <w:t xml:space="preserve"> not </w:t>
      </w:r>
      <w:r>
        <w:rPr>
          <w:rFonts w:asciiTheme="majorHAnsi" w:hAnsiTheme="majorHAnsi" w:cstheme="majorHAnsi"/>
          <w:sz w:val="20"/>
          <w:szCs w:val="20"/>
        </w:rPr>
        <w:t>referring to</w:t>
      </w:r>
      <w:r>
        <w:rPr>
          <w:rFonts w:asciiTheme="majorHAnsi" w:hAnsiTheme="majorHAnsi" w:cstheme="majorHAnsi"/>
          <w:sz w:val="20"/>
          <w:szCs w:val="20"/>
        </w:rPr>
        <w:t xml:space="preserve"> the act of baptizing but rather the</w:t>
      </w:r>
      <w:r w:rsidRPr="003A121F">
        <w:rPr>
          <w:rFonts w:asciiTheme="majorHAnsi" w:hAnsiTheme="majorHAnsi" w:cstheme="majorHAnsi"/>
          <w:b/>
          <w:sz w:val="20"/>
          <w:szCs w:val="20"/>
        </w:rPr>
        <w:t xml:space="preserve"> fact</w:t>
      </w:r>
      <w:r>
        <w:rPr>
          <w:rFonts w:asciiTheme="majorHAnsi" w:hAnsiTheme="majorHAnsi" w:cstheme="majorHAnsi"/>
          <w:sz w:val="20"/>
          <w:szCs w:val="20"/>
        </w:rPr>
        <w:t xml:space="preserve"> because baptism refers to the fact of oneness.</w:t>
      </w:r>
      <w:r>
        <w:rPr>
          <w:rFonts w:asciiTheme="majorHAnsi" w:hAnsiTheme="majorHAnsi" w:cstheme="majorHAnsi"/>
          <w:sz w:val="20"/>
          <w:szCs w:val="20"/>
        </w:rPr>
        <w:t xml:space="preserve"> In explaining this it is important to make reference to the author’s usage of the words in the same book for clarity.</w:t>
      </w:r>
    </w:p>
    <w:p w:rsidR="003A121F" w:rsidRDefault="003A121F" w:rsidP="003A121F">
      <w:pPr>
        <w:rPr>
          <w:rFonts w:asciiTheme="majorHAnsi" w:hAnsiTheme="majorHAnsi" w:cstheme="majorHAnsi"/>
          <w:sz w:val="20"/>
          <w:szCs w:val="20"/>
        </w:rPr>
      </w:pPr>
      <w:r>
        <w:rPr>
          <w:rFonts w:asciiTheme="majorHAnsi" w:hAnsiTheme="majorHAnsi" w:cstheme="majorHAnsi"/>
          <w:sz w:val="20"/>
          <w:szCs w:val="20"/>
        </w:rPr>
        <w:t>1cor 2: Paul uses spirit in this context by putting the operation of the spirit in his jurisdiction</w:t>
      </w:r>
    </w:p>
    <w:p w:rsidR="003A121F" w:rsidRDefault="003A121F" w:rsidP="003A121F">
      <w:pPr>
        <w:rPr>
          <w:rFonts w:asciiTheme="majorHAnsi" w:hAnsiTheme="majorHAnsi" w:cstheme="majorHAnsi"/>
          <w:sz w:val="20"/>
          <w:szCs w:val="20"/>
        </w:rPr>
      </w:pPr>
      <w:r>
        <w:rPr>
          <w:rFonts w:asciiTheme="majorHAnsi" w:hAnsiTheme="majorHAnsi" w:cstheme="majorHAnsi"/>
          <w:sz w:val="20"/>
          <w:szCs w:val="20"/>
        </w:rPr>
        <w:t>1cor. 2:10, 11 – The spirit which is of God can be called the spirit of God.</w:t>
      </w:r>
    </w:p>
    <w:p w:rsidR="003A121F" w:rsidRDefault="003A121F" w:rsidP="003A121F">
      <w:pPr>
        <w:rPr>
          <w:rFonts w:asciiTheme="majorHAnsi" w:hAnsiTheme="majorHAnsi" w:cstheme="majorHAnsi"/>
          <w:sz w:val="20"/>
          <w:szCs w:val="20"/>
        </w:rPr>
      </w:pPr>
      <w:r>
        <w:rPr>
          <w:rFonts w:asciiTheme="majorHAnsi" w:hAnsiTheme="majorHAnsi" w:cstheme="majorHAnsi"/>
          <w:sz w:val="20"/>
          <w:szCs w:val="20"/>
        </w:rPr>
        <w:t>1cor. 3:16 – The temple of God</w:t>
      </w:r>
      <w:r>
        <w:rPr>
          <w:rFonts w:asciiTheme="majorHAnsi" w:hAnsiTheme="majorHAnsi" w:cstheme="majorHAnsi"/>
          <w:sz w:val="20"/>
          <w:szCs w:val="20"/>
        </w:rPr>
        <w:t xml:space="preserve"> used here refe</w:t>
      </w:r>
      <w:r>
        <w:rPr>
          <w:rFonts w:asciiTheme="majorHAnsi" w:hAnsiTheme="majorHAnsi" w:cstheme="majorHAnsi"/>
          <w:sz w:val="20"/>
          <w:szCs w:val="20"/>
        </w:rPr>
        <w:t>r</w:t>
      </w:r>
      <w:r>
        <w:rPr>
          <w:rFonts w:asciiTheme="majorHAnsi" w:hAnsiTheme="majorHAnsi" w:cstheme="majorHAnsi"/>
          <w:sz w:val="20"/>
          <w:szCs w:val="20"/>
        </w:rPr>
        <w:t>s</w:t>
      </w:r>
      <w:r>
        <w:rPr>
          <w:rFonts w:asciiTheme="majorHAnsi" w:hAnsiTheme="majorHAnsi" w:cstheme="majorHAnsi"/>
          <w:sz w:val="20"/>
          <w:szCs w:val="20"/>
        </w:rPr>
        <w:t xml:space="preserve"> the physical body.</w:t>
      </w:r>
    </w:p>
    <w:p w:rsidR="003A121F" w:rsidRDefault="003A121F" w:rsidP="003A121F">
      <w:pPr>
        <w:rPr>
          <w:rFonts w:asciiTheme="majorHAnsi" w:hAnsiTheme="majorHAnsi" w:cstheme="majorHAnsi"/>
          <w:sz w:val="20"/>
          <w:szCs w:val="20"/>
        </w:rPr>
      </w:pPr>
      <w:r>
        <w:rPr>
          <w:rFonts w:asciiTheme="majorHAnsi" w:hAnsiTheme="majorHAnsi" w:cstheme="majorHAnsi"/>
          <w:sz w:val="20"/>
          <w:szCs w:val="20"/>
        </w:rPr>
        <w:t xml:space="preserve">1cor. 6:11 – Spirit of our God and my </w:t>
      </w:r>
      <w:r>
        <w:rPr>
          <w:rFonts w:asciiTheme="majorHAnsi" w:hAnsiTheme="majorHAnsi" w:cstheme="majorHAnsi"/>
          <w:sz w:val="20"/>
          <w:szCs w:val="20"/>
        </w:rPr>
        <w:t xml:space="preserve">spirit is the same thing. </w:t>
      </w:r>
    </w:p>
    <w:p w:rsidR="003A121F" w:rsidRDefault="003A121F" w:rsidP="003A121F">
      <w:pPr>
        <w:rPr>
          <w:rFonts w:asciiTheme="majorHAnsi" w:hAnsiTheme="majorHAnsi" w:cstheme="majorHAnsi"/>
          <w:sz w:val="20"/>
          <w:szCs w:val="20"/>
        </w:rPr>
      </w:pPr>
      <w:r>
        <w:rPr>
          <w:rFonts w:asciiTheme="majorHAnsi" w:hAnsiTheme="majorHAnsi" w:cstheme="majorHAnsi"/>
          <w:sz w:val="20"/>
          <w:szCs w:val="20"/>
        </w:rPr>
        <w:t>Vs. 19 – The temple here also refers to the physical body. Vs. 20 – Your spirit is of God, so within this context is same as Spirit of God.</w:t>
      </w:r>
    </w:p>
    <w:p w:rsidR="003A121F" w:rsidRDefault="003A121F" w:rsidP="003A121F">
      <w:pPr>
        <w:rPr>
          <w:rFonts w:asciiTheme="majorHAnsi" w:hAnsiTheme="majorHAnsi" w:cstheme="majorHAnsi"/>
          <w:sz w:val="20"/>
          <w:szCs w:val="20"/>
        </w:rPr>
      </w:pPr>
      <w:r>
        <w:rPr>
          <w:rFonts w:asciiTheme="majorHAnsi" w:hAnsiTheme="majorHAnsi" w:cstheme="majorHAnsi"/>
          <w:sz w:val="20"/>
          <w:szCs w:val="20"/>
        </w:rPr>
        <w:t>1cor. 14:2 – The word the spirit here can also be called my spirit.</w:t>
      </w:r>
    </w:p>
    <w:p w:rsidR="003A121F" w:rsidRDefault="003A121F" w:rsidP="003A121F">
      <w:pPr>
        <w:rPr>
          <w:rFonts w:asciiTheme="majorHAnsi" w:hAnsiTheme="majorHAnsi" w:cstheme="majorHAnsi"/>
          <w:sz w:val="20"/>
          <w:szCs w:val="20"/>
        </w:rPr>
      </w:pPr>
      <w:r>
        <w:rPr>
          <w:rFonts w:asciiTheme="majorHAnsi" w:hAnsiTheme="majorHAnsi" w:cstheme="majorHAnsi"/>
          <w:sz w:val="20"/>
          <w:szCs w:val="20"/>
        </w:rPr>
        <w:t xml:space="preserve">1cor. 12: 13 – One </w:t>
      </w:r>
      <w:r>
        <w:rPr>
          <w:rFonts w:asciiTheme="majorHAnsi" w:hAnsiTheme="majorHAnsi" w:cstheme="majorHAnsi"/>
          <w:sz w:val="20"/>
          <w:szCs w:val="20"/>
        </w:rPr>
        <w:t>Spirit which means same spirit</w:t>
      </w:r>
    </w:p>
    <w:p w:rsidR="003A121F" w:rsidRDefault="003A121F" w:rsidP="003A121F">
      <w:pPr>
        <w:rPr>
          <w:rFonts w:asciiTheme="majorHAnsi" w:hAnsiTheme="majorHAnsi" w:cstheme="majorHAnsi"/>
          <w:sz w:val="20"/>
          <w:szCs w:val="20"/>
        </w:rPr>
      </w:pPr>
      <w:r>
        <w:rPr>
          <w:rFonts w:asciiTheme="majorHAnsi" w:hAnsiTheme="majorHAnsi" w:cstheme="majorHAnsi"/>
          <w:sz w:val="20"/>
          <w:szCs w:val="20"/>
        </w:rPr>
        <w:t>From the same book the Spirit of God refers to our spirit which is the spirit of the recreated man who is born-again</w:t>
      </w:r>
    </w:p>
    <w:p w:rsidR="003A121F" w:rsidRDefault="003A121F" w:rsidP="003A121F">
      <w:pPr>
        <w:rPr>
          <w:rFonts w:asciiTheme="majorHAnsi" w:hAnsiTheme="majorHAnsi" w:cstheme="majorHAnsi"/>
          <w:sz w:val="20"/>
          <w:szCs w:val="20"/>
        </w:rPr>
      </w:pPr>
      <w:r>
        <w:rPr>
          <w:rFonts w:asciiTheme="majorHAnsi" w:hAnsiTheme="majorHAnsi" w:cstheme="majorHAnsi"/>
          <w:sz w:val="20"/>
          <w:szCs w:val="20"/>
        </w:rPr>
        <w:t>One Spirit will then mean the Lord and the Believer has the same spirit, so 1cor. 12: 13, One body also mean One Identity, so by virtue of the Spirit of God which is our spirit we are Identified with Him</w:t>
      </w:r>
    </w:p>
    <w:p w:rsidR="00476D51" w:rsidRDefault="00476D51" w:rsidP="003A121F">
      <w:pPr>
        <w:rPr>
          <w:rFonts w:asciiTheme="majorHAnsi" w:hAnsiTheme="majorHAnsi" w:cstheme="majorHAnsi"/>
          <w:sz w:val="20"/>
          <w:szCs w:val="20"/>
        </w:rPr>
      </w:pPr>
    </w:p>
    <w:p w:rsidR="00476D51" w:rsidRDefault="00476D51" w:rsidP="00476D51">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The believer’s spirit is the spirit of God – Accept or refute the above statement with precise and detailed explanation.</w:t>
      </w:r>
    </w:p>
    <w:p w:rsidR="00476D51" w:rsidRPr="00476D51" w:rsidRDefault="00476D51" w:rsidP="00476D51">
      <w:pPr>
        <w:rPr>
          <w:rFonts w:asciiTheme="majorHAnsi" w:hAnsiTheme="majorHAnsi" w:cstheme="majorHAnsi"/>
          <w:b/>
          <w:sz w:val="20"/>
          <w:szCs w:val="20"/>
        </w:rPr>
      </w:pPr>
      <w:r w:rsidRPr="00476D51">
        <w:rPr>
          <w:rFonts w:asciiTheme="majorHAnsi" w:hAnsiTheme="majorHAnsi" w:cstheme="majorHAnsi"/>
          <w:b/>
          <w:sz w:val="20"/>
          <w:szCs w:val="20"/>
        </w:rPr>
        <w:t>Answer</w:t>
      </w:r>
    </w:p>
    <w:p w:rsidR="0072308A" w:rsidRDefault="0072308A" w:rsidP="0072308A">
      <w:pPr>
        <w:rPr>
          <w:rFonts w:asciiTheme="majorHAnsi" w:hAnsiTheme="majorHAnsi" w:cstheme="majorHAnsi"/>
          <w:sz w:val="20"/>
          <w:szCs w:val="20"/>
        </w:rPr>
      </w:pPr>
      <w:r>
        <w:rPr>
          <w:rFonts w:asciiTheme="majorHAnsi" w:hAnsiTheme="majorHAnsi" w:cstheme="majorHAnsi"/>
          <w:sz w:val="20"/>
          <w:szCs w:val="20"/>
        </w:rPr>
        <w:t>In explaining this it is imperative to answer the question, what happened to Jesus</w:t>
      </w:r>
      <w:r>
        <w:rPr>
          <w:rFonts w:asciiTheme="majorHAnsi" w:hAnsiTheme="majorHAnsi" w:cstheme="majorHAnsi"/>
          <w:sz w:val="20"/>
          <w:szCs w:val="20"/>
        </w:rPr>
        <w:t xml:space="preserve"> when he rose from the dead?</w:t>
      </w:r>
    </w:p>
    <w:p w:rsidR="0072308A" w:rsidRDefault="0072308A" w:rsidP="0072308A">
      <w:pPr>
        <w:rPr>
          <w:rFonts w:asciiTheme="majorHAnsi" w:hAnsiTheme="majorHAnsi" w:cstheme="majorHAnsi"/>
          <w:sz w:val="20"/>
          <w:szCs w:val="20"/>
        </w:rPr>
      </w:pPr>
      <w:r>
        <w:rPr>
          <w:rFonts w:asciiTheme="majorHAnsi" w:hAnsiTheme="majorHAnsi" w:cstheme="majorHAnsi"/>
          <w:sz w:val="20"/>
          <w:szCs w:val="20"/>
        </w:rPr>
        <w:t>Jn.12:24 –</w:t>
      </w:r>
      <w:r>
        <w:rPr>
          <w:rFonts w:asciiTheme="majorHAnsi" w:hAnsiTheme="majorHAnsi" w:cstheme="majorHAnsi"/>
          <w:sz w:val="20"/>
          <w:szCs w:val="20"/>
        </w:rPr>
        <w:t xml:space="preserve">Verily, verily, I say unto you, except a corn of wheat fall into the ground and die, it </w:t>
      </w:r>
      <w:proofErr w:type="spellStart"/>
      <w:r>
        <w:rPr>
          <w:rFonts w:asciiTheme="majorHAnsi" w:hAnsiTheme="majorHAnsi" w:cstheme="majorHAnsi"/>
          <w:sz w:val="20"/>
          <w:szCs w:val="20"/>
        </w:rPr>
        <w:t>abideth</w:t>
      </w:r>
      <w:proofErr w:type="spellEnd"/>
      <w:r>
        <w:rPr>
          <w:rFonts w:asciiTheme="majorHAnsi" w:hAnsiTheme="majorHAnsi" w:cstheme="majorHAnsi"/>
          <w:sz w:val="20"/>
          <w:szCs w:val="20"/>
        </w:rPr>
        <w:t xml:space="preserve"> alone: but if it die, it </w:t>
      </w:r>
      <w:proofErr w:type="spellStart"/>
      <w:r>
        <w:rPr>
          <w:rFonts w:asciiTheme="majorHAnsi" w:hAnsiTheme="majorHAnsi" w:cstheme="majorHAnsi"/>
          <w:sz w:val="20"/>
          <w:szCs w:val="20"/>
        </w:rPr>
        <w:t>bringeth</w:t>
      </w:r>
      <w:proofErr w:type="spellEnd"/>
      <w:r>
        <w:rPr>
          <w:rFonts w:asciiTheme="majorHAnsi" w:hAnsiTheme="majorHAnsi" w:cstheme="majorHAnsi"/>
          <w:sz w:val="20"/>
          <w:szCs w:val="20"/>
        </w:rPr>
        <w:t xml:space="preserve"> forth much fruit.</w:t>
      </w:r>
    </w:p>
    <w:p w:rsidR="0072308A" w:rsidRDefault="0072308A" w:rsidP="0072308A">
      <w:pPr>
        <w:rPr>
          <w:rFonts w:asciiTheme="majorHAnsi" w:hAnsiTheme="majorHAnsi" w:cstheme="majorHAnsi"/>
          <w:sz w:val="20"/>
          <w:szCs w:val="20"/>
        </w:rPr>
      </w:pPr>
      <w:r>
        <w:rPr>
          <w:rFonts w:asciiTheme="majorHAnsi" w:hAnsiTheme="majorHAnsi" w:cstheme="majorHAnsi"/>
          <w:sz w:val="20"/>
          <w:szCs w:val="20"/>
        </w:rPr>
        <w:t xml:space="preserve">We see in this text that </w:t>
      </w:r>
      <w:r>
        <w:rPr>
          <w:rFonts w:asciiTheme="majorHAnsi" w:hAnsiTheme="majorHAnsi" w:cstheme="majorHAnsi"/>
          <w:sz w:val="20"/>
          <w:szCs w:val="20"/>
        </w:rPr>
        <w:t>Jesus’s Resurrection occasion made possible a multiplication of himself, and that will be Spirit, Soul and Body.  In the four gospel Jesus isn’t the Holy Ghost but was anointed with the Holy-</w:t>
      </w:r>
      <w:r>
        <w:rPr>
          <w:rFonts w:asciiTheme="majorHAnsi" w:hAnsiTheme="majorHAnsi" w:cstheme="majorHAnsi"/>
          <w:sz w:val="20"/>
          <w:szCs w:val="20"/>
        </w:rPr>
        <w:t xml:space="preserve">ghost as seen in the following </w:t>
      </w:r>
      <w:proofErr w:type="gramStart"/>
      <w:r>
        <w:rPr>
          <w:rFonts w:asciiTheme="majorHAnsi" w:hAnsiTheme="majorHAnsi" w:cstheme="majorHAnsi"/>
          <w:sz w:val="20"/>
          <w:szCs w:val="20"/>
        </w:rPr>
        <w:t>text ;</w:t>
      </w:r>
      <w:proofErr w:type="gramEnd"/>
    </w:p>
    <w:p w:rsidR="0072308A" w:rsidRPr="0072308A" w:rsidRDefault="0072308A" w:rsidP="0072308A">
      <w:pPr>
        <w:rPr>
          <w:rFonts w:asciiTheme="majorHAnsi" w:hAnsiTheme="majorHAnsi" w:cstheme="majorHAnsi"/>
          <w:sz w:val="20"/>
          <w:szCs w:val="20"/>
        </w:rPr>
      </w:pPr>
      <w:r>
        <w:rPr>
          <w:rFonts w:asciiTheme="majorHAnsi" w:hAnsiTheme="majorHAnsi" w:cstheme="majorHAnsi"/>
          <w:sz w:val="20"/>
          <w:szCs w:val="20"/>
        </w:rPr>
        <w:t>Act. 10:38</w:t>
      </w:r>
      <w:r>
        <w:rPr>
          <w:rFonts w:asciiTheme="majorHAnsi" w:hAnsiTheme="majorHAnsi" w:cstheme="majorHAnsi"/>
          <w:sz w:val="20"/>
          <w:szCs w:val="20"/>
        </w:rPr>
        <w:t xml:space="preserve"> – How God </w:t>
      </w:r>
      <w:r w:rsidRPr="0072308A">
        <w:rPr>
          <w:rFonts w:asciiTheme="majorHAnsi" w:hAnsiTheme="majorHAnsi" w:cstheme="majorHAnsi"/>
          <w:b/>
          <w:sz w:val="20"/>
          <w:szCs w:val="20"/>
        </w:rPr>
        <w:t>anointed</w:t>
      </w:r>
      <w:r>
        <w:rPr>
          <w:rFonts w:asciiTheme="majorHAnsi" w:hAnsiTheme="majorHAnsi" w:cstheme="majorHAnsi"/>
          <w:b/>
          <w:sz w:val="20"/>
          <w:szCs w:val="20"/>
        </w:rPr>
        <w:t xml:space="preserve"> </w:t>
      </w:r>
      <w:r>
        <w:rPr>
          <w:rFonts w:asciiTheme="majorHAnsi" w:hAnsiTheme="majorHAnsi" w:cstheme="majorHAnsi"/>
          <w:sz w:val="20"/>
          <w:szCs w:val="20"/>
        </w:rPr>
        <w:t>Jesus of Nazareth with the Holy Ghost and with power: who went about doing good, and healing all that were oppressed of the devil; for God was with him</w:t>
      </w:r>
    </w:p>
    <w:p w:rsidR="0072308A" w:rsidRDefault="0072308A" w:rsidP="0072308A">
      <w:pPr>
        <w:rPr>
          <w:rFonts w:asciiTheme="majorHAnsi" w:hAnsiTheme="majorHAnsi" w:cstheme="majorHAnsi"/>
          <w:sz w:val="20"/>
          <w:szCs w:val="20"/>
        </w:rPr>
      </w:pPr>
      <w:r>
        <w:rPr>
          <w:rFonts w:asciiTheme="majorHAnsi" w:hAnsiTheme="majorHAnsi" w:cstheme="majorHAnsi"/>
          <w:sz w:val="20"/>
          <w:szCs w:val="20"/>
        </w:rPr>
        <w:t>Jn</w:t>
      </w:r>
      <w:r>
        <w:rPr>
          <w:rFonts w:asciiTheme="majorHAnsi" w:hAnsiTheme="majorHAnsi" w:cstheme="majorHAnsi"/>
          <w:sz w:val="20"/>
          <w:szCs w:val="20"/>
        </w:rPr>
        <w:t xml:space="preserve">.3:33- 34 … For he whom God hath sent </w:t>
      </w:r>
      <w:proofErr w:type="spellStart"/>
      <w:r>
        <w:rPr>
          <w:rFonts w:asciiTheme="majorHAnsi" w:hAnsiTheme="majorHAnsi" w:cstheme="majorHAnsi"/>
          <w:sz w:val="20"/>
          <w:szCs w:val="20"/>
        </w:rPr>
        <w:t>speaketh</w:t>
      </w:r>
      <w:proofErr w:type="spellEnd"/>
      <w:r>
        <w:rPr>
          <w:rFonts w:asciiTheme="majorHAnsi" w:hAnsiTheme="majorHAnsi" w:cstheme="majorHAnsi"/>
          <w:sz w:val="20"/>
          <w:szCs w:val="20"/>
        </w:rPr>
        <w:t xml:space="preserve"> the words of God: for God giveth not the spirit by measure unto him</w:t>
      </w:r>
    </w:p>
    <w:p w:rsidR="0072308A" w:rsidRDefault="0072308A" w:rsidP="0072308A">
      <w:pPr>
        <w:rPr>
          <w:rFonts w:asciiTheme="majorHAnsi" w:hAnsiTheme="majorHAnsi" w:cstheme="majorHAnsi"/>
          <w:sz w:val="20"/>
          <w:szCs w:val="20"/>
        </w:rPr>
      </w:pPr>
      <w:r>
        <w:rPr>
          <w:rFonts w:asciiTheme="majorHAnsi" w:hAnsiTheme="majorHAnsi" w:cstheme="majorHAnsi"/>
          <w:sz w:val="20"/>
          <w:szCs w:val="20"/>
        </w:rPr>
        <w:t>Mt. 3: 11, Mk. 1:8-9, Lk.3:16-1</w:t>
      </w:r>
      <w:r>
        <w:rPr>
          <w:rFonts w:asciiTheme="majorHAnsi" w:hAnsiTheme="majorHAnsi" w:cstheme="majorHAnsi"/>
          <w:sz w:val="20"/>
          <w:szCs w:val="20"/>
        </w:rPr>
        <w:t>7, Jn.1:32-33, However upon Jesus’s</w:t>
      </w:r>
      <w:r>
        <w:rPr>
          <w:rFonts w:asciiTheme="majorHAnsi" w:hAnsiTheme="majorHAnsi" w:cstheme="majorHAnsi"/>
          <w:sz w:val="20"/>
          <w:szCs w:val="20"/>
        </w:rPr>
        <w:t xml:space="preserve"> resurrection his office change, and he will baptize with the Holy-ghost. </w:t>
      </w:r>
    </w:p>
    <w:p w:rsidR="0072308A" w:rsidRDefault="0072308A" w:rsidP="0072308A">
      <w:pPr>
        <w:rPr>
          <w:rFonts w:asciiTheme="majorHAnsi" w:hAnsiTheme="majorHAnsi" w:cstheme="majorHAnsi"/>
          <w:sz w:val="20"/>
          <w:szCs w:val="20"/>
        </w:rPr>
      </w:pPr>
      <w:r>
        <w:rPr>
          <w:rFonts w:asciiTheme="majorHAnsi" w:hAnsiTheme="majorHAnsi" w:cstheme="majorHAnsi"/>
          <w:sz w:val="20"/>
          <w:szCs w:val="20"/>
        </w:rPr>
        <w:t xml:space="preserve">In </w:t>
      </w:r>
      <w:r>
        <w:rPr>
          <w:rFonts w:asciiTheme="majorHAnsi" w:hAnsiTheme="majorHAnsi" w:cstheme="majorHAnsi"/>
          <w:sz w:val="20"/>
          <w:szCs w:val="20"/>
        </w:rPr>
        <w:t xml:space="preserve">Act. </w:t>
      </w:r>
      <w:r>
        <w:rPr>
          <w:rFonts w:asciiTheme="majorHAnsi" w:hAnsiTheme="majorHAnsi" w:cstheme="majorHAnsi"/>
          <w:sz w:val="20"/>
          <w:szCs w:val="20"/>
        </w:rPr>
        <w:t xml:space="preserve">2:33 we see peter reference the </w:t>
      </w:r>
      <w:r>
        <w:rPr>
          <w:rFonts w:asciiTheme="majorHAnsi" w:hAnsiTheme="majorHAnsi" w:cstheme="majorHAnsi"/>
          <w:sz w:val="20"/>
          <w:szCs w:val="20"/>
        </w:rPr>
        <w:t>prophesy of Joel speaking via the spirit of Christ, so Jesus poured out his Spirit, so as said in Jn. 12:24 same spirit is now made available to many – Ez. 36:26</w:t>
      </w:r>
    </w:p>
    <w:p w:rsidR="0072308A" w:rsidRDefault="0072308A" w:rsidP="0072308A">
      <w:pPr>
        <w:rPr>
          <w:rFonts w:asciiTheme="majorHAnsi" w:hAnsiTheme="majorHAnsi" w:cstheme="majorHAnsi"/>
          <w:sz w:val="20"/>
          <w:szCs w:val="20"/>
        </w:rPr>
      </w:pPr>
      <w:r>
        <w:rPr>
          <w:rFonts w:asciiTheme="majorHAnsi" w:hAnsiTheme="majorHAnsi" w:cstheme="majorHAnsi"/>
          <w:sz w:val="20"/>
          <w:szCs w:val="20"/>
        </w:rPr>
        <w:lastRenderedPageBreak/>
        <w:t>Col. 2:9 – This happen after the four gospel.</w:t>
      </w:r>
    </w:p>
    <w:p w:rsidR="0072308A" w:rsidRDefault="0072308A" w:rsidP="002B00A8">
      <w:pPr>
        <w:rPr>
          <w:rFonts w:asciiTheme="majorHAnsi" w:hAnsiTheme="majorHAnsi" w:cstheme="majorHAnsi"/>
          <w:sz w:val="20"/>
          <w:szCs w:val="20"/>
        </w:rPr>
      </w:pPr>
      <w:r>
        <w:rPr>
          <w:rFonts w:asciiTheme="majorHAnsi" w:hAnsiTheme="majorHAnsi" w:cstheme="majorHAnsi"/>
          <w:sz w:val="20"/>
          <w:szCs w:val="20"/>
        </w:rPr>
        <w:t xml:space="preserve">The word baptize with the holy-ghost wasn’t used by Paul but was either found in the four gospel or the book of Act. </w:t>
      </w:r>
    </w:p>
    <w:p w:rsidR="0072308A" w:rsidRDefault="0072308A" w:rsidP="0072308A">
      <w:pPr>
        <w:rPr>
          <w:rFonts w:asciiTheme="majorHAnsi" w:hAnsiTheme="majorHAnsi" w:cstheme="majorHAnsi"/>
          <w:sz w:val="20"/>
          <w:szCs w:val="20"/>
        </w:rPr>
      </w:pPr>
      <w:r>
        <w:rPr>
          <w:rFonts w:asciiTheme="majorHAnsi" w:hAnsiTheme="majorHAnsi" w:cstheme="majorHAnsi"/>
          <w:sz w:val="20"/>
          <w:szCs w:val="20"/>
        </w:rPr>
        <w:t xml:space="preserve">In </w:t>
      </w:r>
      <w:r>
        <w:rPr>
          <w:rFonts w:asciiTheme="majorHAnsi" w:hAnsiTheme="majorHAnsi" w:cstheme="majorHAnsi"/>
          <w:sz w:val="20"/>
          <w:szCs w:val="20"/>
        </w:rPr>
        <w:t xml:space="preserve">Rm. 8:2 – The spirit of Christ is in Christ, vs.4 – same spirit, vs. 9 – The sprit also refers to the same spirit he started with in vs 2 which is the spirit of Christ. Vs. 10-11; </w:t>
      </w:r>
      <w:r>
        <w:rPr>
          <w:rFonts w:asciiTheme="majorHAnsi" w:hAnsiTheme="majorHAnsi" w:cstheme="majorHAnsi"/>
          <w:sz w:val="20"/>
          <w:szCs w:val="20"/>
        </w:rPr>
        <w:t>the</w:t>
      </w:r>
      <w:r>
        <w:rPr>
          <w:rFonts w:asciiTheme="majorHAnsi" w:hAnsiTheme="majorHAnsi" w:cstheme="majorHAnsi"/>
          <w:sz w:val="20"/>
          <w:szCs w:val="20"/>
        </w:rPr>
        <w:t xml:space="preserve"> spirt of Christ, the spirit of God and the Spirit of the believer </w:t>
      </w:r>
      <w:r>
        <w:rPr>
          <w:rFonts w:asciiTheme="majorHAnsi" w:hAnsiTheme="majorHAnsi" w:cstheme="majorHAnsi"/>
          <w:sz w:val="20"/>
          <w:szCs w:val="20"/>
        </w:rPr>
        <w:t xml:space="preserve">is one and the same in </w:t>
      </w:r>
      <w:r>
        <w:rPr>
          <w:rFonts w:asciiTheme="majorHAnsi" w:hAnsiTheme="majorHAnsi" w:cstheme="majorHAnsi"/>
          <w:sz w:val="20"/>
          <w:szCs w:val="20"/>
        </w:rPr>
        <w:t>Vs .14</w:t>
      </w:r>
    </w:p>
    <w:p w:rsidR="0072308A" w:rsidRDefault="0072308A" w:rsidP="0072308A">
      <w:pPr>
        <w:rPr>
          <w:rFonts w:asciiTheme="majorHAnsi" w:hAnsiTheme="majorHAnsi" w:cstheme="majorHAnsi"/>
          <w:sz w:val="20"/>
          <w:szCs w:val="20"/>
        </w:rPr>
      </w:pPr>
      <w:r>
        <w:rPr>
          <w:rFonts w:asciiTheme="majorHAnsi" w:hAnsiTheme="majorHAnsi" w:cstheme="majorHAnsi"/>
          <w:sz w:val="20"/>
          <w:szCs w:val="20"/>
        </w:rPr>
        <w:t>Vs. 15 – Spirit of Adoption means the spirit of sons, so the spirit you will find in God is the spirit of his Children, so God doesn’t have a different spirit from his children</w:t>
      </w:r>
      <w:r>
        <w:rPr>
          <w:rFonts w:asciiTheme="majorHAnsi" w:hAnsiTheme="majorHAnsi" w:cstheme="majorHAnsi"/>
          <w:sz w:val="20"/>
          <w:szCs w:val="20"/>
        </w:rPr>
        <w:t>. So Paul let us know that the spirit we have received is the same spirit he was explaining since verse 1-14 which he used different adjectives such as  spirit of life, sprit of Christ, spirit of God, &amp; Spirit which of God all refers to that same spirit the believer has received.</w:t>
      </w:r>
    </w:p>
    <w:p w:rsidR="0072308A" w:rsidRDefault="0072308A" w:rsidP="0072308A">
      <w:pPr>
        <w:rPr>
          <w:rFonts w:asciiTheme="majorHAnsi" w:hAnsiTheme="majorHAnsi" w:cstheme="majorHAnsi"/>
          <w:sz w:val="20"/>
          <w:szCs w:val="20"/>
        </w:rPr>
      </w:pPr>
      <w:r>
        <w:rPr>
          <w:rFonts w:asciiTheme="majorHAnsi" w:hAnsiTheme="majorHAnsi" w:cstheme="majorHAnsi"/>
          <w:sz w:val="20"/>
          <w:szCs w:val="20"/>
        </w:rPr>
        <w:t>Gal. 4: 6 – So the spirit of His s</w:t>
      </w:r>
      <w:r w:rsidR="00DA6F3C">
        <w:rPr>
          <w:rFonts w:asciiTheme="majorHAnsi" w:hAnsiTheme="majorHAnsi" w:cstheme="majorHAnsi"/>
          <w:sz w:val="20"/>
          <w:szCs w:val="20"/>
        </w:rPr>
        <w:t>ons, my spirit, Spirit of God</w:t>
      </w:r>
      <w:r>
        <w:rPr>
          <w:rFonts w:asciiTheme="majorHAnsi" w:hAnsiTheme="majorHAnsi" w:cstheme="majorHAnsi"/>
          <w:sz w:val="20"/>
          <w:szCs w:val="20"/>
        </w:rPr>
        <w:t xml:space="preserve"> are saying the same thing. So the spirit promised is the spirit of His Son. The spirit of God is just like Jesus’ is in the spirit, so we are just like Jesus’s spirit today – 1Jn. 4:17. The fullness of God is with and in every believer – My spirit is the spirit of God</w:t>
      </w:r>
    </w:p>
    <w:p w:rsidR="00DA6F3C" w:rsidRPr="00684DD3" w:rsidRDefault="00DA6F3C" w:rsidP="0072308A">
      <w:pPr>
        <w:rPr>
          <w:rFonts w:asciiTheme="majorHAnsi" w:hAnsiTheme="majorHAnsi" w:cstheme="majorHAnsi"/>
          <w:b/>
          <w:sz w:val="20"/>
          <w:szCs w:val="20"/>
        </w:rPr>
      </w:pPr>
      <w:r>
        <w:rPr>
          <w:rFonts w:asciiTheme="majorHAnsi" w:hAnsiTheme="majorHAnsi" w:cstheme="majorHAnsi"/>
          <w:sz w:val="20"/>
          <w:szCs w:val="20"/>
        </w:rPr>
        <w:t>This therefore affirm the fact that the believer’s spirit is the spirit of God.</w:t>
      </w:r>
      <w:bookmarkStart w:id="0" w:name="_GoBack"/>
      <w:bookmarkEnd w:id="0"/>
    </w:p>
    <w:p w:rsidR="0072308A" w:rsidRPr="00476D51" w:rsidRDefault="0072308A" w:rsidP="002B00A8">
      <w:pPr>
        <w:rPr>
          <w:rFonts w:asciiTheme="majorHAnsi" w:hAnsiTheme="majorHAnsi" w:cstheme="majorHAnsi"/>
          <w:sz w:val="20"/>
          <w:szCs w:val="20"/>
        </w:rPr>
      </w:pPr>
    </w:p>
    <w:sectPr w:rsidR="0072308A" w:rsidRPr="00476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F2E80"/>
    <w:multiLevelType w:val="hybridMultilevel"/>
    <w:tmpl w:val="7344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36A7"/>
    <w:multiLevelType w:val="hybridMultilevel"/>
    <w:tmpl w:val="4C78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B8"/>
    <w:rsid w:val="000A328B"/>
    <w:rsid w:val="001101B8"/>
    <w:rsid w:val="002B00A8"/>
    <w:rsid w:val="003A121F"/>
    <w:rsid w:val="00476D51"/>
    <w:rsid w:val="005A4F2B"/>
    <w:rsid w:val="0072308A"/>
    <w:rsid w:val="009A651B"/>
    <w:rsid w:val="00DA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B616"/>
  <w15:chartTrackingRefBased/>
  <w15:docId w15:val="{5EAAC3D3-3093-4899-ABFB-4E04F2B9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2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8B"/>
    <w:pPr>
      <w:ind w:left="720"/>
      <w:contextualSpacing/>
    </w:pPr>
  </w:style>
  <w:style w:type="paragraph" w:styleId="NormalWeb">
    <w:name w:val="Normal (Web)"/>
    <w:basedOn w:val="Normal"/>
    <w:uiPriority w:val="99"/>
    <w:semiHidden/>
    <w:unhideWhenUsed/>
    <w:rsid w:val="000A32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0A328B"/>
  </w:style>
  <w:style w:type="character" w:customStyle="1" w:styleId="small-caps">
    <w:name w:val="small-caps"/>
    <w:basedOn w:val="DefaultParagraphFont"/>
    <w:rsid w:val="000A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595291">
      <w:bodyDiv w:val="1"/>
      <w:marLeft w:val="0"/>
      <w:marRight w:val="0"/>
      <w:marTop w:val="0"/>
      <w:marBottom w:val="0"/>
      <w:divBdr>
        <w:top w:val="none" w:sz="0" w:space="0" w:color="auto"/>
        <w:left w:val="none" w:sz="0" w:space="0" w:color="auto"/>
        <w:bottom w:val="none" w:sz="0" w:space="0" w:color="auto"/>
        <w:right w:val="none" w:sz="0" w:space="0" w:color="auto"/>
      </w:divBdr>
    </w:div>
    <w:div w:id="84898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Fabiyi, Opeyemi</dc:creator>
  <cp:keywords/>
  <dc:description/>
  <cp:lastModifiedBy>Fabiyi, Opeyemi</cp:lastModifiedBy>
  <cp:revision>6</cp:revision>
  <dcterms:created xsi:type="dcterms:W3CDTF">2020-04-19T08:35:00Z</dcterms:created>
  <dcterms:modified xsi:type="dcterms:W3CDTF">2020-04-19T09:16:00Z</dcterms:modified>
</cp:coreProperties>
</file>