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BE6C" w14:textId="4842349E" w:rsidR="005D7C4E" w:rsidRPr="005F2F4C" w:rsidRDefault="00000000" w:rsidP="005F2F4C">
      <w:pPr>
        <w:pStyle w:val="Title"/>
        <w:spacing w:line="360" w:lineRule="auto"/>
        <w:jc w:val="center"/>
        <w:rPr>
          <w:rFonts w:ascii="Calibri" w:hAnsi="Calibri" w:cs="Calibri"/>
          <w:sz w:val="32"/>
          <w:szCs w:val="32"/>
        </w:rPr>
      </w:pPr>
      <w:r w:rsidRPr="005F2F4C">
        <w:rPr>
          <w:rFonts w:ascii="Calibri" w:hAnsi="Calibri" w:cs="Calibri"/>
          <w:sz w:val="32"/>
          <w:szCs w:val="32"/>
        </w:rPr>
        <w:t>Emerging Trends in Software Engineering</w:t>
      </w:r>
    </w:p>
    <w:p w14:paraId="3809130C" w14:textId="4A1A67F9" w:rsidR="005D7C4E" w:rsidRPr="005F2F4C" w:rsidRDefault="00000000" w:rsidP="005F2F4C">
      <w:pPr>
        <w:pStyle w:val="Heading2"/>
        <w:spacing w:line="360" w:lineRule="auto"/>
        <w:jc w:val="center"/>
        <w:rPr>
          <w:rFonts w:ascii="Calibri" w:hAnsi="Calibri" w:cs="Calibri"/>
          <w:color w:val="auto"/>
          <w:sz w:val="28"/>
          <w:szCs w:val="28"/>
        </w:rPr>
      </w:pPr>
      <w:r w:rsidRPr="005F2F4C">
        <w:rPr>
          <w:rFonts w:ascii="Calibri" w:hAnsi="Calibri" w:cs="Calibri"/>
          <w:color w:val="auto"/>
          <w:sz w:val="28"/>
          <w:szCs w:val="28"/>
        </w:rPr>
        <w:t xml:space="preserve">Week 4 </w:t>
      </w:r>
      <w:r w:rsidR="005F2F4C" w:rsidRPr="005F2F4C">
        <w:rPr>
          <w:rFonts w:ascii="Calibri" w:hAnsi="Calibri" w:cs="Calibri"/>
          <w:color w:val="auto"/>
          <w:sz w:val="28"/>
          <w:szCs w:val="28"/>
        </w:rPr>
        <w:t>:</w:t>
      </w:r>
      <w:r w:rsidRPr="005F2F4C">
        <w:rPr>
          <w:rFonts w:ascii="Calibri" w:hAnsi="Calibri" w:cs="Calibri"/>
          <w:color w:val="auto"/>
          <w:sz w:val="28"/>
          <w:szCs w:val="28"/>
        </w:rPr>
        <w:t xml:space="preserve"> Tool Catalogue and Tool/API Schemas</w:t>
      </w:r>
    </w:p>
    <w:p w14:paraId="0196F9B9" w14:textId="1274DA37" w:rsidR="005D7C4E" w:rsidRPr="005F2F4C" w:rsidRDefault="00000000" w:rsidP="005F2F4C">
      <w:pPr>
        <w:spacing w:after="160" w:line="360" w:lineRule="auto"/>
        <w:jc w:val="center"/>
        <w:rPr>
          <w:rFonts w:ascii="Calibri" w:hAnsi="Calibri" w:cs="Calibri"/>
          <w:sz w:val="22"/>
          <w:szCs w:val="22"/>
        </w:rPr>
      </w:pPr>
      <w:r w:rsidRPr="005F2F4C">
        <w:rPr>
          <w:rFonts w:ascii="Calibri" w:hAnsi="Calibri" w:cs="Calibri"/>
          <w:i/>
          <w:iCs/>
          <w:sz w:val="22"/>
          <w:szCs w:val="22"/>
        </w:rPr>
        <w:t xml:space="preserve">Group A </w:t>
      </w:r>
      <w:r w:rsidR="005F2F4C" w:rsidRPr="005F2F4C">
        <w:rPr>
          <w:rFonts w:ascii="Calibri" w:hAnsi="Calibri" w:cs="Calibri"/>
          <w:i/>
          <w:iCs/>
          <w:sz w:val="22"/>
          <w:szCs w:val="22"/>
        </w:rPr>
        <w:t>-</w:t>
      </w:r>
      <w:r w:rsidRPr="005F2F4C">
        <w:rPr>
          <w:rFonts w:ascii="Calibri" w:hAnsi="Calibri" w:cs="Calibri"/>
          <w:i/>
          <w:iCs/>
          <w:sz w:val="22"/>
          <w:szCs w:val="22"/>
        </w:rPr>
        <w:t xml:space="preserve"> University Student-Support Case Agent</w:t>
      </w:r>
    </w:p>
    <w:p w14:paraId="17F6D8D8" w14:textId="55769D92" w:rsidR="005D7C4E" w:rsidRPr="005F2F4C" w:rsidRDefault="00000000" w:rsidP="003E7BCF">
      <w:pPr>
        <w:pStyle w:val="Heading1"/>
        <w:numPr>
          <w:ilvl w:val="0"/>
          <w:numId w:val="2"/>
        </w:numPr>
        <w:spacing w:line="360" w:lineRule="auto"/>
        <w:jc w:val="both"/>
        <w:rPr>
          <w:rFonts w:ascii="Calibri" w:hAnsi="Calibri" w:cs="Calibri"/>
          <w:sz w:val="24"/>
          <w:szCs w:val="24"/>
        </w:rPr>
      </w:pPr>
      <w:r w:rsidRPr="005F2F4C">
        <w:rPr>
          <w:rFonts w:ascii="Calibri" w:hAnsi="Calibri" w:cs="Calibri"/>
          <w:sz w:val="24"/>
          <w:szCs w:val="24"/>
        </w:rPr>
        <w:t>Purpose</w:t>
      </w:r>
    </w:p>
    <w:p w14:paraId="73E99781"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sz w:val="24"/>
          <w:szCs w:val="24"/>
        </w:rPr>
        <w:t>This catalogue defines the two tools/functions the agent may call, per the Week 4 requirement that the model move beyond text generation into explicit, safe software capabilities. Both tools respect the Project Charter boundary carried since Week 1 and restated in the Week 3 Corpus Register: "LLM suggests, deterministic software enforces." Neither tool allows the agent to finalize, approve, reject, or alter a case beyond "Pending," and neither tool touches admissions, grading, disciplinary, or fee decisions (see DOC-10, DOC-11).</w:t>
      </w:r>
    </w:p>
    <w:p w14:paraId="63662EAD"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sz w:val="24"/>
          <w:szCs w:val="24"/>
        </w:rPr>
        <w:t>Tool 1 is read-only and low risk. Tool 2 performs a side effect (creates a draft record) and is therefore gated behind explicit human/student approval before it is invoked, per the Week 4 requirement to add approval before any higher-impact action.</w:t>
      </w:r>
    </w:p>
    <w:p w14:paraId="6219A05A" w14:textId="6A57C7A5" w:rsidR="005D7C4E" w:rsidRPr="005F2F4C" w:rsidRDefault="00000000" w:rsidP="003E7BCF">
      <w:pPr>
        <w:pStyle w:val="Heading1"/>
        <w:numPr>
          <w:ilvl w:val="0"/>
          <w:numId w:val="2"/>
        </w:numPr>
        <w:spacing w:line="360" w:lineRule="auto"/>
        <w:jc w:val="both"/>
        <w:rPr>
          <w:rFonts w:ascii="Calibri" w:hAnsi="Calibri" w:cs="Calibri"/>
          <w:sz w:val="24"/>
          <w:szCs w:val="24"/>
        </w:rPr>
      </w:pPr>
      <w:r w:rsidRPr="005F2F4C">
        <w:rPr>
          <w:rFonts w:ascii="Calibri" w:hAnsi="Calibri" w:cs="Calibri"/>
          <w:sz w:val="24"/>
          <w:szCs w:val="24"/>
        </w:rPr>
        <w:t xml:space="preserve">Tool 1 </w:t>
      </w:r>
      <w:r w:rsidR="005F2F4C">
        <w:rPr>
          <w:rFonts w:ascii="Calibri" w:hAnsi="Calibri" w:cs="Calibri"/>
          <w:sz w:val="24"/>
          <w:szCs w:val="24"/>
        </w:rPr>
        <w:t>:</w:t>
      </w:r>
      <w:r w:rsidRPr="005F2F4C">
        <w:rPr>
          <w:rFonts w:ascii="Calibri" w:hAnsi="Calibri" w:cs="Calibri"/>
          <w:sz w:val="24"/>
          <w:szCs w:val="24"/>
        </w:rPr>
        <w:t xml:space="preserve"> lookup_case_or_timetable (read-only)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5D7C4E" w:rsidRPr="005F2F4C" w14:paraId="510B4B8E" w14:textId="77777777">
        <w:tblPrEx>
          <w:tblCellMar>
            <w:top w:w="0" w:type="dxa"/>
            <w:bottom w:w="0" w:type="dxa"/>
          </w:tblCellMar>
        </w:tblPrEx>
        <w:tc>
          <w:tcPr>
            <w:tcW w:w="2600" w:type="dxa"/>
            <w:shd w:val="clear" w:color="auto" w:fill="F2F2F2"/>
          </w:tcPr>
          <w:p w14:paraId="0C29800E"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Purpose</w:t>
            </w:r>
          </w:p>
        </w:tc>
        <w:tc>
          <w:tcPr>
            <w:tcW w:w="6800" w:type="dxa"/>
          </w:tcPr>
          <w:p w14:paraId="2F224705" w14:textId="4F3DF26E"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 xml:space="preserve">Retrieve current, live application data </w:t>
            </w:r>
            <w:r w:rsidR="005F2F4C">
              <w:rPr>
                <w:rFonts w:ascii="Calibri" w:hAnsi="Calibri" w:cs="Calibri"/>
                <w:sz w:val="24"/>
                <w:szCs w:val="24"/>
              </w:rPr>
              <w:t>-</w:t>
            </w:r>
            <w:r w:rsidRPr="005F2F4C">
              <w:rPr>
                <w:rFonts w:ascii="Calibri" w:hAnsi="Calibri" w:cs="Calibri"/>
                <w:sz w:val="24"/>
                <w:szCs w:val="24"/>
              </w:rPr>
              <w:t xml:space="preserve"> a student's own case status or their own published timetable entries  so the agent grounds its answer in real records instead of memory or the static RAG corpus.</w:t>
            </w:r>
          </w:p>
        </w:tc>
      </w:tr>
      <w:tr w:rsidR="005D7C4E" w:rsidRPr="005F2F4C" w14:paraId="57A47EF4" w14:textId="77777777">
        <w:tblPrEx>
          <w:tblCellMar>
            <w:top w:w="0" w:type="dxa"/>
            <w:bottom w:w="0" w:type="dxa"/>
          </w:tblCellMar>
        </w:tblPrEx>
        <w:tc>
          <w:tcPr>
            <w:tcW w:w="2600" w:type="dxa"/>
            <w:shd w:val="clear" w:color="auto" w:fill="F2F2F2"/>
          </w:tcPr>
          <w:p w14:paraId="395E5E07"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Type</w:t>
            </w:r>
          </w:p>
        </w:tc>
        <w:tc>
          <w:tcPr>
            <w:tcW w:w="6800" w:type="dxa"/>
          </w:tcPr>
          <w:p w14:paraId="744A0B68"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Read-only data retrieval. No write, no side effect.</w:t>
            </w:r>
          </w:p>
        </w:tc>
      </w:tr>
      <w:tr w:rsidR="005D7C4E" w:rsidRPr="005F2F4C" w14:paraId="611F52CC" w14:textId="77777777">
        <w:tblPrEx>
          <w:tblCellMar>
            <w:top w:w="0" w:type="dxa"/>
            <w:bottom w:w="0" w:type="dxa"/>
          </w:tblCellMar>
        </w:tblPrEx>
        <w:tc>
          <w:tcPr>
            <w:tcW w:w="2600" w:type="dxa"/>
            <w:shd w:val="clear" w:color="auto" w:fill="F2F2F2"/>
          </w:tcPr>
          <w:p w14:paraId="5CA73F50"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Risk level</w:t>
            </w:r>
          </w:p>
        </w:tc>
        <w:tc>
          <w:tcPr>
            <w:tcW w:w="6800" w:type="dxa"/>
          </w:tcPr>
          <w:p w14:paraId="1734D6C0" w14:textId="50D56C1C"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 xml:space="preserve">Low </w:t>
            </w:r>
            <w:r w:rsidR="005F2F4C">
              <w:rPr>
                <w:rFonts w:ascii="Calibri" w:hAnsi="Calibri" w:cs="Calibri"/>
                <w:sz w:val="24"/>
                <w:szCs w:val="24"/>
              </w:rPr>
              <w:t>-</w:t>
            </w:r>
            <w:r w:rsidRPr="005F2F4C">
              <w:rPr>
                <w:rFonts w:ascii="Calibri" w:hAnsi="Calibri" w:cs="Calibri"/>
                <w:sz w:val="24"/>
                <w:szCs w:val="24"/>
              </w:rPr>
              <w:t xml:space="preserve"> auto-approved, no human gate required.</w:t>
            </w:r>
          </w:p>
        </w:tc>
      </w:tr>
    </w:tbl>
    <w:p w14:paraId="09B84E27" w14:textId="77777777" w:rsidR="005D7C4E" w:rsidRPr="005F2F4C" w:rsidRDefault="005D7C4E" w:rsidP="005F2F4C">
      <w:pPr>
        <w:spacing w:after="160" w:line="360" w:lineRule="auto"/>
        <w:jc w:val="both"/>
        <w:rPr>
          <w:rFonts w:ascii="Calibri" w:hAnsi="Calibri" w:cs="Calibri"/>
          <w:sz w:val="24"/>
          <w:szCs w:val="24"/>
        </w:rPr>
      </w:pPr>
    </w:p>
    <w:p w14:paraId="7E9AF32C"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Input schema:</w:t>
      </w:r>
    </w:p>
    <w:p w14:paraId="196FEA5B"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757E52D6"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"object",</w:t>
      </w:r>
    </w:p>
    <w:p w14:paraId="0A3CDB46"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"required": ["student_id", "query_type"],</w:t>
      </w:r>
    </w:p>
    <w:p w14:paraId="5BB4C5E6"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"properties": {</w:t>
      </w:r>
    </w:p>
    <w:p w14:paraId="4118EE9B"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"student_id": {</w:t>
      </w:r>
    </w:p>
    <w:p w14:paraId="74869948"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6AB34B5A"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"pattern": "^[0-9]{10}$",</w:t>
      </w:r>
    </w:p>
    <w:p w14:paraId="7B5EA09F"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"description": "10-digit student ID, per DOC-04 / DOC-06"</w:t>
      </w:r>
    </w:p>
    <w:p w14:paraId="7844E74C"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066A526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lastRenderedPageBreak/>
        <w:t xml:space="preserve">    "query_type": {</w:t>
      </w:r>
    </w:p>
    <w:p w14:paraId="37E84D1A"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65E2B8CF"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"enum": ["case_status", "timetable"]</w:t>
      </w:r>
    </w:p>
    <w:p w14:paraId="45D8B94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2649086D"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"case_id": {</w:t>
      </w:r>
    </w:p>
    <w:p w14:paraId="5AD50E72"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3A9804E1"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"pattern": "^CASE-[0-9]{4}$",</w:t>
      </w:r>
    </w:p>
    <w:p w14:paraId="750000EE"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"description": "Required when query_type = case_status"</w:t>
      </w:r>
    </w:p>
    <w:p w14:paraId="1C30987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0F558CDC"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60098AEB"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69233FA5" w14:textId="77777777" w:rsidR="005D7C4E" w:rsidRPr="005F2F4C" w:rsidRDefault="005D7C4E" w:rsidP="005F2F4C">
      <w:pPr>
        <w:spacing w:after="160" w:line="360" w:lineRule="auto"/>
        <w:jc w:val="both"/>
        <w:rPr>
          <w:rFonts w:ascii="Calibri" w:hAnsi="Calibri" w:cs="Calibri"/>
          <w:sz w:val="24"/>
          <w:szCs w:val="24"/>
        </w:rPr>
      </w:pPr>
    </w:p>
    <w:p w14:paraId="084D9AD3"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Output schema:</w:t>
      </w:r>
    </w:p>
    <w:p w14:paraId="24394A2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44DD6D5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"object",</w:t>
      </w:r>
    </w:p>
    <w:p w14:paraId="7DB77F0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"properties": {</w:t>
      </w:r>
    </w:p>
    <w:p w14:paraId="03916878"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"status": { "type": "string", "enum": ["ok", "error"] },</w:t>
      </w:r>
    </w:p>
    <w:p w14:paraId="7C618228"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"data": {</w:t>
      </w:r>
    </w:p>
    <w:p w14:paraId="43CB2C12"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"object",</w:t>
      </w:r>
    </w:p>
    <w:p w14:paraId="64668BF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"description": "Case record (case_id, category, status, created_at) OR timetable entries — shape depends on query_type"</w:t>
      </w:r>
    </w:p>
    <w:p w14:paraId="4D14BCB4"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2F9818CA"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"error_code": {</w:t>
      </w:r>
    </w:p>
    <w:p w14:paraId="78FBB73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6BB10E9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"enum": ["NOT_FOUND", "UNAUTHORIZED", "INVALID_ID", "SERVICE_UNAVAILABLE"]</w:t>
      </w:r>
    </w:p>
    <w:p w14:paraId="0289FE6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02F1111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7529026F"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414F48D1" w14:textId="77777777" w:rsidR="005D7C4E" w:rsidRPr="005F2F4C" w:rsidRDefault="005D7C4E" w:rsidP="005F2F4C">
      <w:pPr>
        <w:spacing w:after="160" w:line="360" w:lineRule="auto"/>
        <w:jc w:val="both"/>
        <w:rPr>
          <w:rFonts w:ascii="Calibri" w:hAnsi="Calibri" w:cs="Calibri"/>
          <w:sz w:val="24"/>
          <w:szCs w:val="24"/>
        </w:rPr>
      </w:pPr>
    </w:p>
    <w:p w14:paraId="19A94CE0"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Authorization:</w:t>
      </w:r>
    </w:p>
    <w:p w14:paraId="0EF6E3C7" w14:textId="228F10DE"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t>A student may only look up their own student_id / case_id, matched against the active session never another student's record.</w:t>
      </w:r>
    </w:p>
    <w:p w14:paraId="308CF7D3" w14:textId="77777777"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t>Only fields already visible to the student in the portal are returned; no internal staff-only notes are ever included in the output.</w:t>
      </w:r>
    </w:p>
    <w:p w14:paraId="2B0C2BC6"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Failure behaviour:</w:t>
      </w:r>
    </w:p>
    <w:p w14:paraId="0CF827C5" w14:textId="77777777"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lastRenderedPageBreak/>
        <w:t>Unknown student_id or case_id → NOT_FOUND. The tool must never fabricate a plausible-looking record.</w:t>
      </w:r>
    </w:p>
    <w:p w14:paraId="271A6611" w14:textId="77777777"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t>case_id that exists but belongs to a different student_id → UNAUTHORIZED, request refused.</w:t>
      </w:r>
    </w:p>
    <w:p w14:paraId="3ACA682D" w14:textId="77777777"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t>Malformed ID (wrong length/format) → INVALID_ID, rejected before reaching the data layer.</w:t>
      </w:r>
    </w:p>
    <w:p w14:paraId="020B6390" w14:textId="77777777" w:rsidR="005D7C4E" w:rsidRPr="005F2F4C" w:rsidRDefault="00000000" w:rsidP="005F2F4C">
      <w:pPr>
        <w:pStyle w:val="ListParagraph"/>
        <w:numPr>
          <w:ilvl w:val="0"/>
          <w:numId w:val="1"/>
        </w:numPr>
        <w:spacing w:after="80" w:line="360" w:lineRule="auto"/>
        <w:jc w:val="both"/>
        <w:rPr>
          <w:rFonts w:ascii="Calibri" w:hAnsi="Calibri" w:cs="Calibri"/>
          <w:sz w:val="24"/>
          <w:szCs w:val="24"/>
        </w:rPr>
      </w:pPr>
      <w:r w:rsidRPr="005F2F4C">
        <w:rPr>
          <w:rFonts w:ascii="Calibri" w:hAnsi="Calibri" w:cs="Calibri"/>
          <w:sz w:val="24"/>
          <w:szCs w:val="24"/>
        </w:rPr>
        <w:t>Mock data source unreachable → SERVICE_UNAVAILABLE; the agent tells the student to retry later or visit the Department Office, and does not guess a value.</w:t>
      </w:r>
    </w:p>
    <w:p w14:paraId="09F73D4B" w14:textId="6B1E1424" w:rsidR="005D7C4E" w:rsidRPr="005F2F4C" w:rsidRDefault="00000000" w:rsidP="003E7BCF">
      <w:pPr>
        <w:pStyle w:val="Heading1"/>
        <w:numPr>
          <w:ilvl w:val="0"/>
          <w:numId w:val="2"/>
        </w:numPr>
        <w:spacing w:line="360" w:lineRule="auto"/>
        <w:jc w:val="both"/>
        <w:rPr>
          <w:rFonts w:ascii="Calibri" w:hAnsi="Calibri" w:cs="Calibri"/>
          <w:sz w:val="24"/>
          <w:szCs w:val="24"/>
        </w:rPr>
      </w:pPr>
      <w:r w:rsidRPr="005F2F4C">
        <w:rPr>
          <w:rFonts w:ascii="Calibri" w:hAnsi="Calibri" w:cs="Calibri"/>
          <w:sz w:val="24"/>
          <w:szCs w:val="24"/>
        </w:rPr>
        <w:t xml:space="preserve">Tool 2 </w:t>
      </w:r>
      <w:r w:rsidR="005F2F4C">
        <w:rPr>
          <w:rFonts w:ascii="Calibri" w:hAnsi="Calibri" w:cs="Calibri"/>
          <w:sz w:val="24"/>
          <w:szCs w:val="24"/>
        </w:rPr>
        <w:t>:</w:t>
      </w:r>
      <w:r w:rsidRPr="005F2F4C">
        <w:rPr>
          <w:rFonts w:ascii="Calibri" w:hAnsi="Calibri" w:cs="Calibri"/>
          <w:sz w:val="24"/>
          <w:szCs w:val="24"/>
        </w:rPr>
        <w:t xml:space="preserve"> create_draft_support_case (side effect, approval-gated)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5D7C4E" w:rsidRPr="005F2F4C" w14:paraId="2B091DED" w14:textId="77777777">
        <w:tblPrEx>
          <w:tblCellMar>
            <w:top w:w="0" w:type="dxa"/>
            <w:bottom w:w="0" w:type="dxa"/>
          </w:tblCellMar>
        </w:tblPrEx>
        <w:tc>
          <w:tcPr>
            <w:tcW w:w="2600" w:type="dxa"/>
            <w:shd w:val="clear" w:color="auto" w:fill="F2F2F2"/>
          </w:tcPr>
          <w:p w14:paraId="6CF71FA4"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Purpose</w:t>
            </w:r>
          </w:p>
        </w:tc>
        <w:tc>
          <w:tcPr>
            <w:tcW w:w="6800" w:type="dxa"/>
          </w:tcPr>
          <w:p w14:paraId="5F85CCA7"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Create a new support case from the conversation, written only ever in status "Pending," for later human staff review — satisfies the Week 4 requirement for a tool with a low-risk simulated side effect.</w:t>
            </w:r>
          </w:p>
        </w:tc>
      </w:tr>
      <w:tr w:rsidR="005D7C4E" w:rsidRPr="005F2F4C" w14:paraId="28B97493" w14:textId="77777777">
        <w:tblPrEx>
          <w:tblCellMar>
            <w:top w:w="0" w:type="dxa"/>
            <w:bottom w:w="0" w:type="dxa"/>
          </w:tblCellMar>
        </w:tblPrEx>
        <w:tc>
          <w:tcPr>
            <w:tcW w:w="2600" w:type="dxa"/>
            <w:shd w:val="clear" w:color="auto" w:fill="F2F2F2"/>
          </w:tcPr>
          <w:p w14:paraId="17CDDF39"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Type</w:t>
            </w:r>
          </w:p>
        </w:tc>
        <w:tc>
          <w:tcPr>
            <w:tcW w:w="6800" w:type="dxa"/>
          </w:tcPr>
          <w:p w14:paraId="4FF9442E"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Write / side effect (new record created).</w:t>
            </w:r>
          </w:p>
        </w:tc>
      </w:tr>
      <w:tr w:rsidR="005D7C4E" w:rsidRPr="005F2F4C" w14:paraId="628E15D4" w14:textId="77777777">
        <w:tblPrEx>
          <w:tblCellMar>
            <w:top w:w="0" w:type="dxa"/>
            <w:bottom w:w="0" w:type="dxa"/>
          </w:tblCellMar>
        </w:tblPrEx>
        <w:tc>
          <w:tcPr>
            <w:tcW w:w="2600" w:type="dxa"/>
            <w:shd w:val="clear" w:color="auto" w:fill="F2F2F2"/>
          </w:tcPr>
          <w:p w14:paraId="6DB9F966" w14:textId="77777777" w:rsidR="005D7C4E" w:rsidRPr="005F2F4C" w:rsidRDefault="00000000" w:rsidP="005F2F4C">
            <w:pPr>
              <w:spacing w:line="360" w:lineRule="auto"/>
              <w:jc w:val="both"/>
              <w:rPr>
                <w:rFonts w:ascii="Calibri" w:hAnsi="Calibri" w:cs="Calibri"/>
                <w:sz w:val="24"/>
                <w:szCs w:val="24"/>
              </w:rPr>
            </w:pPr>
            <w:r w:rsidRPr="005F2F4C">
              <w:rPr>
                <w:rFonts w:ascii="Calibri" w:hAnsi="Calibri" w:cs="Calibri"/>
                <w:b/>
                <w:bCs/>
                <w:sz w:val="24"/>
                <w:szCs w:val="24"/>
              </w:rPr>
              <w:t>Risk level</w:t>
            </w:r>
          </w:p>
        </w:tc>
        <w:tc>
          <w:tcPr>
            <w:tcW w:w="6800" w:type="dxa"/>
          </w:tcPr>
          <w:p w14:paraId="12A1C1A2" w14:textId="46D0851E" w:rsidR="005D7C4E" w:rsidRPr="005F2F4C" w:rsidRDefault="00000000" w:rsidP="005F2F4C">
            <w:pPr>
              <w:spacing w:line="360" w:lineRule="auto"/>
              <w:jc w:val="both"/>
              <w:rPr>
                <w:rFonts w:ascii="Calibri" w:hAnsi="Calibri" w:cs="Calibri"/>
                <w:sz w:val="24"/>
                <w:szCs w:val="24"/>
              </w:rPr>
            </w:pPr>
            <w:r w:rsidRPr="005F2F4C">
              <w:rPr>
                <w:rFonts w:ascii="Calibri" w:hAnsi="Calibri" w:cs="Calibri"/>
                <w:sz w:val="24"/>
                <w:szCs w:val="24"/>
              </w:rPr>
              <w:t xml:space="preserve">Higher impact </w:t>
            </w:r>
            <w:r w:rsidR="00BB691F">
              <w:rPr>
                <w:rFonts w:ascii="Calibri" w:hAnsi="Calibri" w:cs="Calibri"/>
                <w:sz w:val="24"/>
                <w:szCs w:val="24"/>
              </w:rPr>
              <w:t>-</w:t>
            </w:r>
            <w:r w:rsidRPr="005F2F4C">
              <w:rPr>
                <w:rFonts w:ascii="Calibri" w:hAnsi="Calibri" w:cs="Calibri"/>
                <w:sz w:val="24"/>
                <w:szCs w:val="24"/>
              </w:rPr>
              <w:t xml:space="preserve"> requires explicit human approval before the tool is invoked.</w:t>
            </w:r>
          </w:p>
        </w:tc>
      </w:tr>
    </w:tbl>
    <w:p w14:paraId="7FE845C5" w14:textId="77777777" w:rsidR="005D7C4E" w:rsidRPr="005F2F4C" w:rsidRDefault="005D7C4E" w:rsidP="005F2F4C">
      <w:pPr>
        <w:spacing w:after="160" w:line="360" w:lineRule="auto"/>
        <w:jc w:val="both"/>
        <w:rPr>
          <w:rFonts w:ascii="Calibri" w:hAnsi="Calibri" w:cs="Calibri"/>
          <w:sz w:val="24"/>
          <w:szCs w:val="24"/>
        </w:rPr>
      </w:pPr>
    </w:p>
    <w:p w14:paraId="0CC99C04"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Input schema:</w:t>
      </w:r>
    </w:p>
    <w:p w14:paraId="2D730C43"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31AA32C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"object",</w:t>
      </w:r>
    </w:p>
    <w:p w14:paraId="696A6D88"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"required": ["student_id", "name", "category", "description"],</w:t>
      </w:r>
    </w:p>
    <w:p w14:paraId="32F8DC9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"properties": {</w:t>
      </w:r>
    </w:p>
    <w:p w14:paraId="1032583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"student_id": { "type": "string", "pattern": "^[0-9]{10}$" },</w:t>
      </w:r>
    </w:p>
    <w:p w14:paraId="766E9F33"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"name": { "type": "string" },</w:t>
      </w:r>
    </w:p>
    <w:p w14:paraId="0CDE5F57"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"category": {</w:t>
      </w:r>
    </w:p>
    <w:p w14:paraId="49FC512A"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6FC299D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"enum": ["missing_marks", "retake", "registration", "other"]</w:t>
      </w:r>
    </w:p>
    <w:p w14:paraId="1793AD7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17715252"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"description": { "type": "string", "maxLength": 500 }</w:t>
      </w:r>
    </w:p>
    <w:p w14:paraId="716FC2D7"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6792B501"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0236CDCB" w14:textId="77777777" w:rsidR="005D7C4E" w:rsidRPr="005F2F4C" w:rsidRDefault="005D7C4E" w:rsidP="005F2F4C">
      <w:pPr>
        <w:spacing w:after="160" w:line="360" w:lineRule="auto"/>
        <w:jc w:val="both"/>
        <w:rPr>
          <w:rFonts w:ascii="Calibri" w:hAnsi="Calibri" w:cs="Calibri"/>
          <w:sz w:val="24"/>
          <w:szCs w:val="24"/>
        </w:rPr>
      </w:pPr>
    </w:p>
    <w:p w14:paraId="0B81A3D7" w14:textId="77777777" w:rsidR="005D7C4E" w:rsidRPr="005F2F4C" w:rsidRDefault="00000000" w:rsidP="005F2F4C">
      <w:pPr>
        <w:spacing w:after="160" w:line="360" w:lineRule="auto"/>
        <w:jc w:val="both"/>
        <w:rPr>
          <w:rFonts w:ascii="Calibri" w:hAnsi="Calibri" w:cs="Calibri"/>
          <w:sz w:val="24"/>
          <w:szCs w:val="24"/>
        </w:rPr>
      </w:pPr>
      <w:r w:rsidRPr="005F2F4C">
        <w:rPr>
          <w:rFonts w:ascii="Calibri" w:hAnsi="Calibri" w:cs="Calibri"/>
          <w:b/>
          <w:bCs/>
          <w:sz w:val="24"/>
          <w:szCs w:val="24"/>
        </w:rPr>
        <w:t>Output schema:</w:t>
      </w:r>
    </w:p>
    <w:p w14:paraId="07772057"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lastRenderedPageBreak/>
        <w:t>{</w:t>
      </w:r>
    </w:p>
    <w:p w14:paraId="00205AAE"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"object",</w:t>
      </w:r>
    </w:p>
    <w:p w14:paraId="74436874"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"properties": {</w:t>
      </w:r>
    </w:p>
    <w:p w14:paraId="590B19A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"status": {</w:t>
      </w:r>
    </w:p>
    <w:p w14:paraId="19E2F302"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32914C13"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"enum": ["draft_created", "rejected", "error"]</w:t>
      </w:r>
    </w:p>
    <w:p w14:paraId="0B203F29"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6F23BB98"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"case_id": { "type": "string", "pattern": "^CASE-[0-9]{4}$" },</w:t>
      </w:r>
    </w:p>
    <w:p w14:paraId="48E09CCC"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"case_status": { "type": "string", "const": "Pending" },</w:t>
      </w:r>
    </w:p>
    <w:p w14:paraId="6BEC0B35"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"error_code": {</w:t>
      </w:r>
    </w:p>
    <w:p w14:paraId="5976ECEF"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"type": "string",</w:t>
      </w:r>
    </w:p>
    <w:p w14:paraId="426C7041"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"enum": ["MISSING_FIELD", "INVALID_CATEGORY", "APPROVAL_DECLINED", "SERVICE_UNAVAILABLE"]</w:t>
      </w:r>
    </w:p>
    <w:p w14:paraId="551B48E0"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12C79C5C"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 xml:space="preserve">  }</w:t>
      </w:r>
    </w:p>
    <w:p w14:paraId="0EC626E1" w14:textId="77777777" w:rsidR="005D7C4E" w:rsidRPr="005F2F4C" w:rsidRDefault="00000000" w:rsidP="005F2F4C">
      <w:pPr>
        <w:jc w:val="both"/>
        <w:rPr>
          <w:rFonts w:ascii="Calibri" w:hAnsi="Calibri" w:cs="Calibri"/>
          <w:sz w:val="24"/>
          <w:szCs w:val="24"/>
        </w:rPr>
      </w:pPr>
      <w:r w:rsidRPr="005F2F4C">
        <w:rPr>
          <w:rFonts w:ascii="Calibri" w:eastAsia="Consolas" w:hAnsi="Calibri" w:cs="Calibri"/>
          <w:sz w:val="24"/>
          <w:szCs w:val="24"/>
        </w:rPr>
        <w:t>}</w:t>
      </w:r>
    </w:p>
    <w:p w14:paraId="62CE34B7" w14:textId="77777777" w:rsidR="005D7C4E" w:rsidRPr="005F2F4C" w:rsidRDefault="005D7C4E" w:rsidP="005F2F4C">
      <w:pPr>
        <w:spacing w:after="160" w:line="360" w:lineRule="auto"/>
        <w:jc w:val="both"/>
        <w:rPr>
          <w:rFonts w:ascii="Calibri" w:hAnsi="Calibri" w:cs="Calibri"/>
          <w:sz w:val="24"/>
          <w:szCs w:val="24"/>
        </w:rPr>
      </w:pPr>
    </w:p>
    <w:p w14:paraId="1BC94C6A" w14:textId="77777777" w:rsidR="005D7C4E" w:rsidRPr="005F2F4C" w:rsidRDefault="00000000" w:rsidP="005F2F4C">
      <w:pPr>
        <w:spacing w:after="160" w:line="276" w:lineRule="auto"/>
        <w:jc w:val="both"/>
        <w:rPr>
          <w:rFonts w:ascii="Calibri" w:hAnsi="Calibri" w:cs="Calibri"/>
          <w:sz w:val="24"/>
          <w:szCs w:val="24"/>
        </w:rPr>
      </w:pPr>
      <w:r w:rsidRPr="005F2F4C">
        <w:rPr>
          <w:rFonts w:ascii="Calibri" w:hAnsi="Calibri" w:cs="Calibri"/>
          <w:b/>
          <w:bCs/>
          <w:sz w:val="24"/>
          <w:szCs w:val="24"/>
        </w:rPr>
        <w:t>Authorization / human-approval gate:</w:t>
      </w:r>
    </w:p>
    <w:p w14:paraId="1485429F" w14:textId="50C4A17C"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 xml:space="preserve">Before this tool is ever invoked, the agent must show the student the exact fields it intends to submit and obtain an explicit confirmation (e.g. "yes, submit"). The tool call only fires after that confirmation </w:t>
      </w:r>
      <w:r w:rsidR="005F2F4C">
        <w:rPr>
          <w:rFonts w:ascii="Calibri" w:hAnsi="Calibri" w:cs="Calibri"/>
          <w:sz w:val="24"/>
          <w:szCs w:val="24"/>
        </w:rPr>
        <w:t>and</w:t>
      </w:r>
      <w:r w:rsidRPr="005F2F4C">
        <w:rPr>
          <w:rFonts w:ascii="Calibri" w:hAnsi="Calibri" w:cs="Calibri"/>
          <w:sz w:val="24"/>
          <w:szCs w:val="24"/>
        </w:rPr>
        <w:t xml:space="preserve"> this is the higher-impact action gate required by the Week 4 brief.</w:t>
      </w:r>
    </w:p>
    <w:p w14:paraId="57598582" w14:textId="77777777"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category is restricted to the four allowed values. Any request that is really about fees, admissions, grading, or discipline is refused and redirected before this tool is called at all (per DOC-10 / DOC-11), never silently filed under "other."</w:t>
      </w:r>
    </w:p>
    <w:p w14:paraId="2063AB76" w14:textId="779B2BA5"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The written case_status is hardcoded to "Pending"  the tool has no parameter that can set any other status. Moving a case beyond Pending is only ever done by staff, outside this tool's reach, per DOC-06.</w:t>
      </w:r>
    </w:p>
    <w:p w14:paraId="2AB5A28A" w14:textId="77777777" w:rsidR="005D7C4E" w:rsidRPr="005F2F4C" w:rsidRDefault="00000000" w:rsidP="005F2F4C">
      <w:pPr>
        <w:spacing w:after="160" w:line="276" w:lineRule="auto"/>
        <w:jc w:val="both"/>
        <w:rPr>
          <w:rFonts w:ascii="Calibri" w:hAnsi="Calibri" w:cs="Calibri"/>
          <w:sz w:val="24"/>
          <w:szCs w:val="24"/>
        </w:rPr>
      </w:pPr>
      <w:r w:rsidRPr="005F2F4C">
        <w:rPr>
          <w:rFonts w:ascii="Calibri" w:hAnsi="Calibri" w:cs="Calibri"/>
          <w:b/>
          <w:bCs/>
          <w:sz w:val="24"/>
          <w:szCs w:val="24"/>
        </w:rPr>
        <w:t>Failure behaviour:</w:t>
      </w:r>
    </w:p>
    <w:p w14:paraId="1529455A" w14:textId="77777777"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Missing required field → MISSING_FIELD; the agent asks the student for exactly the missing field, rather than guessing or submitting incomplete data.</w:t>
      </w:r>
    </w:p>
    <w:p w14:paraId="6B565087" w14:textId="77777777"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category outside the enum → INVALID_CATEGORY; treated as a boundary case and redirected instead of forced into a bucket.</w:t>
      </w:r>
    </w:p>
    <w:p w14:paraId="695C4C24" w14:textId="77777777"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Student does not confirm when shown the draft → APPROVAL_DECLINED; no record is written.</w:t>
      </w:r>
    </w:p>
    <w:p w14:paraId="14E20016" w14:textId="77777777" w:rsidR="005D7C4E" w:rsidRPr="005F2F4C" w:rsidRDefault="00000000" w:rsidP="005F2F4C">
      <w:pPr>
        <w:pStyle w:val="ListParagraph"/>
        <w:numPr>
          <w:ilvl w:val="0"/>
          <w:numId w:val="1"/>
        </w:numPr>
        <w:spacing w:after="80" w:line="276" w:lineRule="auto"/>
        <w:jc w:val="both"/>
        <w:rPr>
          <w:rFonts w:ascii="Calibri" w:hAnsi="Calibri" w:cs="Calibri"/>
          <w:sz w:val="24"/>
          <w:szCs w:val="24"/>
        </w:rPr>
      </w:pPr>
      <w:r w:rsidRPr="005F2F4C">
        <w:rPr>
          <w:rFonts w:ascii="Calibri" w:hAnsi="Calibri" w:cs="Calibri"/>
          <w:sz w:val="24"/>
          <w:szCs w:val="24"/>
        </w:rPr>
        <w:t>Mock backend unreachable → SERVICE_UNAVAILABLE; student is told to retry, no partial/duplicate record is created.</w:t>
      </w:r>
    </w:p>
    <w:sectPr w:rsidR="005D7C4E" w:rsidRPr="005F2F4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4AA8" w14:textId="77777777" w:rsidR="003F4515" w:rsidRDefault="003F4515" w:rsidP="005F2F4C">
      <w:r>
        <w:separator/>
      </w:r>
    </w:p>
  </w:endnote>
  <w:endnote w:type="continuationSeparator" w:id="0">
    <w:p w14:paraId="60686DDD" w14:textId="77777777" w:rsidR="003F4515" w:rsidRDefault="003F4515" w:rsidP="005F2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81625"/>
      <w:docPartObj>
        <w:docPartGallery w:val="Page Numbers (Bottom of Page)"/>
        <w:docPartUnique/>
      </w:docPartObj>
    </w:sdtPr>
    <w:sdtEndPr>
      <w:rPr>
        <w:noProof/>
      </w:rPr>
    </w:sdtEndPr>
    <w:sdtContent>
      <w:p w14:paraId="5017F7E3" w14:textId="3E2719E7" w:rsidR="005F2F4C" w:rsidRDefault="005F2F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34464" w14:textId="77777777" w:rsidR="005F2F4C" w:rsidRDefault="005F2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CDA0" w14:textId="77777777" w:rsidR="003F4515" w:rsidRDefault="003F4515" w:rsidP="005F2F4C">
      <w:r>
        <w:separator/>
      </w:r>
    </w:p>
  </w:footnote>
  <w:footnote w:type="continuationSeparator" w:id="0">
    <w:p w14:paraId="71078D64" w14:textId="77777777" w:rsidR="003F4515" w:rsidRDefault="003F4515" w:rsidP="005F2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128"/>
    <w:multiLevelType w:val="hybridMultilevel"/>
    <w:tmpl w:val="EC2CE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27C84"/>
    <w:multiLevelType w:val="hybridMultilevel"/>
    <w:tmpl w:val="6B9227C0"/>
    <w:lvl w:ilvl="0" w:tplc="670A4EA8">
      <w:start w:val="1"/>
      <w:numFmt w:val="bullet"/>
      <w:lvlText w:val="●"/>
      <w:lvlJc w:val="left"/>
      <w:pPr>
        <w:ind w:left="720" w:hanging="360"/>
      </w:pPr>
    </w:lvl>
    <w:lvl w:ilvl="1" w:tplc="0044A8F2">
      <w:start w:val="1"/>
      <w:numFmt w:val="bullet"/>
      <w:lvlText w:val="○"/>
      <w:lvlJc w:val="left"/>
      <w:pPr>
        <w:ind w:left="1440" w:hanging="360"/>
      </w:pPr>
    </w:lvl>
    <w:lvl w:ilvl="2" w:tplc="C05ABA76">
      <w:start w:val="1"/>
      <w:numFmt w:val="bullet"/>
      <w:lvlText w:val="■"/>
      <w:lvlJc w:val="left"/>
      <w:pPr>
        <w:ind w:left="2160" w:hanging="360"/>
      </w:pPr>
    </w:lvl>
    <w:lvl w:ilvl="3" w:tplc="C104442A">
      <w:start w:val="1"/>
      <w:numFmt w:val="bullet"/>
      <w:lvlText w:val="●"/>
      <w:lvlJc w:val="left"/>
      <w:pPr>
        <w:ind w:left="2880" w:hanging="360"/>
      </w:pPr>
    </w:lvl>
    <w:lvl w:ilvl="4" w:tplc="84A2BF0C">
      <w:start w:val="1"/>
      <w:numFmt w:val="bullet"/>
      <w:lvlText w:val="○"/>
      <w:lvlJc w:val="left"/>
      <w:pPr>
        <w:ind w:left="3600" w:hanging="360"/>
      </w:pPr>
    </w:lvl>
    <w:lvl w:ilvl="5" w:tplc="C9B012A2">
      <w:start w:val="1"/>
      <w:numFmt w:val="bullet"/>
      <w:lvlText w:val="■"/>
      <w:lvlJc w:val="left"/>
      <w:pPr>
        <w:ind w:left="4320" w:hanging="360"/>
      </w:pPr>
    </w:lvl>
    <w:lvl w:ilvl="6" w:tplc="53F2BB72">
      <w:start w:val="1"/>
      <w:numFmt w:val="bullet"/>
      <w:lvlText w:val="●"/>
      <w:lvlJc w:val="left"/>
      <w:pPr>
        <w:ind w:left="5040" w:hanging="360"/>
      </w:pPr>
    </w:lvl>
    <w:lvl w:ilvl="7" w:tplc="841EDC02">
      <w:start w:val="1"/>
      <w:numFmt w:val="bullet"/>
      <w:lvlText w:val="●"/>
      <w:lvlJc w:val="left"/>
      <w:pPr>
        <w:ind w:left="5760" w:hanging="360"/>
      </w:pPr>
    </w:lvl>
    <w:lvl w:ilvl="8" w:tplc="CDD609E4">
      <w:start w:val="1"/>
      <w:numFmt w:val="bullet"/>
      <w:lvlText w:val="●"/>
      <w:lvlJc w:val="left"/>
      <w:pPr>
        <w:ind w:left="6480" w:hanging="360"/>
      </w:pPr>
    </w:lvl>
  </w:abstractNum>
  <w:num w:numId="1" w16cid:durableId="1732118953">
    <w:abstractNumId w:val="1"/>
    <w:lvlOverride w:ilvl="0">
      <w:startOverride w:val="1"/>
    </w:lvlOverride>
  </w:num>
  <w:num w:numId="2" w16cid:durableId="72820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C4E"/>
    <w:rsid w:val="003E7BCF"/>
    <w:rsid w:val="003F4515"/>
    <w:rsid w:val="004C20F5"/>
    <w:rsid w:val="005D7C4E"/>
    <w:rsid w:val="005F2F4C"/>
    <w:rsid w:val="00BB6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FCE7"/>
  <w15:docId w15:val="{5316C938-0CBA-4163-8D84-ECA3745BF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2F4C"/>
    <w:pPr>
      <w:tabs>
        <w:tab w:val="center" w:pos="4680"/>
        <w:tab w:val="right" w:pos="9360"/>
      </w:tabs>
    </w:pPr>
  </w:style>
  <w:style w:type="character" w:customStyle="1" w:styleId="HeaderChar">
    <w:name w:val="Header Char"/>
    <w:basedOn w:val="DefaultParagraphFont"/>
    <w:link w:val="Header"/>
    <w:uiPriority w:val="99"/>
    <w:rsid w:val="005F2F4C"/>
  </w:style>
  <w:style w:type="paragraph" w:styleId="Footer">
    <w:name w:val="footer"/>
    <w:basedOn w:val="Normal"/>
    <w:link w:val="FooterChar"/>
    <w:uiPriority w:val="99"/>
    <w:unhideWhenUsed/>
    <w:rsid w:val="005F2F4C"/>
    <w:pPr>
      <w:tabs>
        <w:tab w:val="center" w:pos="4680"/>
        <w:tab w:val="right" w:pos="9360"/>
      </w:tabs>
    </w:pPr>
  </w:style>
  <w:style w:type="character" w:customStyle="1" w:styleId="FooterChar">
    <w:name w:val="Footer Char"/>
    <w:basedOn w:val="DefaultParagraphFont"/>
    <w:link w:val="Footer"/>
    <w:uiPriority w:val="99"/>
    <w:rsid w:val="005F2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Maria Namatovu</cp:lastModifiedBy>
  <cp:revision>3</cp:revision>
  <dcterms:created xsi:type="dcterms:W3CDTF">2026-09-20T14:03:00Z</dcterms:created>
  <dcterms:modified xsi:type="dcterms:W3CDTF">2026-09-25T20:07:00Z</dcterms:modified>
</cp:coreProperties>
</file>