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82B" w:rsidRDefault="00D3682B" w:rsidP="00D3682B">
      <w:r>
        <w:t>This is the storage class for the ingredient information that will be store on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82B" w:rsidTr="00547598">
        <w:tc>
          <w:tcPr>
            <w:tcW w:w="9350" w:type="dxa"/>
          </w:tcPr>
          <w:p w:rsidR="00D3682B" w:rsidRPr="00F66ED5" w:rsidRDefault="00D3682B" w:rsidP="00D3682B">
            <w:pPr>
              <w:rPr>
                <w:b/>
              </w:rPr>
            </w:pPr>
            <w:r w:rsidRPr="00F66ED5">
              <w:rPr>
                <w:b/>
              </w:rPr>
              <w:t xml:space="preserve">Class </w:t>
            </w:r>
            <w:r w:rsidRPr="00F66ED5">
              <w:rPr>
                <w:b/>
              </w:rPr>
              <w:t>Ingredient</w:t>
            </w:r>
            <w:r w:rsidRPr="00F66ED5">
              <w:rPr>
                <w:b/>
              </w:rPr>
              <w:t xml:space="preserve"> </w:t>
            </w:r>
          </w:p>
        </w:tc>
      </w:tr>
      <w:tr w:rsidR="00D3682B" w:rsidTr="00547598">
        <w:tc>
          <w:tcPr>
            <w:tcW w:w="9350" w:type="dxa"/>
          </w:tcPr>
          <w:p w:rsidR="00D3682B" w:rsidRDefault="00D3682B" w:rsidP="00547598">
            <w:r>
              <w:t>Input:</w:t>
            </w:r>
            <w:r>
              <w:br/>
              <w:t xml:space="preserve">  - </w:t>
            </w:r>
            <w:r>
              <w:t>name</w:t>
            </w:r>
            <w:r>
              <w:t xml:space="preserve"> (str)</w:t>
            </w:r>
          </w:p>
          <w:p w:rsidR="00D3682B" w:rsidRDefault="00D3682B" w:rsidP="00D3682B">
            <w:r>
              <w:t xml:space="preserve">  </w:t>
            </w:r>
          </w:p>
          <w:p w:rsidR="00D3682B" w:rsidRDefault="00E430F5" w:rsidP="00D3682B">
            <w:r>
              <w:t>Properties (PRIVATE):</w:t>
            </w:r>
          </w:p>
          <w:p w:rsidR="00D3682B" w:rsidRDefault="00D3682B" w:rsidP="00D3682B">
            <w:r>
              <w:t xml:space="preserve">  </w:t>
            </w:r>
            <w:r>
              <w:t xml:space="preserve">- </w:t>
            </w:r>
            <w:r>
              <w:t>globalSafe (bool)</w:t>
            </w:r>
          </w:p>
          <w:p w:rsidR="00D3682B" w:rsidRDefault="00D3682B" w:rsidP="00D3682B">
            <w:r>
              <w:t xml:space="preserve">  - commonNames (list)</w:t>
            </w:r>
          </w:p>
          <w:p w:rsidR="00D3682B" w:rsidRDefault="00D3682B" w:rsidP="00D3682B">
            <w:r>
              <w:t xml:space="preserve">  - details (str)</w:t>
            </w:r>
          </w:p>
          <w:p w:rsidR="00D3682B" w:rsidRDefault="00A906A8" w:rsidP="00D3682B">
            <w:r>
              <w:t xml:space="preserve">  - URL (str</w:t>
            </w:r>
            <w:r w:rsidR="00D3682B">
              <w:t>)</w:t>
            </w:r>
          </w:p>
          <w:p w:rsidR="00A906A8" w:rsidRDefault="00A906A8" w:rsidP="00D3682B">
            <w:r>
              <w:t xml:space="preserve">  - rawInfoFromUrl</w:t>
            </w:r>
          </w:p>
          <w:p w:rsidR="00A906A8" w:rsidRDefault="00A906A8" w:rsidP="00D3682B">
            <w:r>
              <w:t xml:space="preserve">  - sanitizedStr</w:t>
            </w:r>
          </w:p>
        </w:tc>
      </w:tr>
      <w:tr w:rsidR="00D3682B" w:rsidTr="00547598">
        <w:tc>
          <w:tcPr>
            <w:tcW w:w="9350" w:type="dxa"/>
          </w:tcPr>
          <w:p w:rsidR="00D3682B" w:rsidRDefault="00D3682B" w:rsidP="00A906A8">
            <w:r>
              <w:t>Functions:</w:t>
            </w:r>
            <w:r>
              <w:br/>
              <w:t xml:space="preserve">  - </w:t>
            </w:r>
            <w:r w:rsidR="00A906A8">
              <w:t>getters</w:t>
            </w:r>
          </w:p>
          <w:p w:rsidR="00A906A8" w:rsidRDefault="00A906A8" w:rsidP="00A906A8">
            <w:r>
              <w:t xml:space="preserve">  - setters</w:t>
            </w:r>
          </w:p>
        </w:tc>
      </w:tr>
    </w:tbl>
    <w:p w:rsidR="00D3682B" w:rsidRDefault="00D3682B">
      <w:pPr>
        <w:rPr>
          <w:u w:val="single"/>
        </w:rPr>
      </w:pPr>
    </w:p>
    <w:p w:rsidR="00F66ED5" w:rsidRDefault="00F66ED5">
      <w:pPr>
        <w:rPr>
          <w:u w:val="single"/>
        </w:rPr>
      </w:pPr>
    </w:p>
    <w:p w:rsidR="00682F38" w:rsidRDefault="001634D0">
      <w:r>
        <w:t xml:space="preserve">Get </w:t>
      </w:r>
      <w:r w:rsidR="00682F38">
        <w:t>information regarding an “ingredient”</w:t>
      </w:r>
      <w:r>
        <w:t xml:space="preserve"> from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F38" w:rsidTr="00682F38">
        <w:tc>
          <w:tcPr>
            <w:tcW w:w="9350" w:type="dxa"/>
          </w:tcPr>
          <w:p w:rsidR="00682F38" w:rsidRPr="00F66ED5" w:rsidRDefault="00682F38">
            <w:pPr>
              <w:rPr>
                <w:b/>
              </w:rPr>
            </w:pPr>
            <w:r w:rsidRPr="00F66ED5">
              <w:rPr>
                <w:b/>
              </w:rPr>
              <w:t xml:space="preserve">Class HTTPGetter </w:t>
            </w:r>
          </w:p>
        </w:tc>
      </w:tr>
      <w:tr w:rsidR="00682F38" w:rsidTr="00682F38">
        <w:tc>
          <w:tcPr>
            <w:tcW w:w="9350" w:type="dxa"/>
          </w:tcPr>
          <w:p w:rsidR="00682F38" w:rsidRDefault="00682F38" w:rsidP="00682F38">
            <w:r>
              <w:t>Input:</w:t>
            </w:r>
            <w:r>
              <w:br/>
              <w:t xml:space="preserve">  - ingredient</w:t>
            </w:r>
            <w:r w:rsidR="00D3682B">
              <w:t xml:space="preserve"> (str)</w:t>
            </w:r>
          </w:p>
          <w:p w:rsidR="00682F38" w:rsidRDefault="00682F38" w:rsidP="00682F38">
            <w:r>
              <w:t xml:space="preserve">  - List of URLs </w:t>
            </w:r>
            <w:r w:rsidR="00D3682B">
              <w:t>(list)</w:t>
            </w:r>
          </w:p>
        </w:tc>
      </w:tr>
      <w:tr w:rsidR="00682F38" w:rsidTr="00682F38">
        <w:tc>
          <w:tcPr>
            <w:tcW w:w="9350" w:type="dxa"/>
          </w:tcPr>
          <w:p w:rsidR="00682F38" w:rsidRDefault="00682F38">
            <w:r>
              <w:t>Functions:</w:t>
            </w:r>
            <w:r>
              <w:br/>
              <w:t xml:space="preserve">  - getFromUrl() return string</w:t>
            </w:r>
          </w:p>
        </w:tc>
      </w:tr>
    </w:tbl>
    <w:p w:rsidR="001634D0" w:rsidRPr="001634D0" w:rsidRDefault="001634D0">
      <w:pPr>
        <w:rPr>
          <w:u w:val="single"/>
        </w:rPr>
      </w:pPr>
    </w:p>
    <w:p w:rsidR="00F66ED5" w:rsidRDefault="00F66ED5">
      <w:pPr>
        <w:rPr>
          <w:u w:val="single"/>
        </w:rPr>
      </w:pPr>
    </w:p>
    <w:p w:rsidR="001634D0" w:rsidRDefault="001634D0">
      <w:r>
        <w:t xml:space="preserve">Purely parses any </w:t>
      </w:r>
      <w:r w:rsidR="00D3682B">
        <w:t>previous object string to sanitize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82B" w:rsidTr="00547598">
        <w:tc>
          <w:tcPr>
            <w:tcW w:w="9350" w:type="dxa"/>
          </w:tcPr>
          <w:p w:rsidR="00D3682B" w:rsidRPr="00F66ED5" w:rsidRDefault="00D3682B" w:rsidP="00D3682B">
            <w:pPr>
              <w:rPr>
                <w:b/>
              </w:rPr>
            </w:pPr>
            <w:r w:rsidRPr="00F66ED5">
              <w:rPr>
                <w:b/>
              </w:rPr>
              <w:t xml:space="preserve">Class </w:t>
            </w:r>
            <w:r w:rsidRPr="00F66ED5">
              <w:rPr>
                <w:b/>
              </w:rPr>
              <w:t>ParseRawInfo</w:t>
            </w:r>
            <w:r w:rsidRPr="00F66ED5">
              <w:rPr>
                <w:b/>
              </w:rPr>
              <w:t xml:space="preserve"> </w:t>
            </w:r>
          </w:p>
        </w:tc>
      </w:tr>
      <w:tr w:rsidR="00D3682B" w:rsidTr="00547598">
        <w:tc>
          <w:tcPr>
            <w:tcW w:w="9350" w:type="dxa"/>
          </w:tcPr>
          <w:p w:rsidR="00D3682B" w:rsidRDefault="00D3682B" w:rsidP="00D3682B">
            <w:r>
              <w:t>Input:</w:t>
            </w:r>
            <w:r>
              <w:br/>
            </w:r>
            <w:r>
              <w:t xml:space="preserve">  - HTTPGetter output (str)</w:t>
            </w:r>
            <w:r>
              <w:t xml:space="preserve"> </w:t>
            </w:r>
          </w:p>
        </w:tc>
      </w:tr>
      <w:tr w:rsidR="00D3682B" w:rsidTr="00547598">
        <w:tc>
          <w:tcPr>
            <w:tcW w:w="9350" w:type="dxa"/>
          </w:tcPr>
          <w:p w:rsidR="00D3682B" w:rsidRDefault="00D3682B" w:rsidP="00D3682B">
            <w:r>
              <w:t>Functions:</w:t>
            </w:r>
            <w:r>
              <w:br/>
              <w:t xml:space="preserve">  - </w:t>
            </w:r>
            <w:r>
              <w:t>sanitize() return string</w:t>
            </w:r>
          </w:p>
        </w:tc>
      </w:tr>
    </w:tbl>
    <w:p w:rsidR="00D3682B" w:rsidRDefault="00D3682B"/>
    <w:p w:rsidR="001634D0" w:rsidRPr="001634D0" w:rsidRDefault="001634D0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82B" w:rsidTr="00547598">
        <w:tc>
          <w:tcPr>
            <w:tcW w:w="9350" w:type="dxa"/>
          </w:tcPr>
          <w:p w:rsidR="00D3682B" w:rsidRPr="00F66ED5" w:rsidRDefault="00D3682B" w:rsidP="00D3682B">
            <w:pPr>
              <w:rPr>
                <w:b/>
              </w:rPr>
            </w:pPr>
            <w:r w:rsidRPr="00F66ED5">
              <w:rPr>
                <w:b/>
              </w:rPr>
              <w:t xml:space="preserve">Class </w:t>
            </w:r>
            <w:r w:rsidRPr="00F66ED5">
              <w:rPr>
                <w:b/>
              </w:rPr>
              <w:t>AnalyzeIngredient</w:t>
            </w:r>
            <w:r w:rsidRPr="00F66ED5">
              <w:rPr>
                <w:b/>
              </w:rPr>
              <w:t xml:space="preserve"> </w:t>
            </w:r>
          </w:p>
        </w:tc>
      </w:tr>
      <w:tr w:rsidR="00D3682B" w:rsidTr="00547598">
        <w:tc>
          <w:tcPr>
            <w:tcW w:w="9350" w:type="dxa"/>
          </w:tcPr>
          <w:p w:rsidR="00D3682B" w:rsidRDefault="00D3682B" w:rsidP="00A906A8"/>
        </w:tc>
      </w:tr>
      <w:tr w:rsidR="00D3682B" w:rsidTr="00547598">
        <w:tc>
          <w:tcPr>
            <w:tcW w:w="9350" w:type="dxa"/>
          </w:tcPr>
          <w:p w:rsidR="00D3682B" w:rsidRDefault="00D3682B" w:rsidP="00F03610">
            <w:r>
              <w:t>Functions:</w:t>
            </w:r>
            <w:r>
              <w:br/>
              <w:t xml:space="preserve">  - </w:t>
            </w:r>
            <w:r w:rsidR="00F03610">
              <w:t>checkSafeOrNot (obj ingredients) return Null</w:t>
            </w:r>
            <w:r w:rsidR="00F03610">
              <w:br/>
              <w:t xml:space="preserve">  - checkOtherNames (obj ingredients) returns Null</w:t>
            </w:r>
          </w:p>
        </w:tc>
      </w:tr>
    </w:tbl>
    <w:p w:rsidR="00F66ED5" w:rsidRDefault="00F66ED5">
      <w:pPr>
        <w:rPr>
          <w:u w:val="single"/>
        </w:rPr>
      </w:pPr>
    </w:p>
    <w:p w:rsidR="00672A0B" w:rsidRPr="00F66ED5" w:rsidRDefault="00F66ED5">
      <w:r w:rsidRPr="00F66ED5">
        <w:lastRenderedPageBreak/>
        <w:t>Notes:</w:t>
      </w:r>
    </w:p>
    <w:p w:rsidR="00F66ED5" w:rsidRDefault="00F66ED5">
      <w:r>
        <w:t>AnalyzeIngredient Class will need to be made “Abstract”, and then have children classes to inherit from it. Each child class pertains to a specific URL (different analysis approach)</w:t>
      </w:r>
    </w:p>
    <w:p w:rsidR="00F66ED5" w:rsidRDefault="00F66ED5"/>
    <w:p w:rsidR="00F66ED5" w:rsidRPr="00F66ED5" w:rsidRDefault="00F66E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3610" w:rsidTr="00547598">
        <w:tc>
          <w:tcPr>
            <w:tcW w:w="9350" w:type="dxa"/>
          </w:tcPr>
          <w:p w:rsidR="00F03610" w:rsidRPr="00F66ED5" w:rsidRDefault="00F03610" w:rsidP="00F03610">
            <w:pPr>
              <w:rPr>
                <w:b/>
              </w:rPr>
            </w:pPr>
            <w:r w:rsidRPr="00F66ED5">
              <w:rPr>
                <w:b/>
              </w:rPr>
              <w:t xml:space="preserve">Class </w:t>
            </w:r>
            <w:r w:rsidRPr="00F66ED5">
              <w:rPr>
                <w:b/>
              </w:rPr>
              <w:t>UpdateTable</w:t>
            </w:r>
            <w:r w:rsidRPr="00F66ED5">
              <w:rPr>
                <w:b/>
              </w:rPr>
              <w:t xml:space="preserve"> </w:t>
            </w:r>
          </w:p>
        </w:tc>
      </w:tr>
      <w:tr w:rsidR="00F03610" w:rsidTr="00547598">
        <w:tc>
          <w:tcPr>
            <w:tcW w:w="9350" w:type="dxa"/>
          </w:tcPr>
          <w:p w:rsidR="00F03610" w:rsidRDefault="00F03610" w:rsidP="00547598">
            <w:r>
              <w:t>Input:</w:t>
            </w:r>
          </w:p>
          <w:p w:rsidR="00F03610" w:rsidRDefault="00F03610" w:rsidP="00F03610">
            <w:r>
              <w:t xml:space="preserve">   -  List of Ingredient objects (list)</w:t>
            </w:r>
          </w:p>
        </w:tc>
      </w:tr>
      <w:tr w:rsidR="00F03610" w:rsidTr="00547598">
        <w:tc>
          <w:tcPr>
            <w:tcW w:w="9350" w:type="dxa"/>
          </w:tcPr>
          <w:p w:rsidR="00F03610" w:rsidRDefault="00F03610" w:rsidP="00F03610">
            <w:r>
              <w:t>Functions:</w:t>
            </w:r>
            <w:r>
              <w:br/>
              <w:t xml:space="preserve">  - </w:t>
            </w:r>
            <w:r>
              <w:t>dropTable() return Null</w:t>
            </w:r>
          </w:p>
          <w:p w:rsidR="00F03610" w:rsidRDefault="00F03610" w:rsidP="00F03610">
            <w:r>
              <w:t xml:space="preserve">  - updateTable() return Null</w:t>
            </w:r>
          </w:p>
        </w:tc>
      </w:tr>
    </w:tbl>
    <w:p w:rsidR="00F03610" w:rsidRDefault="00F03610"/>
    <w:p w:rsidR="0079322A" w:rsidRDefault="0079322A">
      <w:r>
        <w:t>Note:</w:t>
      </w:r>
    </w:p>
    <w:p w:rsidR="0079322A" w:rsidRDefault="0079322A" w:rsidP="0079322A">
      <w:pPr>
        <w:pStyle w:val="ListParagraph"/>
        <w:numPr>
          <w:ilvl w:val="0"/>
          <w:numId w:val="20"/>
        </w:numPr>
      </w:pPr>
      <w:r>
        <w:t>Update table by demand (user searches for ingredients)</w:t>
      </w:r>
    </w:p>
    <w:p w:rsidR="0079322A" w:rsidRDefault="0079322A" w:rsidP="0079322A">
      <w:pPr>
        <w:pStyle w:val="ListParagraph"/>
        <w:numPr>
          <w:ilvl w:val="0"/>
          <w:numId w:val="20"/>
        </w:numPr>
      </w:pPr>
      <w:r>
        <w:t>If an existing update has been more than a time “x” (e.g. 1 year), then drop the table, and re-update it.</w:t>
      </w:r>
    </w:p>
    <w:p w:rsidR="0079322A" w:rsidRDefault="0079322A"/>
    <w:p w:rsidR="00F03610" w:rsidRDefault="00F03610" w:rsidP="00F03610">
      <w:r>
        <w:t>Ingredient-Key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3610" w:rsidTr="00547598">
        <w:tc>
          <w:tcPr>
            <w:tcW w:w="4675" w:type="dxa"/>
          </w:tcPr>
          <w:p w:rsidR="00F03610" w:rsidRPr="00255DC7" w:rsidRDefault="00F03610" w:rsidP="00547598">
            <w:pPr>
              <w:rPr>
                <w:b/>
              </w:rPr>
            </w:pPr>
            <w:r w:rsidRPr="00255DC7">
              <w:rPr>
                <w:b/>
              </w:rPr>
              <w:t>Key</w:t>
            </w:r>
          </w:p>
        </w:tc>
        <w:tc>
          <w:tcPr>
            <w:tcW w:w="4675" w:type="dxa"/>
          </w:tcPr>
          <w:p w:rsidR="00F03610" w:rsidRPr="00255DC7" w:rsidRDefault="00F03610" w:rsidP="00547598">
            <w:pPr>
              <w:rPr>
                <w:b/>
              </w:rPr>
            </w:pPr>
            <w:r w:rsidRPr="00255DC7">
              <w:rPr>
                <w:b/>
              </w:rPr>
              <w:t>Names</w:t>
            </w:r>
          </w:p>
        </w:tc>
      </w:tr>
      <w:tr w:rsidR="00F03610" w:rsidTr="00547598">
        <w:tc>
          <w:tcPr>
            <w:tcW w:w="4675" w:type="dxa"/>
          </w:tcPr>
          <w:p w:rsidR="00F03610" w:rsidRDefault="00F03610" w:rsidP="00547598">
            <w:r>
              <w:t>2</w:t>
            </w:r>
          </w:p>
        </w:tc>
        <w:tc>
          <w:tcPr>
            <w:tcW w:w="4675" w:type="dxa"/>
          </w:tcPr>
          <w:p w:rsidR="00F03610" w:rsidRDefault="00F03610" w:rsidP="00547598">
            <w:r>
              <w:t>Monosodium G</w:t>
            </w:r>
          </w:p>
        </w:tc>
      </w:tr>
      <w:tr w:rsidR="00F03610" w:rsidTr="00547598">
        <w:tc>
          <w:tcPr>
            <w:tcW w:w="4675" w:type="dxa"/>
          </w:tcPr>
          <w:p w:rsidR="00F03610" w:rsidRDefault="00F03610" w:rsidP="00547598">
            <w:r>
              <w:t>2</w:t>
            </w:r>
          </w:p>
        </w:tc>
        <w:tc>
          <w:tcPr>
            <w:tcW w:w="4675" w:type="dxa"/>
          </w:tcPr>
          <w:p w:rsidR="00F03610" w:rsidRDefault="00F03610" w:rsidP="00547598">
            <w:r>
              <w:t>MSG</w:t>
            </w:r>
          </w:p>
        </w:tc>
      </w:tr>
      <w:tr w:rsidR="00F03610" w:rsidTr="00547598">
        <w:tc>
          <w:tcPr>
            <w:tcW w:w="4675" w:type="dxa"/>
          </w:tcPr>
          <w:p w:rsidR="00F03610" w:rsidRDefault="00F03610" w:rsidP="00547598">
            <w:r>
              <w:t>1</w:t>
            </w:r>
          </w:p>
        </w:tc>
        <w:tc>
          <w:tcPr>
            <w:tcW w:w="4675" w:type="dxa"/>
          </w:tcPr>
          <w:p w:rsidR="00F03610" w:rsidRDefault="00F03610" w:rsidP="00547598"/>
        </w:tc>
      </w:tr>
    </w:tbl>
    <w:p w:rsidR="00F03610" w:rsidRDefault="00F03610"/>
    <w:p w:rsidR="00255DC7" w:rsidRPr="00672A0B" w:rsidRDefault="00255DC7">
      <w:r>
        <w:t>Ingredient-Content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3711"/>
        <w:gridCol w:w="1218"/>
        <w:gridCol w:w="1633"/>
        <w:gridCol w:w="1828"/>
      </w:tblGrid>
      <w:tr w:rsidR="0079322A" w:rsidTr="0079322A">
        <w:tc>
          <w:tcPr>
            <w:tcW w:w="1038" w:type="dxa"/>
          </w:tcPr>
          <w:p w:rsidR="0079322A" w:rsidRPr="00672A0B" w:rsidRDefault="0079322A">
            <w:pPr>
              <w:rPr>
                <w:b/>
              </w:rPr>
            </w:pPr>
            <w:r>
              <w:rPr>
                <w:b/>
              </w:rPr>
              <w:t>KeyID</w:t>
            </w:r>
          </w:p>
        </w:tc>
        <w:tc>
          <w:tcPr>
            <w:tcW w:w="3711" w:type="dxa"/>
          </w:tcPr>
          <w:p w:rsidR="0079322A" w:rsidRPr="00672A0B" w:rsidRDefault="0079322A">
            <w:pPr>
              <w:rPr>
                <w:b/>
              </w:rPr>
            </w:pPr>
            <w:r w:rsidRPr="00672A0B">
              <w:rPr>
                <w:b/>
              </w:rPr>
              <w:t>URL</w:t>
            </w:r>
          </w:p>
        </w:tc>
        <w:tc>
          <w:tcPr>
            <w:tcW w:w="1420" w:type="dxa"/>
          </w:tcPr>
          <w:p w:rsidR="0079322A" w:rsidRPr="00672A0B" w:rsidRDefault="0079322A">
            <w:pPr>
              <w:rPr>
                <w:b/>
              </w:rPr>
            </w:pPr>
            <w:r w:rsidRPr="00672A0B">
              <w:rPr>
                <w:b/>
              </w:rPr>
              <w:t xml:space="preserve">Safe </w:t>
            </w:r>
          </w:p>
        </w:tc>
        <w:tc>
          <w:tcPr>
            <w:tcW w:w="1787" w:type="dxa"/>
          </w:tcPr>
          <w:p w:rsidR="0079322A" w:rsidRPr="00672A0B" w:rsidRDefault="0079322A">
            <w:pPr>
              <w:rPr>
                <w:b/>
              </w:rPr>
            </w:pPr>
            <w:r w:rsidRPr="00672A0B">
              <w:rPr>
                <w:b/>
              </w:rPr>
              <w:t>Details</w:t>
            </w:r>
          </w:p>
        </w:tc>
        <w:tc>
          <w:tcPr>
            <w:tcW w:w="1394" w:type="dxa"/>
          </w:tcPr>
          <w:p w:rsidR="0079322A" w:rsidRPr="00672A0B" w:rsidRDefault="0079322A">
            <w:pPr>
              <w:rPr>
                <w:b/>
              </w:rPr>
            </w:pPr>
            <w:r>
              <w:rPr>
                <w:b/>
              </w:rPr>
              <w:t>LastUpdatedTime</w:t>
            </w:r>
          </w:p>
        </w:tc>
      </w:tr>
      <w:tr w:rsidR="0079322A" w:rsidTr="0079322A">
        <w:tc>
          <w:tcPr>
            <w:tcW w:w="1038" w:type="dxa"/>
          </w:tcPr>
          <w:p w:rsidR="0079322A" w:rsidRPr="00672A0B" w:rsidRDefault="0079322A">
            <w:r>
              <w:t>1</w:t>
            </w:r>
          </w:p>
        </w:tc>
        <w:tc>
          <w:tcPr>
            <w:tcW w:w="3711" w:type="dxa"/>
          </w:tcPr>
          <w:p w:rsidR="0079322A" w:rsidRDefault="0079322A">
            <w:pPr>
              <w:rPr>
                <w:u w:val="single"/>
              </w:rPr>
            </w:pPr>
          </w:p>
        </w:tc>
        <w:tc>
          <w:tcPr>
            <w:tcW w:w="1420" w:type="dxa"/>
          </w:tcPr>
          <w:p w:rsidR="0079322A" w:rsidRDefault="0079322A">
            <w:pPr>
              <w:rPr>
                <w:u w:val="single"/>
              </w:rPr>
            </w:pPr>
          </w:p>
        </w:tc>
        <w:tc>
          <w:tcPr>
            <w:tcW w:w="1787" w:type="dxa"/>
          </w:tcPr>
          <w:p w:rsidR="0079322A" w:rsidRDefault="0079322A" w:rsidP="00672A0B">
            <w:r>
              <w:t>Peanut-free : false</w:t>
            </w:r>
          </w:p>
          <w:p w:rsidR="0079322A" w:rsidRDefault="0079322A" w:rsidP="00672A0B">
            <w:r>
              <w:t>Pregnancy</w:t>
            </w:r>
            <w:r>
              <w:t>-safe : true</w:t>
            </w:r>
          </w:p>
          <w:p w:rsidR="0079322A" w:rsidRDefault="0079322A" w:rsidP="00672A0B">
            <w:r>
              <w:t>Oliver-safe: false</w:t>
            </w:r>
          </w:p>
          <w:p w:rsidR="0079322A" w:rsidRDefault="0079322A">
            <w:pPr>
              <w:rPr>
                <w:u w:val="single"/>
              </w:rPr>
            </w:pPr>
          </w:p>
        </w:tc>
        <w:tc>
          <w:tcPr>
            <w:tcW w:w="1394" w:type="dxa"/>
          </w:tcPr>
          <w:p w:rsidR="0079322A" w:rsidRDefault="0079322A" w:rsidP="00672A0B"/>
        </w:tc>
      </w:tr>
      <w:tr w:rsidR="0079322A" w:rsidTr="0079322A">
        <w:tc>
          <w:tcPr>
            <w:tcW w:w="1038" w:type="dxa"/>
          </w:tcPr>
          <w:p w:rsidR="0079322A" w:rsidRPr="00672A0B" w:rsidRDefault="0079322A" w:rsidP="00255DC7">
            <w:r>
              <w:t>2</w:t>
            </w:r>
          </w:p>
        </w:tc>
        <w:tc>
          <w:tcPr>
            <w:tcW w:w="3711" w:type="dxa"/>
          </w:tcPr>
          <w:p w:rsidR="0079322A" w:rsidRPr="00672A0B" w:rsidRDefault="0079322A">
            <w:r>
              <w:t>http://www.canadaHealth.com&amp;=MSG</w:t>
            </w:r>
          </w:p>
        </w:tc>
        <w:tc>
          <w:tcPr>
            <w:tcW w:w="1420" w:type="dxa"/>
          </w:tcPr>
          <w:p w:rsidR="0079322A" w:rsidRPr="00672A0B" w:rsidRDefault="0079322A">
            <w:r>
              <w:t>False</w:t>
            </w:r>
          </w:p>
        </w:tc>
        <w:tc>
          <w:tcPr>
            <w:tcW w:w="1787" w:type="dxa"/>
          </w:tcPr>
          <w:p w:rsidR="0079322A" w:rsidRDefault="0079322A">
            <w:r>
              <w:t>Muscle-Shaking : true</w:t>
            </w:r>
          </w:p>
          <w:p w:rsidR="0079322A" w:rsidRPr="00672A0B" w:rsidRDefault="0079322A">
            <w:r>
              <w:t>Dried-mouth : true</w:t>
            </w:r>
          </w:p>
        </w:tc>
        <w:tc>
          <w:tcPr>
            <w:tcW w:w="1394" w:type="dxa"/>
          </w:tcPr>
          <w:p w:rsidR="0079322A" w:rsidRDefault="0079322A">
            <w:r>
              <w:t>Feb 14, 2017 19:30</w:t>
            </w:r>
          </w:p>
        </w:tc>
      </w:tr>
    </w:tbl>
    <w:p w:rsidR="00672A0B" w:rsidRDefault="00672A0B">
      <w:pPr>
        <w:rPr>
          <w:u w:val="single"/>
        </w:rPr>
      </w:pPr>
    </w:p>
    <w:p w:rsidR="001634D0" w:rsidRDefault="001634D0"/>
    <w:p w:rsidR="00255DC7" w:rsidRDefault="00255DC7" w:rsidP="00255DC7">
      <w:r>
        <w:lastRenderedPageBreak/>
        <w:t>keyId = sql(Select Key from Ingredient-Key where Other_names = MSG)</w:t>
      </w:r>
    </w:p>
    <w:p w:rsidR="00255DC7" w:rsidRDefault="00255DC7" w:rsidP="00255DC7">
      <w:r>
        <w:t>Safe = sql (Select Safe from Ingredient-Content where key=”keyId”)</w:t>
      </w:r>
    </w:p>
    <w:p w:rsidR="001634D0" w:rsidRDefault="001634D0"/>
    <w:p w:rsidR="001634D0" w:rsidRDefault="001634D0"/>
    <w:p w:rsidR="00DF596C" w:rsidRDefault="00DF596C">
      <w:r>
        <w:t>“Main”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96C" w:rsidRPr="00F66ED5" w:rsidTr="00547598">
        <w:tc>
          <w:tcPr>
            <w:tcW w:w="9350" w:type="dxa"/>
          </w:tcPr>
          <w:p w:rsidR="00DF596C" w:rsidRPr="00F66ED5" w:rsidRDefault="00DF596C" w:rsidP="00DF596C">
            <w:pPr>
              <w:rPr>
                <w:b/>
              </w:rPr>
            </w:pPr>
            <w:r w:rsidRPr="00F66ED5">
              <w:rPr>
                <w:b/>
              </w:rPr>
              <w:t xml:space="preserve">Class </w:t>
            </w:r>
            <w:r>
              <w:rPr>
                <w:b/>
              </w:rPr>
              <w:t>SearchAndAnalyze</w:t>
            </w:r>
            <w:r w:rsidRPr="00F66ED5">
              <w:rPr>
                <w:b/>
              </w:rPr>
              <w:t xml:space="preserve"> </w:t>
            </w:r>
          </w:p>
        </w:tc>
      </w:tr>
      <w:tr w:rsidR="00DF596C" w:rsidTr="00547598">
        <w:tc>
          <w:tcPr>
            <w:tcW w:w="9350" w:type="dxa"/>
          </w:tcPr>
          <w:p w:rsidR="00DF596C" w:rsidRDefault="00DF596C" w:rsidP="00547598">
            <w:r>
              <w:t>Input:</w:t>
            </w:r>
          </w:p>
          <w:p w:rsidR="00DF596C" w:rsidRDefault="00DF596C" w:rsidP="00DF596C">
            <w:r>
              <w:t xml:space="preserve">   -  List </w:t>
            </w:r>
            <w:r>
              <w:t>of Ingredient</w:t>
            </w:r>
            <w:r>
              <w:t xml:space="preserve"> (list)</w:t>
            </w:r>
          </w:p>
        </w:tc>
      </w:tr>
      <w:tr w:rsidR="00DF596C" w:rsidTr="00547598">
        <w:tc>
          <w:tcPr>
            <w:tcW w:w="9350" w:type="dxa"/>
          </w:tcPr>
          <w:p w:rsidR="00DF596C" w:rsidRDefault="00DF596C" w:rsidP="00DF596C">
            <w:r>
              <w:t>Functions:</w:t>
            </w:r>
            <w:r>
              <w:br/>
              <w:t xml:space="preserve">  - </w:t>
            </w:r>
            <w:r>
              <w:t>analyzeAll() return list of ingredient objects</w:t>
            </w:r>
            <w:bookmarkStart w:id="0" w:name="_GoBack"/>
            <w:bookmarkEnd w:id="0"/>
          </w:p>
        </w:tc>
      </w:tr>
    </w:tbl>
    <w:p w:rsidR="00DF596C" w:rsidRDefault="00DF596C"/>
    <w:sectPr w:rsidR="00DF5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55FD"/>
    <w:multiLevelType w:val="hybridMultilevel"/>
    <w:tmpl w:val="D0D07184"/>
    <w:lvl w:ilvl="0" w:tplc="D2C2E3B8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06621FC0"/>
    <w:multiLevelType w:val="hybridMultilevel"/>
    <w:tmpl w:val="4468AE5A"/>
    <w:lvl w:ilvl="0" w:tplc="DE02AF58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8D747DA"/>
    <w:multiLevelType w:val="hybridMultilevel"/>
    <w:tmpl w:val="6AD4C098"/>
    <w:lvl w:ilvl="0" w:tplc="0DEC9688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08F725C7"/>
    <w:multiLevelType w:val="hybridMultilevel"/>
    <w:tmpl w:val="12A836EC"/>
    <w:lvl w:ilvl="0" w:tplc="C308ADFC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19C42C08"/>
    <w:multiLevelType w:val="hybridMultilevel"/>
    <w:tmpl w:val="78B8AB5E"/>
    <w:lvl w:ilvl="0" w:tplc="F0E87D4E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 w15:restartNumberingAfterBreak="0">
    <w:nsid w:val="1C50554F"/>
    <w:multiLevelType w:val="hybridMultilevel"/>
    <w:tmpl w:val="6076E39C"/>
    <w:lvl w:ilvl="0" w:tplc="6EC03C22">
      <w:start w:val="2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 w15:restartNumberingAfterBreak="0">
    <w:nsid w:val="27453535"/>
    <w:multiLevelType w:val="hybridMultilevel"/>
    <w:tmpl w:val="437A13F4"/>
    <w:lvl w:ilvl="0" w:tplc="1C823074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2ABC2D83"/>
    <w:multiLevelType w:val="hybridMultilevel"/>
    <w:tmpl w:val="2CAC4D6A"/>
    <w:lvl w:ilvl="0" w:tplc="B856399A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57A4C8A"/>
    <w:multiLevelType w:val="hybridMultilevel"/>
    <w:tmpl w:val="1F5EA70E"/>
    <w:lvl w:ilvl="0" w:tplc="B7723DDA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39CE4863"/>
    <w:multiLevelType w:val="hybridMultilevel"/>
    <w:tmpl w:val="D2A6D80C"/>
    <w:lvl w:ilvl="0" w:tplc="0136B9AE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49516F3D"/>
    <w:multiLevelType w:val="hybridMultilevel"/>
    <w:tmpl w:val="0C30ECFA"/>
    <w:lvl w:ilvl="0" w:tplc="19C642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04100"/>
    <w:multiLevelType w:val="hybridMultilevel"/>
    <w:tmpl w:val="6E042160"/>
    <w:lvl w:ilvl="0" w:tplc="5484C086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4EFB4B48"/>
    <w:multiLevelType w:val="hybridMultilevel"/>
    <w:tmpl w:val="A4862750"/>
    <w:lvl w:ilvl="0" w:tplc="4934A3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86F25"/>
    <w:multiLevelType w:val="hybridMultilevel"/>
    <w:tmpl w:val="0B2866D4"/>
    <w:lvl w:ilvl="0" w:tplc="495EF68C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549E7A22"/>
    <w:multiLevelType w:val="hybridMultilevel"/>
    <w:tmpl w:val="8D00D5FA"/>
    <w:lvl w:ilvl="0" w:tplc="782E185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5F157FB2"/>
    <w:multiLevelType w:val="hybridMultilevel"/>
    <w:tmpl w:val="4B66E5F8"/>
    <w:lvl w:ilvl="0" w:tplc="685AB5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74DFF"/>
    <w:multiLevelType w:val="hybridMultilevel"/>
    <w:tmpl w:val="1C788DE8"/>
    <w:lvl w:ilvl="0" w:tplc="3E5827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20B33"/>
    <w:multiLevelType w:val="hybridMultilevel"/>
    <w:tmpl w:val="D462298C"/>
    <w:lvl w:ilvl="0" w:tplc="51A2460E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8" w15:restartNumberingAfterBreak="0">
    <w:nsid w:val="7BED0EC9"/>
    <w:multiLevelType w:val="hybridMultilevel"/>
    <w:tmpl w:val="C076096A"/>
    <w:lvl w:ilvl="0" w:tplc="29D2A190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9" w15:restartNumberingAfterBreak="0">
    <w:nsid w:val="7DAC7067"/>
    <w:multiLevelType w:val="hybridMultilevel"/>
    <w:tmpl w:val="F95E45BC"/>
    <w:lvl w:ilvl="0" w:tplc="111006AA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2"/>
  </w:num>
  <w:num w:numId="5">
    <w:abstractNumId w:val="19"/>
  </w:num>
  <w:num w:numId="6">
    <w:abstractNumId w:val="10"/>
  </w:num>
  <w:num w:numId="7">
    <w:abstractNumId w:val="3"/>
  </w:num>
  <w:num w:numId="8">
    <w:abstractNumId w:val="13"/>
  </w:num>
  <w:num w:numId="9">
    <w:abstractNumId w:val="11"/>
  </w:num>
  <w:num w:numId="10">
    <w:abstractNumId w:val="4"/>
  </w:num>
  <w:num w:numId="11">
    <w:abstractNumId w:val="15"/>
  </w:num>
  <w:num w:numId="12">
    <w:abstractNumId w:val="18"/>
  </w:num>
  <w:num w:numId="13">
    <w:abstractNumId w:val="0"/>
  </w:num>
  <w:num w:numId="14">
    <w:abstractNumId w:val="1"/>
  </w:num>
  <w:num w:numId="15">
    <w:abstractNumId w:val="5"/>
  </w:num>
  <w:num w:numId="16">
    <w:abstractNumId w:val="14"/>
  </w:num>
  <w:num w:numId="17">
    <w:abstractNumId w:val="16"/>
  </w:num>
  <w:num w:numId="18">
    <w:abstractNumId w:val="6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D0"/>
    <w:rsid w:val="001634D0"/>
    <w:rsid w:val="002252F0"/>
    <w:rsid w:val="00255DC7"/>
    <w:rsid w:val="00672A0B"/>
    <w:rsid w:val="00682F38"/>
    <w:rsid w:val="0079322A"/>
    <w:rsid w:val="00A906A8"/>
    <w:rsid w:val="00D3682B"/>
    <w:rsid w:val="00DF596C"/>
    <w:rsid w:val="00E430F5"/>
    <w:rsid w:val="00F03610"/>
    <w:rsid w:val="00F6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0FD1B-38B5-490C-8701-CF49A89B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Quan</dc:creator>
  <cp:keywords/>
  <dc:description/>
  <cp:lastModifiedBy>Jorge Quan</cp:lastModifiedBy>
  <cp:revision>6</cp:revision>
  <dcterms:created xsi:type="dcterms:W3CDTF">2017-02-15T00:37:00Z</dcterms:created>
  <dcterms:modified xsi:type="dcterms:W3CDTF">2017-02-15T01:59:00Z</dcterms:modified>
</cp:coreProperties>
</file>