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text1"/>
  <w:body>
    <w:p w14:paraId="21AACDD3" w14:textId="77777777" w:rsidR="0080416F" w:rsidRDefault="0080416F" w:rsidP="00A071FB">
      <w:pPr>
        <w:jc w:val="center"/>
        <w:rPr>
          <w:b/>
          <w:i/>
          <w:sz w:val="28"/>
          <w:u w:val="single"/>
        </w:rPr>
      </w:pPr>
    </w:p>
    <w:p w14:paraId="30A6D4DF" w14:textId="77777777" w:rsidR="0080416F" w:rsidRDefault="0080416F" w:rsidP="00A071FB">
      <w:pPr>
        <w:jc w:val="center"/>
        <w:rPr>
          <w:b/>
          <w:i/>
          <w:sz w:val="28"/>
          <w:u w:val="single"/>
        </w:rPr>
      </w:pPr>
    </w:p>
    <w:p w14:paraId="0B4131DA" w14:textId="77777777" w:rsidR="0080416F" w:rsidRDefault="0080416F" w:rsidP="00A071FB">
      <w:pPr>
        <w:jc w:val="center"/>
        <w:rPr>
          <w:b/>
          <w:i/>
          <w:sz w:val="28"/>
          <w:u w:val="single"/>
        </w:rPr>
      </w:pPr>
    </w:p>
    <w:p w14:paraId="5F222C92" w14:textId="77777777" w:rsidR="0080416F" w:rsidRDefault="0080416F" w:rsidP="00A071FB">
      <w:pPr>
        <w:jc w:val="center"/>
        <w:rPr>
          <w:b/>
          <w:i/>
          <w:sz w:val="28"/>
          <w:u w:val="single"/>
        </w:rPr>
      </w:pPr>
    </w:p>
    <w:p w14:paraId="3D14B59B" w14:textId="77777777" w:rsidR="0080416F" w:rsidRDefault="0080416F" w:rsidP="00A071FB">
      <w:pPr>
        <w:jc w:val="center"/>
        <w:rPr>
          <w:b/>
          <w:i/>
          <w:sz w:val="28"/>
          <w:u w:val="single"/>
        </w:rPr>
      </w:pPr>
    </w:p>
    <w:p w14:paraId="5E87C99B" w14:textId="77777777" w:rsidR="0080416F" w:rsidRDefault="0080416F" w:rsidP="009F7D8A">
      <w:pPr>
        <w:rPr>
          <w:b/>
          <w:i/>
          <w:sz w:val="28"/>
          <w:u w:val="single"/>
        </w:rPr>
      </w:pPr>
    </w:p>
    <w:p w14:paraId="1A4E3865" w14:textId="77777777" w:rsidR="0080416F" w:rsidRDefault="0080416F" w:rsidP="00A071FB">
      <w:pPr>
        <w:jc w:val="center"/>
        <w:rPr>
          <w:b/>
          <w:i/>
          <w:sz w:val="28"/>
          <w:u w:val="single"/>
        </w:rPr>
      </w:pPr>
    </w:p>
    <w:p w14:paraId="45D6428C" w14:textId="77777777" w:rsidR="00E77DAA" w:rsidRPr="00701466" w:rsidRDefault="00A071FB" w:rsidP="009F7D8A">
      <w:pPr>
        <w:jc w:val="center"/>
        <w:rPr>
          <w:b/>
          <w:sz w:val="56"/>
        </w:rPr>
      </w:pPr>
      <w:r w:rsidRPr="00701466">
        <w:rPr>
          <w:b/>
          <w:sz w:val="56"/>
        </w:rPr>
        <w:t>EQUITABLE ACCESS TO PHARMACEUTICALS SHOULD BE PRIORITIZED OVER PROTECTING INTELLECTUAL PROPERTY RIGHTS</w:t>
      </w:r>
      <w:r w:rsidR="00701466">
        <w:rPr>
          <w:b/>
          <w:sz w:val="56"/>
        </w:rPr>
        <w:t>.</w:t>
      </w:r>
    </w:p>
    <w:p w14:paraId="47C3D61E" w14:textId="77777777" w:rsidR="009547D1" w:rsidRDefault="009547D1" w:rsidP="009547D1"/>
    <w:p w14:paraId="3EFA0DE5" w14:textId="77777777" w:rsidR="009547D1" w:rsidRDefault="009547D1" w:rsidP="009547D1"/>
    <w:p w14:paraId="19F3F198" w14:textId="77777777" w:rsidR="009F7D8A" w:rsidRDefault="009F7D8A" w:rsidP="009547D1"/>
    <w:p w14:paraId="3E88212C" w14:textId="77777777" w:rsidR="009547D1" w:rsidRDefault="009547D1" w:rsidP="009547D1"/>
    <w:p w14:paraId="076D5D5E" w14:textId="77777777" w:rsidR="009547D1" w:rsidRDefault="009547D1" w:rsidP="009547D1"/>
    <w:p w14:paraId="09A3A476" w14:textId="77777777" w:rsidR="009F7D8A" w:rsidRDefault="009F7D8A" w:rsidP="009547D1"/>
    <w:p w14:paraId="65E8F704" w14:textId="77777777" w:rsidR="009547D1" w:rsidRDefault="009547D1" w:rsidP="009547D1"/>
    <w:p w14:paraId="35593E7A"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lastRenderedPageBreak/>
        <w:t>International Public Policy Forum</w:t>
      </w:r>
    </w:p>
    <w:p w14:paraId="3BBEA8FC"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Qualifying Round Essay</w:t>
      </w:r>
    </w:p>
    <w:p w14:paraId="1C659D25"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[Prempeh College]</w:t>
      </w:r>
    </w:p>
    <w:p w14:paraId="014A66DE"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[Post Office Box 1993] [Kumasi, Ashanti Region, 00233, Ghana]</w:t>
      </w:r>
    </w:p>
    <w:p w14:paraId="1E58FEA2" w14:textId="77777777" w:rsidR="009239BD" w:rsidRPr="00B25384" w:rsidRDefault="009D67D9" w:rsidP="00B25384">
      <w:pPr>
        <w:jc w:val="center"/>
        <w:rPr>
          <w:rFonts w:ascii="Segoe UI" w:hAnsi="Segoe UI" w:cs="Segoe UI"/>
          <w:b/>
          <w:sz w:val="28"/>
        </w:rPr>
      </w:pPr>
      <w:r>
        <w:rPr>
          <w:rFonts w:ascii="Segoe UI" w:hAnsi="Segoe UI" w:cs="Segoe UI"/>
          <w:b/>
          <w:sz w:val="28"/>
        </w:rPr>
        <w:t>[0500456125</w:t>
      </w:r>
      <w:r w:rsidR="009239BD" w:rsidRPr="00B25384">
        <w:rPr>
          <w:rFonts w:ascii="Segoe UI" w:hAnsi="Segoe UI" w:cs="Segoe UI"/>
          <w:b/>
          <w:sz w:val="28"/>
        </w:rPr>
        <w:t>]</w:t>
      </w:r>
    </w:p>
    <w:p w14:paraId="572D583B"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On the topic:</w:t>
      </w:r>
    </w:p>
    <w:p w14:paraId="019EAA70"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 xml:space="preserve">“Resolved: </w:t>
      </w:r>
      <w:r w:rsidR="006E5BB0" w:rsidRPr="00B25384">
        <w:rPr>
          <w:rFonts w:ascii="Segoe UI" w:hAnsi="Segoe UI" w:cs="Segoe UI"/>
          <w:b/>
          <w:sz w:val="28"/>
        </w:rPr>
        <w:t>Equitable access to pharmaceuticals should be prioritized over protecting intellectual property rights.</w:t>
      </w:r>
      <w:r w:rsidR="000416BD" w:rsidRPr="00B25384">
        <w:rPr>
          <w:rFonts w:ascii="Segoe UI" w:hAnsi="Segoe UI" w:cs="Segoe UI"/>
          <w:b/>
          <w:sz w:val="28"/>
        </w:rPr>
        <w:t>”</w:t>
      </w:r>
    </w:p>
    <w:p w14:paraId="3EFD4223"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Composed by:</w:t>
      </w:r>
    </w:p>
    <w:p w14:paraId="14DEFC14"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[Ahuletey-Ametorwu Godwin Vinyon]</w:t>
      </w:r>
    </w:p>
    <w:p w14:paraId="49795585"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[Oppong Kwabena Adutwum]</w:t>
      </w:r>
    </w:p>
    <w:p w14:paraId="4ED2A961" w14:textId="77777777" w:rsidR="009239BD" w:rsidRPr="00B25384" w:rsidRDefault="009D67D9" w:rsidP="00B25384">
      <w:pPr>
        <w:jc w:val="center"/>
        <w:rPr>
          <w:rFonts w:ascii="Segoe UI" w:hAnsi="Segoe UI" w:cs="Segoe UI"/>
          <w:b/>
          <w:sz w:val="28"/>
        </w:rPr>
      </w:pPr>
      <w:r>
        <w:rPr>
          <w:rFonts w:ascii="Segoe UI" w:hAnsi="Segoe UI" w:cs="Segoe UI"/>
          <w:b/>
          <w:sz w:val="28"/>
        </w:rPr>
        <w:t>[</w:t>
      </w:r>
      <w:r w:rsidR="009239BD" w:rsidRPr="00377476">
        <w:rPr>
          <w:rFonts w:ascii="Segoe UI" w:hAnsi="Segoe UI" w:cs="Segoe UI"/>
          <w:b/>
          <w:sz w:val="28"/>
        </w:rPr>
        <w:t>Kwabena</w:t>
      </w:r>
      <w:r w:rsidRPr="00377476">
        <w:rPr>
          <w:rFonts w:ascii="Segoe UI" w:hAnsi="Segoe UI" w:cs="Segoe UI"/>
          <w:b/>
          <w:sz w:val="28"/>
        </w:rPr>
        <w:t xml:space="preserve"> Owusu</w:t>
      </w:r>
      <w:r w:rsidR="009239BD" w:rsidRPr="00B25384">
        <w:rPr>
          <w:rFonts w:ascii="Segoe UI" w:hAnsi="Segoe UI" w:cs="Segoe UI"/>
          <w:b/>
          <w:sz w:val="28"/>
        </w:rPr>
        <w:t>]</w:t>
      </w:r>
    </w:p>
    <w:p w14:paraId="02B8D4D2"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On our honor, we pledge that we have received no unauthorized assistance on this work.</w:t>
      </w:r>
    </w:p>
    <w:p w14:paraId="07C922F5"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 xml:space="preserve">Coached and </w:t>
      </w:r>
      <w:proofErr w:type="gramStart"/>
      <w:r w:rsidRPr="00B25384">
        <w:rPr>
          <w:rFonts w:ascii="Segoe UI" w:hAnsi="Segoe UI" w:cs="Segoe UI"/>
          <w:b/>
          <w:sz w:val="28"/>
        </w:rPr>
        <w:t>Submitted</w:t>
      </w:r>
      <w:proofErr w:type="gramEnd"/>
      <w:r w:rsidRPr="00B25384">
        <w:rPr>
          <w:rFonts w:ascii="Segoe UI" w:hAnsi="Segoe UI" w:cs="Segoe UI"/>
          <w:b/>
          <w:sz w:val="28"/>
        </w:rPr>
        <w:t xml:space="preserve"> by:</w:t>
      </w:r>
    </w:p>
    <w:p w14:paraId="4A4EB9FE"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w:t>
      </w:r>
      <w:r w:rsidR="00377476">
        <w:rPr>
          <w:rFonts w:ascii="Segoe UI" w:hAnsi="Segoe UI" w:cs="Segoe UI"/>
          <w:b/>
          <w:sz w:val="28"/>
        </w:rPr>
        <w:t>George Owusu Banahene</w:t>
      </w:r>
      <w:r w:rsidRPr="00B25384">
        <w:rPr>
          <w:rFonts w:ascii="Segoe UI" w:hAnsi="Segoe UI" w:cs="Segoe UI"/>
          <w:b/>
          <w:sz w:val="28"/>
        </w:rPr>
        <w:t>]</w:t>
      </w:r>
    </w:p>
    <w:p w14:paraId="49421D74" w14:textId="77777777" w:rsidR="009239BD" w:rsidRPr="00B25384" w:rsidRDefault="009239BD" w:rsidP="00B25384">
      <w:pPr>
        <w:jc w:val="center"/>
        <w:rPr>
          <w:rFonts w:ascii="Segoe UI" w:hAnsi="Segoe UI" w:cs="Segoe UI"/>
          <w:b/>
          <w:sz w:val="28"/>
        </w:rPr>
      </w:pPr>
      <w:r w:rsidRPr="00B25384">
        <w:rPr>
          <w:rFonts w:ascii="Segoe UI" w:hAnsi="Segoe UI" w:cs="Segoe UI"/>
          <w:b/>
          <w:sz w:val="28"/>
        </w:rPr>
        <w:t>[</w:t>
      </w:r>
      <w:r w:rsidR="009D67D9">
        <w:rPr>
          <w:rFonts w:ascii="Segoe UI" w:hAnsi="Segoe UI" w:cs="Segoe UI"/>
          <w:b/>
          <w:sz w:val="28"/>
        </w:rPr>
        <w:t>0500456125</w:t>
      </w:r>
      <w:r w:rsidRPr="00B25384">
        <w:rPr>
          <w:rFonts w:ascii="Segoe UI" w:hAnsi="Segoe UI" w:cs="Segoe UI"/>
          <w:b/>
          <w:sz w:val="28"/>
        </w:rPr>
        <w:t>]</w:t>
      </w:r>
    </w:p>
    <w:p w14:paraId="0870D40B" w14:textId="77777777" w:rsidR="009547D1" w:rsidRPr="00B25384" w:rsidRDefault="009239BD" w:rsidP="00B25384">
      <w:pPr>
        <w:jc w:val="center"/>
        <w:rPr>
          <w:rFonts w:ascii="Segoe UI" w:hAnsi="Segoe UI" w:cs="Segoe UI"/>
          <w:b/>
          <w:sz w:val="28"/>
        </w:rPr>
      </w:pPr>
      <w:r w:rsidRPr="00B25384">
        <w:rPr>
          <w:rFonts w:ascii="Segoe UI" w:hAnsi="Segoe UI" w:cs="Segoe UI"/>
          <w:b/>
          <w:sz w:val="28"/>
        </w:rPr>
        <w:t>[</w:t>
      </w:r>
      <w:r w:rsidR="00B20D48" w:rsidRPr="00B20D48">
        <w:rPr>
          <w:rFonts w:ascii="Segoe UI" w:hAnsi="Segoe UI" w:cs="Segoe UI"/>
          <w:b/>
          <w:sz w:val="28"/>
        </w:rPr>
        <w:t>owusupower17@gmail.com</w:t>
      </w:r>
      <w:r w:rsidRPr="00B25384">
        <w:rPr>
          <w:rFonts w:ascii="Segoe UI" w:hAnsi="Segoe UI" w:cs="Segoe UI"/>
          <w:b/>
          <w:sz w:val="28"/>
        </w:rPr>
        <w:t>]</w:t>
      </w:r>
    </w:p>
    <w:p w14:paraId="6B8368DC" w14:textId="77777777" w:rsidR="00D4042A" w:rsidRPr="006E5BB0" w:rsidRDefault="00D4042A" w:rsidP="009547D1">
      <w:pPr>
        <w:rPr>
          <w:rFonts w:ascii="Segoe UI" w:hAnsi="Segoe UI" w:cs="Segoe UI"/>
        </w:rPr>
      </w:pPr>
    </w:p>
    <w:p w14:paraId="2B5AA8F9" w14:textId="77777777" w:rsidR="00D4042A" w:rsidRDefault="00D4042A" w:rsidP="009547D1"/>
    <w:p w14:paraId="50112568" w14:textId="77777777" w:rsidR="00D4042A" w:rsidRDefault="00D4042A" w:rsidP="009547D1"/>
    <w:p w14:paraId="3CD4F587" w14:textId="77777777" w:rsidR="00D4042A" w:rsidRPr="00BA7C26" w:rsidRDefault="00BA7C26" w:rsidP="00E66D9F">
      <w:pPr>
        <w:pBdr>
          <w:top w:val="single" w:sz="4" w:space="1" w:color="auto"/>
          <w:bottom w:val="single" w:sz="4" w:space="1" w:color="auto"/>
        </w:pBdr>
        <w:rPr>
          <w:b/>
          <w:sz w:val="36"/>
        </w:rPr>
      </w:pPr>
      <w:r w:rsidRPr="00BA7C26">
        <w:rPr>
          <w:b/>
          <w:sz w:val="36"/>
        </w:rPr>
        <w:t>INTRODUCTION</w:t>
      </w:r>
    </w:p>
    <w:p w14:paraId="50DC015A" w14:textId="77777777" w:rsidR="00D90F88" w:rsidRPr="00B74169" w:rsidRDefault="00560607" w:rsidP="00B25384">
      <w:pPr>
        <w:jc w:val="both"/>
        <w:rPr>
          <w:rFonts w:ascii="Segoe UI" w:hAnsi="Segoe UI" w:cs="Segoe UI"/>
          <w:bCs/>
          <w:sz w:val="28"/>
        </w:rPr>
      </w:pPr>
      <w:r w:rsidRPr="00B25384">
        <w:rPr>
          <w:rFonts w:ascii="Segoe UI" w:hAnsi="Segoe UI" w:cs="Segoe UI"/>
          <w:b/>
          <w:sz w:val="28"/>
        </w:rPr>
        <w:t xml:space="preserve">             </w:t>
      </w:r>
      <w:r w:rsidR="00161797" w:rsidRPr="00B74169">
        <w:rPr>
          <w:rFonts w:ascii="Segoe UI" w:hAnsi="Segoe UI" w:cs="Segoe UI"/>
          <w:bCs/>
          <w:sz w:val="28"/>
        </w:rPr>
        <w:t xml:space="preserve">In an era where medical breakthroughs are more frequent than ever, </w:t>
      </w:r>
      <w:r w:rsidR="00957E59" w:rsidRPr="00B74169">
        <w:rPr>
          <w:rFonts w:ascii="Segoe UI" w:hAnsi="Segoe UI" w:cs="Segoe UI"/>
          <w:bCs/>
          <w:sz w:val="28"/>
        </w:rPr>
        <w:t>the problem of</w:t>
      </w:r>
      <w:r w:rsidR="00161797" w:rsidRPr="00B74169">
        <w:rPr>
          <w:rFonts w:ascii="Segoe UI" w:hAnsi="Segoe UI" w:cs="Segoe UI"/>
          <w:bCs/>
          <w:sz w:val="28"/>
        </w:rPr>
        <w:t xml:space="preserve"> access</w:t>
      </w:r>
      <w:r w:rsidR="007C4996" w:rsidRPr="00B74169">
        <w:rPr>
          <w:rFonts w:ascii="Segoe UI" w:hAnsi="Segoe UI" w:cs="Segoe UI"/>
          <w:bCs/>
          <w:sz w:val="28"/>
        </w:rPr>
        <w:t>ing</w:t>
      </w:r>
      <w:r w:rsidR="00161797" w:rsidRPr="00B74169">
        <w:rPr>
          <w:rFonts w:ascii="Segoe UI" w:hAnsi="Segoe UI" w:cs="Segoe UI"/>
          <w:bCs/>
          <w:sz w:val="28"/>
        </w:rPr>
        <w:t xml:space="preserve"> essential pharmaceuticals remains a critical issue that demands urgent attention. Intellectual property rights have often been defended as a requirement for innovation, but this has often </w:t>
      </w:r>
      <w:r w:rsidR="007C4996" w:rsidRPr="00B74169">
        <w:rPr>
          <w:rFonts w:ascii="Segoe UI" w:hAnsi="Segoe UI" w:cs="Segoe UI"/>
          <w:bCs/>
          <w:sz w:val="28"/>
        </w:rPr>
        <w:t>been at an increased cost to accessing</w:t>
      </w:r>
      <w:r w:rsidR="00161797" w:rsidRPr="00B74169">
        <w:rPr>
          <w:rFonts w:ascii="Segoe UI" w:hAnsi="Segoe UI" w:cs="Segoe UI"/>
          <w:bCs/>
          <w:sz w:val="28"/>
        </w:rPr>
        <w:t xml:space="preserve"> life-saving drugs. Millions </w:t>
      </w:r>
      <w:r w:rsidR="002810B8" w:rsidRPr="00B74169">
        <w:rPr>
          <w:rFonts w:ascii="Segoe UI" w:hAnsi="Segoe UI" w:cs="Segoe UI"/>
          <w:bCs/>
          <w:sz w:val="28"/>
        </w:rPr>
        <w:t xml:space="preserve">of people, especially the low </w:t>
      </w:r>
      <w:r w:rsidR="00161797" w:rsidRPr="00B74169">
        <w:rPr>
          <w:rFonts w:ascii="Segoe UI" w:hAnsi="Segoe UI" w:cs="Segoe UI"/>
          <w:bCs/>
          <w:sz w:val="28"/>
        </w:rPr>
        <w:t>and middle-income countries, are</w:t>
      </w:r>
      <w:r w:rsidR="007C4996" w:rsidRPr="00B74169">
        <w:rPr>
          <w:rFonts w:ascii="Segoe UI" w:hAnsi="Segoe UI" w:cs="Segoe UI"/>
          <w:bCs/>
          <w:sz w:val="28"/>
        </w:rPr>
        <w:t xml:space="preserve"> condemned to suffer or lose their lives</w:t>
      </w:r>
      <w:r w:rsidR="00161797" w:rsidRPr="00B74169">
        <w:rPr>
          <w:rFonts w:ascii="Segoe UI" w:hAnsi="Segoe UI" w:cs="Segoe UI"/>
          <w:bCs/>
          <w:sz w:val="28"/>
        </w:rPr>
        <w:t xml:space="preserve"> to diseases that could have been prevented </w:t>
      </w:r>
      <w:r w:rsidR="007C4996" w:rsidRPr="00B74169">
        <w:rPr>
          <w:rFonts w:ascii="Segoe UI" w:hAnsi="Segoe UI" w:cs="Segoe UI"/>
          <w:bCs/>
          <w:sz w:val="28"/>
        </w:rPr>
        <w:t xml:space="preserve">because they cannot afford the high costs associated with patented drugs. </w:t>
      </w:r>
      <w:r w:rsidR="00161797" w:rsidRPr="00B74169">
        <w:rPr>
          <w:rFonts w:ascii="Segoe UI" w:hAnsi="Segoe UI" w:cs="Segoe UI"/>
          <w:bCs/>
          <w:sz w:val="28"/>
        </w:rPr>
        <w:t>Shifting to the fair access of pharmaceut</w:t>
      </w:r>
      <w:r w:rsidR="00957E59" w:rsidRPr="00B74169">
        <w:rPr>
          <w:rFonts w:ascii="Segoe UI" w:hAnsi="Segoe UI" w:cs="Segoe UI"/>
          <w:bCs/>
          <w:sz w:val="28"/>
        </w:rPr>
        <w:t>icals is not only a moral issue but</w:t>
      </w:r>
      <w:r w:rsidR="00161797" w:rsidRPr="00B74169">
        <w:rPr>
          <w:rFonts w:ascii="Segoe UI" w:hAnsi="Segoe UI" w:cs="Segoe UI"/>
          <w:bCs/>
          <w:sz w:val="28"/>
        </w:rPr>
        <w:t xml:space="preserve"> it</w:t>
      </w:r>
      <w:r w:rsidR="00957E59" w:rsidRPr="00B74169">
        <w:rPr>
          <w:rFonts w:ascii="Segoe UI" w:hAnsi="Segoe UI" w:cs="Segoe UI"/>
          <w:bCs/>
          <w:sz w:val="28"/>
        </w:rPr>
        <w:t xml:space="preserve"> also</w:t>
      </w:r>
      <w:r w:rsidR="00161797" w:rsidRPr="00B74169">
        <w:rPr>
          <w:rFonts w:ascii="Segoe UI" w:hAnsi="Segoe UI" w:cs="Segoe UI"/>
          <w:bCs/>
          <w:sz w:val="28"/>
        </w:rPr>
        <w:t xml:space="preserve"> remains an important key for equity in health and</w:t>
      </w:r>
      <w:r w:rsidR="00957E59" w:rsidRPr="00B74169">
        <w:rPr>
          <w:rFonts w:ascii="Segoe UI" w:hAnsi="Segoe UI" w:cs="Segoe UI"/>
          <w:bCs/>
          <w:sz w:val="28"/>
        </w:rPr>
        <w:t xml:space="preserve"> social justice in the world</w:t>
      </w:r>
      <w:r w:rsidR="00161797" w:rsidRPr="00B74169">
        <w:rPr>
          <w:rFonts w:ascii="Segoe UI" w:hAnsi="Segoe UI" w:cs="Segoe UI"/>
          <w:bCs/>
          <w:sz w:val="28"/>
        </w:rPr>
        <w:t>. Locking life-saving treatments behind paywalls of intellect</w:t>
      </w:r>
      <w:r w:rsidR="007C4996" w:rsidRPr="00B74169">
        <w:rPr>
          <w:rFonts w:ascii="Segoe UI" w:hAnsi="Segoe UI" w:cs="Segoe UI"/>
          <w:bCs/>
          <w:sz w:val="28"/>
        </w:rPr>
        <w:t>ual property laws seems to place</w:t>
      </w:r>
      <w:r w:rsidR="00161797" w:rsidRPr="00B74169">
        <w:rPr>
          <w:rFonts w:ascii="Segoe UI" w:hAnsi="Segoe UI" w:cs="Segoe UI"/>
          <w:bCs/>
          <w:sz w:val="28"/>
        </w:rPr>
        <w:t xml:space="preserve"> profits over people. But this approac</w:t>
      </w:r>
      <w:r w:rsidR="00957E59" w:rsidRPr="00B74169">
        <w:rPr>
          <w:rFonts w:ascii="Segoe UI" w:hAnsi="Segoe UI" w:cs="Segoe UI"/>
          <w:bCs/>
          <w:sz w:val="28"/>
        </w:rPr>
        <w:t>h only widens health gaps</w:t>
      </w:r>
      <w:r w:rsidR="00161797" w:rsidRPr="00B74169">
        <w:rPr>
          <w:rFonts w:ascii="Segoe UI" w:hAnsi="Segoe UI" w:cs="Segoe UI"/>
          <w:bCs/>
          <w:sz w:val="28"/>
        </w:rPr>
        <w:t xml:space="preserve"> further and suppresses that possibility of true collective well-being. </w:t>
      </w:r>
      <w:r w:rsidRPr="00B74169">
        <w:rPr>
          <w:rFonts w:ascii="Segoe UI" w:hAnsi="Segoe UI" w:cs="Segoe UI"/>
          <w:bCs/>
          <w:sz w:val="28"/>
        </w:rPr>
        <w:t>By ensuring that everyone has access to necessary medications, we can foster healthier communities, reduce the burden on healthcare systems, and ultimately save lives.</w:t>
      </w:r>
    </w:p>
    <w:p w14:paraId="232CB436" w14:textId="77777777" w:rsidR="00957E59" w:rsidRDefault="00957E59" w:rsidP="00310401">
      <w:pPr>
        <w:spacing w:after="360"/>
        <w:jc w:val="both"/>
        <w:rPr>
          <w:rFonts w:ascii="Segoe UI" w:hAnsi="Segoe UI" w:cs="Segoe UI"/>
        </w:rPr>
      </w:pPr>
    </w:p>
    <w:p w14:paraId="3BFFD5BD" w14:textId="77777777" w:rsidR="00B74169" w:rsidRDefault="00B74169" w:rsidP="00310401">
      <w:pPr>
        <w:spacing w:after="360"/>
        <w:jc w:val="both"/>
        <w:rPr>
          <w:rFonts w:ascii="Segoe UI" w:hAnsi="Segoe UI" w:cs="Segoe UI"/>
        </w:rPr>
      </w:pPr>
    </w:p>
    <w:p w14:paraId="050A3F48" w14:textId="77777777" w:rsidR="00BA0E89" w:rsidRDefault="00BA0E89" w:rsidP="00310401">
      <w:pPr>
        <w:spacing w:after="360"/>
        <w:jc w:val="both"/>
        <w:rPr>
          <w:rFonts w:ascii="Segoe UI" w:hAnsi="Segoe UI" w:cs="Segoe UI"/>
        </w:rPr>
      </w:pPr>
    </w:p>
    <w:p w14:paraId="752A6174" w14:textId="77777777" w:rsidR="00957E59" w:rsidRPr="00BA7C26" w:rsidRDefault="00BA7C26" w:rsidP="00E66D9F">
      <w:pPr>
        <w:pBdr>
          <w:top w:val="single" w:sz="4" w:space="1" w:color="auto"/>
          <w:bottom w:val="single" w:sz="4" w:space="1" w:color="auto"/>
        </w:pBdr>
        <w:rPr>
          <w:b/>
          <w:sz w:val="36"/>
        </w:rPr>
      </w:pPr>
      <w:r w:rsidRPr="00BA7C26">
        <w:rPr>
          <w:b/>
          <w:sz w:val="36"/>
        </w:rPr>
        <w:lastRenderedPageBreak/>
        <w:t>DEFINING KEY TERMS</w:t>
      </w:r>
    </w:p>
    <w:p w14:paraId="75E99719" w14:textId="77777777" w:rsidR="004F1824" w:rsidRPr="00B74169" w:rsidRDefault="00117554" w:rsidP="00002937">
      <w:pPr>
        <w:ind w:firstLine="720"/>
        <w:jc w:val="both"/>
        <w:rPr>
          <w:rFonts w:ascii="Segoe UI" w:hAnsi="Segoe UI" w:cs="Segoe UI"/>
          <w:bCs/>
          <w:sz w:val="28"/>
        </w:rPr>
      </w:pPr>
      <w:r w:rsidRPr="00B74169">
        <w:rPr>
          <w:rFonts w:ascii="Segoe UI" w:hAnsi="Segoe UI" w:cs="Segoe UI"/>
          <w:bCs/>
          <w:sz w:val="28"/>
        </w:rPr>
        <w:t>According to the World Health Organization (WHO), pharmaceuticals, also referred to as medicines or drugs, are specialized products used in both modern and traditional medicine. They serve essential functions in preventing, treating, and managing diseases while safeguarding public health whereas</w:t>
      </w:r>
      <w:r w:rsidR="001D0E71" w:rsidRPr="00B74169">
        <w:rPr>
          <w:rFonts w:ascii="Segoe UI" w:hAnsi="Segoe UI" w:cs="Segoe UI"/>
          <w:bCs/>
          <w:sz w:val="28"/>
        </w:rPr>
        <w:t xml:space="preserve"> </w:t>
      </w:r>
      <w:r w:rsidR="004B1E30" w:rsidRPr="00B74169">
        <w:rPr>
          <w:rFonts w:ascii="Segoe UI" w:hAnsi="Segoe UI" w:cs="Segoe UI"/>
          <w:bCs/>
          <w:sz w:val="28"/>
        </w:rPr>
        <w:t>e</w:t>
      </w:r>
      <w:r w:rsidR="001D0E71" w:rsidRPr="00B74169">
        <w:rPr>
          <w:rFonts w:ascii="Segoe UI" w:hAnsi="Segoe UI" w:cs="Segoe UI"/>
          <w:bCs/>
          <w:sz w:val="28"/>
        </w:rPr>
        <w:t>quitable access to pharmaceuticals, as defined by the World He</w:t>
      </w:r>
      <w:r w:rsidR="004B1E30" w:rsidRPr="00B74169">
        <w:rPr>
          <w:rFonts w:ascii="Segoe UI" w:hAnsi="Segoe UI" w:cs="Segoe UI"/>
          <w:bCs/>
          <w:sz w:val="28"/>
        </w:rPr>
        <w:t>alth Organization (WHO), is</w:t>
      </w:r>
      <w:r w:rsidR="001D0E71" w:rsidRPr="00B74169">
        <w:rPr>
          <w:rFonts w:ascii="Segoe UI" w:hAnsi="Segoe UI" w:cs="Segoe UI"/>
          <w:bCs/>
          <w:sz w:val="28"/>
        </w:rPr>
        <w:t xml:space="preserve"> the principle that all individuals should have fair and non-discriminatory access to necessary medicines. This concept encompasses several key dimensions that aim to ensure that medicines are available, affordable, and accessible to everyone, particularly vulnerable populations.</w:t>
      </w:r>
      <w:r w:rsidR="004B1E30" w:rsidRPr="00B74169">
        <w:rPr>
          <w:rFonts w:ascii="Segoe UI" w:hAnsi="Segoe UI" w:cs="Segoe UI"/>
          <w:bCs/>
          <w:sz w:val="28"/>
        </w:rPr>
        <w:t xml:space="preserve"> Also, when we talk about intellectual property rights, they refer to </w:t>
      </w:r>
      <w:r w:rsidR="000416BD" w:rsidRPr="00B74169">
        <w:rPr>
          <w:rFonts w:ascii="Segoe UI" w:hAnsi="Segoe UI" w:cs="Segoe UI"/>
          <w:bCs/>
          <w:sz w:val="28"/>
        </w:rPr>
        <w:t>rights that protect the legal interests of creators by granting them exclusive control over their innovations and creations. These rights apply to various outputs of the mind, such as inventions, literary works, designs, and trademarks. The goal of IP rights is to strike a balance between encouraging innovation and benefiting society by ensuring creators earn recognition and economic rewards while contributing to public well-being</w:t>
      </w:r>
      <w:r w:rsidR="004F1824" w:rsidRPr="00B74169">
        <w:rPr>
          <w:rFonts w:ascii="Segoe UI" w:hAnsi="Segoe UI" w:cs="Segoe UI"/>
          <w:bCs/>
          <w:sz w:val="28"/>
        </w:rPr>
        <w:t>.</w:t>
      </w:r>
      <w:r w:rsidR="00AA5B27" w:rsidRPr="00B74169">
        <w:rPr>
          <w:rFonts w:ascii="Segoe UI" w:hAnsi="Segoe UI" w:cs="Segoe UI"/>
          <w:bCs/>
          <w:sz w:val="28"/>
        </w:rPr>
        <w:t xml:space="preserve"> </w:t>
      </w:r>
      <w:r w:rsidR="004F1824" w:rsidRPr="00B74169">
        <w:rPr>
          <w:rFonts w:ascii="Segoe UI" w:hAnsi="Segoe UI" w:cs="Segoe UI"/>
          <w:bCs/>
          <w:sz w:val="28"/>
        </w:rPr>
        <w:t>The WHO emphasizes that public health must take precedence when balancing access to essential medicines and i</w:t>
      </w:r>
      <w:r w:rsidR="00AA5B27" w:rsidRPr="00B74169">
        <w:rPr>
          <w:rFonts w:ascii="Segoe UI" w:hAnsi="Segoe UI" w:cs="Segoe UI"/>
          <w:bCs/>
          <w:sz w:val="28"/>
        </w:rPr>
        <w:t>ntellectual property rights and in</w:t>
      </w:r>
      <w:r w:rsidR="004F1824" w:rsidRPr="00B74169">
        <w:rPr>
          <w:rFonts w:ascii="Segoe UI" w:hAnsi="Segoe UI" w:cs="Segoe UI"/>
          <w:bCs/>
          <w:sz w:val="28"/>
        </w:rPr>
        <w:t xml:space="preserve"> collaboration with the World Intellectual Property Organization (WIPO) and the World Trade Organization (WTO), the WHO underscores that intellectual property rules should not become barriers to accessing lifesaving medicines</w:t>
      </w:r>
      <w:r w:rsidR="0012593E" w:rsidRPr="00B74169">
        <w:rPr>
          <w:rFonts w:ascii="Segoe UI" w:hAnsi="Segoe UI" w:cs="Segoe UI"/>
          <w:bCs/>
          <w:sz w:val="28"/>
        </w:rPr>
        <w:t>.</w:t>
      </w:r>
    </w:p>
    <w:p w14:paraId="1D5692F2" w14:textId="77777777" w:rsidR="008043AC" w:rsidRDefault="008043AC" w:rsidP="00310401">
      <w:pPr>
        <w:spacing w:after="360"/>
        <w:jc w:val="both"/>
        <w:rPr>
          <w:rFonts w:ascii="Segoe UI" w:hAnsi="Segoe UI" w:cs="Segoe UI"/>
        </w:rPr>
      </w:pPr>
    </w:p>
    <w:p w14:paraId="52A1FD0B" w14:textId="77777777" w:rsidR="00457D82" w:rsidRPr="00B25384" w:rsidRDefault="00BA7C26" w:rsidP="00E66D9F">
      <w:pPr>
        <w:pBdr>
          <w:top w:val="single" w:sz="4" w:space="1" w:color="auto"/>
          <w:bottom w:val="single" w:sz="4" w:space="1" w:color="auto"/>
        </w:pBdr>
        <w:rPr>
          <w:b/>
          <w:sz w:val="36"/>
        </w:rPr>
      </w:pPr>
      <w:r w:rsidRPr="00B25384">
        <w:rPr>
          <w:b/>
          <w:sz w:val="36"/>
        </w:rPr>
        <w:lastRenderedPageBreak/>
        <w:t xml:space="preserve">PUBLIC HEALTH SHOULD TAKE PRECEDENCE OVER PROFITS </w:t>
      </w:r>
    </w:p>
    <w:p w14:paraId="2B758157" w14:textId="77777777" w:rsidR="007F5B12" w:rsidRPr="00B74169" w:rsidRDefault="00C857B8" w:rsidP="00B25384">
      <w:pPr>
        <w:jc w:val="both"/>
        <w:rPr>
          <w:rFonts w:ascii="Segoe UI" w:hAnsi="Segoe UI" w:cs="Segoe UI"/>
          <w:bCs/>
          <w:sz w:val="28"/>
        </w:rPr>
      </w:pPr>
      <w:r w:rsidRPr="00B74169">
        <w:rPr>
          <w:rFonts w:ascii="Segoe UI" w:hAnsi="Segoe UI" w:cs="Segoe UI"/>
          <w:bCs/>
          <w:sz w:val="28"/>
        </w:rPr>
        <w:t>Public health must come before profits, especially when lives are at stake. The need to prioritize public health, therefore, is more than a moral imperative but one necessitated by equal access to lifesaving medications for deadly diseases like HIV, malaria, and COVID-19. The experience of anti-HIV/AIDS medications stands out as one of the most striking examples of how prioritization of access over profits can be translated into significant health gains in the 1990s.</w:t>
      </w:r>
      <w:r w:rsidR="007F5B12" w:rsidRPr="00B74169">
        <w:rPr>
          <w:rFonts w:ascii="Segoe UI" w:hAnsi="Segoe UI" w:cs="Segoe UI"/>
          <w:bCs/>
          <w:sz w:val="28"/>
        </w:rPr>
        <w:tab/>
      </w:r>
      <w:r w:rsidRPr="00B74169">
        <w:rPr>
          <w:rFonts w:ascii="Segoe UI" w:hAnsi="Segoe UI" w:cs="Segoe UI"/>
          <w:bCs/>
          <w:sz w:val="28"/>
        </w:rPr>
        <w:t>In the 1990s, the prices of antiretroviral drugs to treat HIV/AIDS were very high due to patent protection by pharmaceutical companies. For many developing countries, the yearly treatment cost could go up to 100 times the average gross domestic product per capita, thereby shutting these life-saving medications out of the reach of those who needed them. This led to sky-rocketing mortality rates in the worst-hit regions, particularly in sub-Saharan Africa. In the year 2000, a United Nations report estimated that up to half of all African teenagers could die of AIDS in their lifetime due to lack of treatment.</w:t>
      </w:r>
      <w:r w:rsidR="007F5B12" w:rsidRPr="00B74169">
        <w:rPr>
          <w:rFonts w:ascii="Segoe UI" w:hAnsi="Segoe UI" w:cs="Segoe UI"/>
          <w:bCs/>
          <w:sz w:val="28"/>
        </w:rPr>
        <w:tab/>
      </w:r>
    </w:p>
    <w:p w14:paraId="55EFA120" w14:textId="77777777" w:rsidR="00C857B8" w:rsidRPr="00B74169" w:rsidRDefault="00C857B8" w:rsidP="00B25384">
      <w:pPr>
        <w:jc w:val="both"/>
        <w:rPr>
          <w:rFonts w:ascii="Segoe UI" w:hAnsi="Segoe UI" w:cs="Segoe UI"/>
          <w:bCs/>
          <w:sz w:val="28"/>
        </w:rPr>
      </w:pPr>
      <w:r w:rsidRPr="00B74169">
        <w:rPr>
          <w:rFonts w:ascii="Segoe UI" w:hAnsi="Segoe UI" w:cs="Segoe UI"/>
          <w:bCs/>
          <w:sz w:val="28"/>
        </w:rPr>
        <w:t xml:space="preserve">All this dramatically changed with the arrival of generic versions of these drugs. Once patents were loosened and generics became available, prices plunged, enabling millions of people in developing countries to access treatments they desperately needed. A key example is that Brazil's experience with generic AIDS drugs has shown how treatment costs plummeted, </w:t>
      </w:r>
      <w:r w:rsidRPr="00B74169">
        <w:rPr>
          <w:rFonts w:ascii="Segoe UI" w:hAnsi="Segoe UI" w:cs="Segoe UI"/>
          <w:bCs/>
          <w:sz w:val="28"/>
        </w:rPr>
        <w:lastRenderedPageBreak/>
        <w:t>enabling health systems to treat thousands more patients at only a fraction of the previous expense. By 2007, deaths related to AIDS began to decline as access to these life-saving medicines improved.</w:t>
      </w:r>
    </w:p>
    <w:p w14:paraId="65051D24" w14:textId="77777777" w:rsidR="007F5B12" w:rsidRPr="00B74169" w:rsidRDefault="00C857B8" w:rsidP="00B25384">
      <w:pPr>
        <w:jc w:val="both"/>
        <w:rPr>
          <w:rFonts w:ascii="Segoe UI" w:hAnsi="Segoe UI" w:cs="Segoe UI"/>
          <w:bCs/>
          <w:sz w:val="28"/>
        </w:rPr>
      </w:pPr>
      <w:r w:rsidRPr="00B74169">
        <w:rPr>
          <w:rFonts w:ascii="Segoe UI" w:hAnsi="Segoe UI" w:cs="Segoe UI"/>
          <w:bCs/>
          <w:sz w:val="28"/>
        </w:rPr>
        <w:t>This example proves that public health always comes first when governments put people's health first. When patent protection prevails, as in the first years of the HIV/AIDS crisis, access to treatment is severely restricted, thus worsening the public health emergency. On the other hand, when compulsory licensing, parallel imports, and similar access-enhancing policies are pushed and forced by governments and groups, health outcomes almost miraculously appear improved. The fact that much of the funding for HIV research came from public sources rather than private investments undercuts claims about patent protection being necessary as an incentive for researching drugs.</w:t>
      </w:r>
      <w:r w:rsidR="007F5B12" w:rsidRPr="00B74169">
        <w:rPr>
          <w:rFonts w:ascii="Segoe UI" w:hAnsi="Segoe UI" w:cs="Segoe UI"/>
          <w:bCs/>
          <w:sz w:val="28"/>
        </w:rPr>
        <w:tab/>
      </w:r>
    </w:p>
    <w:p w14:paraId="103BEA16" w14:textId="77777777" w:rsidR="007F5B12" w:rsidRPr="00B74169" w:rsidRDefault="00C857B8" w:rsidP="00B25384">
      <w:pPr>
        <w:jc w:val="both"/>
        <w:rPr>
          <w:rFonts w:ascii="Segoe UI" w:hAnsi="Segoe UI" w:cs="Segoe UI"/>
          <w:bCs/>
          <w:sz w:val="28"/>
        </w:rPr>
      </w:pPr>
      <w:r w:rsidRPr="00B74169">
        <w:rPr>
          <w:rFonts w:ascii="Segoe UI" w:hAnsi="Segoe UI" w:cs="Segoe UI"/>
          <w:bCs/>
          <w:sz w:val="28"/>
        </w:rPr>
        <w:t>The same paradigm goes beyond HIV/AIDS and extends to other key health crises, like COVID-19. The pandemic has instigated calls for equitable access around the world to vaccines and treatments. This idea is encapsulated in the call for a "people's vaccine," insisting that this lifesaving medication be treated as a public good, rather than being commodified and thus subject to market whims. The pegging of the debate around vaccine distribution during the pandemic brings into stark focus the view that saving life requires profits should give way to public health.</w:t>
      </w:r>
    </w:p>
    <w:p w14:paraId="65901912" w14:textId="77777777" w:rsidR="00957E59" w:rsidRPr="00B74169" w:rsidRDefault="00C857B8" w:rsidP="00B25384">
      <w:pPr>
        <w:jc w:val="both"/>
        <w:rPr>
          <w:rFonts w:ascii="Segoe UI" w:hAnsi="Segoe UI" w:cs="Segoe UI"/>
          <w:bCs/>
          <w:sz w:val="28"/>
        </w:rPr>
      </w:pPr>
      <w:r w:rsidRPr="00B74169">
        <w:rPr>
          <w:rFonts w:ascii="Segoe UI" w:hAnsi="Segoe UI" w:cs="Segoe UI"/>
          <w:bCs/>
          <w:sz w:val="28"/>
        </w:rPr>
        <w:lastRenderedPageBreak/>
        <w:t xml:space="preserve">In short, placing public health over profit is not an ethical stance but a pragmatic requirement that could save millions of lives. The legacy of HIV/AIDS medications clearly demonstrates that when access is </w:t>
      </w:r>
      <w:proofErr w:type="gramStart"/>
      <w:r w:rsidRPr="00B74169">
        <w:rPr>
          <w:rFonts w:ascii="Segoe UI" w:hAnsi="Segoe UI" w:cs="Segoe UI"/>
          <w:bCs/>
          <w:sz w:val="28"/>
        </w:rPr>
        <w:t>prioritized-through</w:t>
      </w:r>
      <w:proofErr w:type="gramEnd"/>
      <w:r w:rsidRPr="00B74169">
        <w:rPr>
          <w:rFonts w:ascii="Segoe UI" w:hAnsi="Segoe UI" w:cs="Segoe UI"/>
          <w:bCs/>
          <w:sz w:val="28"/>
        </w:rPr>
        <w:t xml:space="preserve"> generics and reduced costs-outcomes in health drastically improve. As we forge ahead with prevailing global health difficulties, this principle should be leading the way into our health care policy and pharmaceutical practices.</w:t>
      </w:r>
    </w:p>
    <w:p w14:paraId="641EA187" w14:textId="77777777" w:rsidR="00301C37" w:rsidRPr="00B74169" w:rsidRDefault="00301C37" w:rsidP="00B25384">
      <w:pPr>
        <w:jc w:val="both"/>
        <w:rPr>
          <w:rFonts w:ascii="Segoe UI" w:hAnsi="Segoe UI" w:cs="Segoe UI"/>
          <w:bCs/>
          <w:sz w:val="28"/>
        </w:rPr>
      </w:pPr>
    </w:p>
    <w:p w14:paraId="062797A8" w14:textId="77777777" w:rsidR="00261CAE" w:rsidRDefault="00261CAE" w:rsidP="00C857B8">
      <w:pPr>
        <w:spacing w:after="360"/>
        <w:jc w:val="both"/>
        <w:rPr>
          <w:rFonts w:ascii="Segoe UI" w:hAnsi="Segoe UI" w:cs="Segoe UI"/>
        </w:rPr>
      </w:pPr>
    </w:p>
    <w:p w14:paraId="37F1B2D1" w14:textId="77777777" w:rsidR="00261CAE" w:rsidRDefault="00261CAE" w:rsidP="00C857B8">
      <w:pPr>
        <w:spacing w:after="360"/>
        <w:jc w:val="both"/>
        <w:rPr>
          <w:rFonts w:ascii="Segoe UI" w:hAnsi="Segoe UI" w:cs="Segoe UI"/>
        </w:rPr>
      </w:pPr>
    </w:p>
    <w:p w14:paraId="7ABC9030" w14:textId="77777777" w:rsidR="00B74169" w:rsidRDefault="00B74169" w:rsidP="00C857B8">
      <w:pPr>
        <w:spacing w:after="360"/>
        <w:jc w:val="both"/>
        <w:rPr>
          <w:rFonts w:ascii="Segoe UI" w:hAnsi="Segoe UI" w:cs="Segoe UI"/>
        </w:rPr>
      </w:pPr>
    </w:p>
    <w:p w14:paraId="75BF3B14" w14:textId="77777777" w:rsidR="00B74169" w:rsidRDefault="00B74169" w:rsidP="00C857B8">
      <w:pPr>
        <w:spacing w:after="360"/>
        <w:jc w:val="both"/>
        <w:rPr>
          <w:rFonts w:ascii="Segoe UI" w:hAnsi="Segoe UI" w:cs="Segoe UI"/>
        </w:rPr>
      </w:pPr>
    </w:p>
    <w:p w14:paraId="775FD932" w14:textId="77777777" w:rsidR="00B74169" w:rsidRDefault="00B74169" w:rsidP="00C857B8">
      <w:pPr>
        <w:spacing w:after="360"/>
        <w:jc w:val="both"/>
        <w:rPr>
          <w:rFonts w:ascii="Segoe UI" w:hAnsi="Segoe UI" w:cs="Segoe UI"/>
        </w:rPr>
      </w:pPr>
    </w:p>
    <w:p w14:paraId="5FF0B7E4" w14:textId="77777777" w:rsidR="00B74169" w:rsidRDefault="00B74169" w:rsidP="00C857B8">
      <w:pPr>
        <w:spacing w:after="360"/>
        <w:jc w:val="both"/>
        <w:rPr>
          <w:rFonts w:ascii="Segoe UI" w:hAnsi="Segoe UI" w:cs="Segoe UI"/>
        </w:rPr>
      </w:pPr>
    </w:p>
    <w:p w14:paraId="0E51823B" w14:textId="77777777" w:rsidR="00B74169" w:rsidRDefault="00B74169" w:rsidP="00C857B8">
      <w:pPr>
        <w:spacing w:after="360"/>
        <w:jc w:val="both"/>
        <w:rPr>
          <w:rFonts w:ascii="Segoe UI" w:hAnsi="Segoe UI" w:cs="Segoe UI"/>
        </w:rPr>
      </w:pPr>
    </w:p>
    <w:p w14:paraId="0D63D13A" w14:textId="77777777" w:rsidR="00B74169" w:rsidRDefault="00B74169" w:rsidP="00C857B8">
      <w:pPr>
        <w:spacing w:after="360"/>
        <w:jc w:val="both"/>
        <w:rPr>
          <w:rFonts w:ascii="Segoe UI" w:hAnsi="Segoe UI" w:cs="Segoe UI"/>
        </w:rPr>
      </w:pPr>
    </w:p>
    <w:p w14:paraId="4E65CAE6" w14:textId="77777777" w:rsidR="00B25384" w:rsidRDefault="00B25384" w:rsidP="00C857B8">
      <w:pPr>
        <w:spacing w:after="360"/>
        <w:jc w:val="both"/>
        <w:rPr>
          <w:rFonts w:ascii="Segoe UI" w:hAnsi="Segoe UI" w:cs="Segoe UI"/>
        </w:rPr>
      </w:pPr>
    </w:p>
    <w:p w14:paraId="3225C4A1" w14:textId="77777777" w:rsidR="00B25384" w:rsidRDefault="00B25384" w:rsidP="00C857B8">
      <w:pPr>
        <w:spacing w:after="360"/>
        <w:jc w:val="both"/>
        <w:rPr>
          <w:rFonts w:ascii="Segoe UI" w:hAnsi="Segoe UI" w:cs="Segoe UI"/>
        </w:rPr>
      </w:pPr>
    </w:p>
    <w:p w14:paraId="6DF51D9E" w14:textId="77777777" w:rsidR="00301C37" w:rsidRPr="00B25384" w:rsidRDefault="00B25384" w:rsidP="00E66D9F">
      <w:pPr>
        <w:pBdr>
          <w:top w:val="single" w:sz="4" w:space="1" w:color="auto"/>
          <w:bottom w:val="single" w:sz="4" w:space="1" w:color="auto"/>
        </w:pBdr>
        <w:rPr>
          <w:b/>
          <w:sz w:val="36"/>
        </w:rPr>
      </w:pPr>
      <w:r w:rsidRPr="00B25384">
        <w:rPr>
          <w:b/>
          <w:sz w:val="36"/>
        </w:rPr>
        <w:lastRenderedPageBreak/>
        <w:t>MONOPOLIES INFLATE PRICES AND LIMIT ACCESS</w:t>
      </w:r>
    </w:p>
    <w:p w14:paraId="6F7E1B06" w14:textId="77777777" w:rsidR="007F5B12" w:rsidRPr="00B74169" w:rsidRDefault="00A34EFD" w:rsidP="00B74169">
      <w:pPr>
        <w:jc w:val="both"/>
        <w:rPr>
          <w:rFonts w:ascii="Segoe UI" w:hAnsi="Segoe UI" w:cs="Segoe UI"/>
          <w:bCs/>
          <w:sz w:val="28"/>
        </w:rPr>
      </w:pPr>
      <w:r w:rsidRPr="00B74169">
        <w:rPr>
          <w:rFonts w:ascii="Segoe UI" w:hAnsi="Segoe UI" w:cs="Segoe UI"/>
          <w:bCs/>
          <w:sz w:val="28"/>
        </w:rPr>
        <w:t>The high prices inflate through the monopolies in the pharmaceutical sector, significantly based on patents, allowing access only to a few that can afford because most people, especially in poor countries, cannot afford these high prices. In cases where a company enjoys exclusive rights to produce a certain medication, it may be able to set prices so high that most of the people for whom such medication is particularly relevant cannot afford it. It becomes a blunt situation where an individual's ability to pay overshadows the need for treatment, with grave public health consequences.</w:t>
      </w:r>
      <w:r w:rsidR="007F5B12" w:rsidRPr="00B74169">
        <w:rPr>
          <w:rFonts w:ascii="Segoe UI" w:hAnsi="Segoe UI" w:cs="Segoe UI"/>
          <w:bCs/>
          <w:sz w:val="28"/>
        </w:rPr>
        <w:tab/>
      </w:r>
    </w:p>
    <w:p w14:paraId="53DFB348" w14:textId="77777777" w:rsidR="007F5B12" w:rsidRPr="00B74169" w:rsidRDefault="00A34EFD" w:rsidP="00B74169">
      <w:pPr>
        <w:jc w:val="both"/>
        <w:rPr>
          <w:rFonts w:ascii="Segoe UI" w:hAnsi="Segoe UI" w:cs="Segoe UI"/>
          <w:bCs/>
          <w:sz w:val="28"/>
        </w:rPr>
      </w:pPr>
      <w:r w:rsidRPr="00B74169">
        <w:rPr>
          <w:rFonts w:ascii="Segoe UI" w:hAnsi="Segoe UI" w:cs="Segoe UI"/>
          <w:bCs/>
          <w:sz w:val="28"/>
        </w:rPr>
        <w:t xml:space="preserve">For instance, the prices for patented medicines can be fantastically high in most developing countries, even as high as 100 times the average income. This is particularly true for the class of HIV/AIDS drugs in the late 1990s, where high prices prevented millions of people from receiving life-saving treatments due to patent monopolies. What really made things worse was that </w:t>
      </w:r>
      <w:proofErr w:type="gramStart"/>
      <w:r w:rsidRPr="00B74169">
        <w:rPr>
          <w:rFonts w:ascii="Segoe UI" w:hAnsi="Segoe UI" w:cs="Segoe UI"/>
          <w:bCs/>
          <w:sz w:val="28"/>
        </w:rPr>
        <w:t>a majority of</w:t>
      </w:r>
      <w:proofErr w:type="gramEnd"/>
      <w:r w:rsidRPr="00B74169">
        <w:rPr>
          <w:rFonts w:ascii="Segoe UI" w:hAnsi="Segoe UI" w:cs="Segoe UI"/>
          <w:bCs/>
          <w:sz w:val="28"/>
        </w:rPr>
        <w:t xml:space="preserve"> people with HIV lived in poorer countries which could ill afford them within the limited healthcare budgets.</w:t>
      </w:r>
    </w:p>
    <w:p w14:paraId="47EDC5F8" w14:textId="77777777" w:rsidR="007F5B12" w:rsidRPr="00B74169" w:rsidRDefault="00A34EFD" w:rsidP="00B74169">
      <w:pPr>
        <w:jc w:val="both"/>
        <w:rPr>
          <w:rFonts w:ascii="Segoe UI" w:hAnsi="Segoe UI" w:cs="Segoe UI"/>
          <w:bCs/>
          <w:sz w:val="28"/>
        </w:rPr>
      </w:pPr>
      <w:r w:rsidRPr="00B74169">
        <w:rPr>
          <w:rFonts w:ascii="Segoe UI" w:hAnsi="Segoe UI" w:cs="Segoe UI"/>
          <w:bCs/>
          <w:sz w:val="28"/>
        </w:rPr>
        <w:t xml:space="preserve">For example, compulsory licensing in countries like India has shown how </w:t>
      </w:r>
      <w:proofErr w:type="gramStart"/>
      <w:r w:rsidRPr="00B74169">
        <w:rPr>
          <w:rFonts w:ascii="Segoe UI" w:hAnsi="Segoe UI" w:cs="Segoe UI"/>
          <w:bCs/>
          <w:sz w:val="28"/>
        </w:rPr>
        <w:t>opening up</w:t>
      </w:r>
      <w:proofErr w:type="gramEnd"/>
      <w:r w:rsidRPr="00B74169">
        <w:rPr>
          <w:rFonts w:ascii="Segoe UI" w:hAnsi="Segoe UI" w:cs="Segoe UI"/>
          <w:bCs/>
          <w:sz w:val="28"/>
        </w:rPr>
        <w:t xml:space="preserve"> production to generic versions of the drugs can drastically cut down prices. In one such case, after certain critical medicines were put under compulsory licensing, prices dropped as high as 97% for certain drugs like Sorafenib. This allowed wider access to treatment and better health outcomes for many patients who could never afford their medications.</w:t>
      </w:r>
    </w:p>
    <w:p w14:paraId="07D09BC1" w14:textId="77777777" w:rsidR="007F5B12" w:rsidRPr="00B74169" w:rsidRDefault="00A34EFD" w:rsidP="00B74169">
      <w:pPr>
        <w:jc w:val="both"/>
        <w:rPr>
          <w:rFonts w:ascii="Segoe UI" w:hAnsi="Segoe UI" w:cs="Segoe UI"/>
          <w:bCs/>
          <w:sz w:val="28"/>
        </w:rPr>
      </w:pPr>
      <w:r w:rsidRPr="00B74169">
        <w:rPr>
          <w:rFonts w:ascii="Segoe UI" w:hAnsi="Segoe UI" w:cs="Segoe UI"/>
          <w:bCs/>
          <w:sz w:val="28"/>
        </w:rPr>
        <w:lastRenderedPageBreak/>
        <w:t xml:space="preserve">Monopolistic practices result in </w:t>
      </w:r>
      <w:proofErr w:type="gramStart"/>
      <w:r w:rsidRPr="00B74169">
        <w:rPr>
          <w:rFonts w:ascii="Segoe UI" w:hAnsi="Segoe UI" w:cs="Segoe UI"/>
          <w:bCs/>
          <w:sz w:val="28"/>
        </w:rPr>
        <w:t>an unjustified</w:t>
      </w:r>
      <w:proofErr w:type="gramEnd"/>
      <w:r w:rsidRPr="00B74169">
        <w:rPr>
          <w:rFonts w:ascii="Segoe UI" w:hAnsi="Segoe UI" w:cs="Segoe UI"/>
          <w:bCs/>
          <w:sz w:val="28"/>
        </w:rPr>
        <w:t xml:space="preserve"> inaccessibility, especially for the most vulnerable. This may suggest that when pharmaceutical companies prioritize profits over public health, they support a system where only those who can pay exorbitantly high prices for treatment can access the necessary treatments. This dynamic not only exacerbates health inequities but also undermines global public health efforts. </w:t>
      </w:r>
    </w:p>
    <w:p w14:paraId="68F3FABA" w14:textId="77777777" w:rsidR="007F5B12" w:rsidRPr="00B74169" w:rsidRDefault="00A34EFD" w:rsidP="00B74169">
      <w:pPr>
        <w:jc w:val="both"/>
        <w:rPr>
          <w:rFonts w:ascii="Segoe UI" w:hAnsi="Segoe UI" w:cs="Segoe UI"/>
          <w:bCs/>
          <w:sz w:val="28"/>
        </w:rPr>
      </w:pPr>
      <w:r w:rsidRPr="00B74169">
        <w:rPr>
          <w:rFonts w:ascii="Segoe UI" w:hAnsi="Segoe UI" w:cs="Segoe UI"/>
          <w:bCs/>
          <w:sz w:val="28"/>
        </w:rPr>
        <w:t>Moreover, monopolies can suppress innovation rather than promote it. This is often offset by the fact that many life-saving drugs have been developed through significant public funding. Indeed, research into AIDS drugs, for example, revealed that much of the development was in fact paid for by taxpayers, not private investment. Thus, when patents are used mostly as an instrument of profit maximization rather than genuine innovation, they form a barrier to rather than assistance in the improvement of public health.</w:t>
      </w:r>
    </w:p>
    <w:p w14:paraId="72E69393" w14:textId="77777777" w:rsidR="00A34EFD" w:rsidRPr="00B74169" w:rsidRDefault="00A34EFD" w:rsidP="00B74169">
      <w:pPr>
        <w:jc w:val="both"/>
        <w:rPr>
          <w:rFonts w:ascii="Segoe UI" w:hAnsi="Segoe UI" w:cs="Segoe UI"/>
          <w:bCs/>
          <w:sz w:val="28"/>
        </w:rPr>
      </w:pPr>
      <w:proofErr w:type="gramStart"/>
      <w:r w:rsidRPr="00B74169">
        <w:rPr>
          <w:rFonts w:ascii="Segoe UI" w:hAnsi="Segoe UI" w:cs="Segoe UI"/>
          <w:bCs/>
          <w:sz w:val="28"/>
        </w:rPr>
        <w:t>The final conclusion</w:t>
      </w:r>
      <w:proofErr w:type="gramEnd"/>
      <w:r w:rsidRPr="00B74169">
        <w:rPr>
          <w:rFonts w:ascii="Segoe UI" w:hAnsi="Segoe UI" w:cs="Segoe UI"/>
          <w:bCs/>
          <w:sz w:val="28"/>
        </w:rPr>
        <w:t xml:space="preserve"> is that these patent-related monopolies inflate drug prices, preventing access to life-saving medicines for those who need them most. Lessons learned from those countries making use of compulsory licensing show that generic production ensures a reduction in prices and improvement in health outcomes. A system that puts profit before access will never succeed in responding to the acute health needs of the most vulnerable citizens and strengthens the rationale for changing policies to support public health at the expense of corporate profits.</w:t>
      </w:r>
    </w:p>
    <w:p w14:paraId="12B85EB9" w14:textId="77777777" w:rsidR="007F5B12" w:rsidRPr="00B74169" w:rsidRDefault="007F5B12" w:rsidP="00B74169">
      <w:pPr>
        <w:spacing w:after="0"/>
        <w:ind w:firstLine="720"/>
        <w:jc w:val="both"/>
        <w:rPr>
          <w:rFonts w:ascii="Segoe UI" w:hAnsi="Segoe UI" w:cs="Segoe UI"/>
          <w:bCs/>
        </w:rPr>
      </w:pPr>
    </w:p>
    <w:p w14:paraId="46169D79" w14:textId="77777777" w:rsidR="00261CAE" w:rsidRPr="00B74169" w:rsidRDefault="00261CAE" w:rsidP="007F5B12">
      <w:pPr>
        <w:spacing w:after="0"/>
        <w:ind w:firstLine="720"/>
        <w:jc w:val="both"/>
        <w:rPr>
          <w:rFonts w:ascii="Segoe UI" w:hAnsi="Segoe UI" w:cs="Segoe UI"/>
          <w:bCs/>
        </w:rPr>
      </w:pPr>
    </w:p>
    <w:p w14:paraId="315F5BAC" w14:textId="77777777" w:rsidR="0056545C" w:rsidRPr="00B25384" w:rsidRDefault="00B25384" w:rsidP="00E66D9F">
      <w:pPr>
        <w:pBdr>
          <w:top w:val="single" w:sz="4" w:space="1" w:color="auto"/>
          <w:bottom w:val="single" w:sz="4" w:space="1" w:color="auto"/>
        </w:pBdr>
        <w:rPr>
          <w:b/>
          <w:sz w:val="36"/>
        </w:rPr>
      </w:pPr>
      <w:r w:rsidRPr="00B25384">
        <w:rPr>
          <w:b/>
          <w:sz w:val="36"/>
        </w:rPr>
        <w:lastRenderedPageBreak/>
        <w:t>ECONOMIC CONSIDERATIONS</w:t>
      </w:r>
    </w:p>
    <w:p w14:paraId="324CA343" w14:textId="77777777" w:rsidR="007F5B12" w:rsidRPr="00B74169" w:rsidRDefault="0056545C" w:rsidP="00B74169">
      <w:pPr>
        <w:jc w:val="both"/>
        <w:rPr>
          <w:rFonts w:ascii="Segoe UI" w:hAnsi="Segoe UI" w:cs="Segoe UI"/>
          <w:bCs/>
          <w:sz w:val="28"/>
        </w:rPr>
      </w:pPr>
      <w:r w:rsidRPr="00B74169">
        <w:rPr>
          <w:rFonts w:ascii="Segoe UI" w:hAnsi="Segoe UI" w:cs="Segoe UI"/>
          <w:bCs/>
          <w:sz w:val="28"/>
        </w:rPr>
        <w:t>The economic implications of pharmaceutical access versus intellectual property (IP) protection reveal that prioritizing affordable access to medicines is crucial for both public health and economic</w:t>
      </w:r>
      <w:r w:rsidR="00797224" w:rsidRPr="00B74169">
        <w:rPr>
          <w:rFonts w:ascii="Segoe UI" w:hAnsi="Segoe UI" w:cs="Segoe UI"/>
          <w:bCs/>
          <w:sz w:val="28"/>
        </w:rPr>
        <w:t xml:space="preserve"> development, especially in low</w:t>
      </w:r>
      <w:r w:rsidRPr="00B74169">
        <w:rPr>
          <w:rFonts w:ascii="Segoe UI" w:hAnsi="Segoe UI" w:cs="Segoe UI"/>
          <w:bCs/>
          <w:sz w:val="28"/>
        </w:rPr>
        <w:t xml:space="preserve"> and middle-income countries (LMICs). </w:t>
      </w:r>
    </w:p>
    <w:p w14:paraId="412009A5" w14:textId="77777777" w:rsidR="007F5B12" w:rsidRPr="00B74169" w:rsidRDefault="0056545C" w:rsidP="00B74169">
      <w:pPr>
        <w:jc w:val="both"/>
        <w:rPr>
          <w:rFonts w:ascii="Segoe UI" w:hAnsi="Segoe UI" w:cs="Segoe UI"/>
          <w:bCs/>
          <w:sz w:val="28"/>
        </w:rPr>
      </w:pPr>
      <w:r w:rsidRPr="00B74169">
        <w:rPr>
          <w:rFonts w:ascii="Segoe UI" w:hAnsi="Segoe UI" w:cs="Segoe UI"/>
          <w:bCs/>
          <w:sz w:val="28"/>
        </w:rPr>
        <w:t xml:space="preserve">Pharmaceutical companies claim high drug prices are necessary to recover R&amp;D </w:t>
      </w:r>
      <w:r w:rsidR="008E6242" w:rsidRPr="00B74169">
        <w:rPr>
          <w:rFonts w:ascii="Segoe UI" w:hAnsi="Segoe UI" w:cs="Segoe UI"/>
          <w:bCs/>
          <w:sz w:val="28"/>
        </w:rPr>
        <w:t>costs</w:t>
      </w:r>
      <w:r w:rsidR="007F5B12" w:rsidRPr="00B74169">
        <w:rPr>
          <w:rFonts w:ascii="Segoe UI" w:hAnsi="Segoe UI" w:cs="Segoe UI"/>
          <w:bCs/>
          <w:sz w:val="28"/>
        </w:rPr>
        <w:t xml:space="preserve">, which can range from </w:t>
      </w:r>
      <w:r w:rsidRPr="00B74169">
        <w:rPr>
          <w:rFonts w:ascii="Segoe UI" w:hAnsi="Segoe UI" w:cs="Segoe UI"/>
          <w:bCs/>
          <w:sz w:val="28"/>
        </w:rPr>
        <w:t>$1.3 billion to $2.6 billion per drug. However, much of thi</w:t>
      </w:r>
      <w:r w:rsidR="007F5B12" w:rsidRPr="00B74169">
        <w:rPr>
          <w:rFonts w:ascii="Segoe UI" w:hAnsi="Segoe UI" w:cs="Segoe UI"/>
          <w:bCs/>
          <w:sz w:val="28"/>
        </w:rPr>
        <w:t>s includes marketing expenses</w:t>
      </w:r>
      <w:r w:rsidRPr="00B74169">
        <w:rPr>
          <w:rFonts w:ascii="Segoe UI" w:hAnsi="Segoe UI" w:cs="Segoe UI"/>
          <w:bCs/>
          <w:sz w:val="28"/>
        </w:rPr>
        <w:t xml:space="preserve"> rather than pure research. Furthe</w:t>
      </w:r>
      <w:r w:rsidR="007F5B12" w:rsidRPr="00B74169">
        <w:rPr>
          <w:rFonts w:ascii="Segoe UI" w:hAnsi="Segoe UI" w:cs="Segoe UI"/>
          <w:bCs/>
          <w:sz w:val="28"/>
        </w:rPr>
        <w:t xml:space="preserve">rmore, many breakthroughs are </w:t>
      </w:r>
      <w:r w:rsidRPr="00B74169">
        <w:rPr>
          <w:rFonts w:ascii="Segoe UI" w:hAnsi="Segoe UI" w:cs="Segoe UI"/>
          <w:bCs/>
          <w:sz w:val="28"/>
        </w:rPr>
        <w:t>publicly funded, as seen with COVID-19 vaccines, yet companies still sold these vaccines at premium prices, despite public contributions. Patents create monopolies that give companies exclusive control, resulting in inflated prices and limited affordability for patients and healthcare systems.  In LMICs, where healthcare budgets are already strained, these high drug prices pose a severe challenge. Governments often face a difficult choice: either reduce access to essentia</w:t>
      </w:r>
      <w:r w:rsidR="007F5B12" w:rsidRPr="00B74169">
        <w:rPr>
          <w:rFonts w:ascii="Segoe UI" w:hAnsi="Segoe UI" w:cs="Segoe UI"/>
          <w:bCs/>
          <w:sz w:val="28"/>
        </w:rPr>
        <w:t>l medicines</w:t>
      </w:r>
      <w:r w:rsidRPr="00B74169">
        <w:rPr>
          <w:rFonts w:ascii="Segoe UI" w:hAnsi="Segoe UI" w:cs="Segoe UI"/>
          <w:bCs/>
          <w:sz w:val="28"/>
        </w:rPr>
        <w:t xml:space="preserve"> or divert funds from other critical areas. </w:t>
      </w:r>
      <w:r w:rsidR="007F5B12" w:rsidRPr="00B74169">
        <w:rPr>
          <w:rFonts w:ascii="Segoe UI" w:hAnsi="Segoe UI" w:cs="Segoe UI"/>
          <w:bCs/>
          <w:sz w:val="28"/>
        </w:rPr>
        <w:tab/>
      </w:r>
    </w:p>
    <w:p w14:paraId="051EE3A6" w14:textId="77777777" w:rsidR="007F5B12" w:rsidRPr="00B74169" w:rsidRDefault="0056545C" w:rsidP="00B74169">
      <w:pPr>
        <w:jc w:val="both"/>
        <w:rPr>
          <w:rFonts w:ascii="Segoe UI" w:hAnsi="Segoe UI" w:cs="Segoe UI"/>
          <w:bCs/>
          <w:sz w:val="28"/>
        </w:rPr>
      </w:pPr>
      <w:r w:rsidRPr="00B74169">
        <w:rPr>
          <w:rFonts w:ascii="Segoe UI" w:hAnsi="Segoe UI" w:cs="Segoe UI"/>
          <w:bCs/>
          <w:sz w:val="28"/>
        </w:rPr>
        <w:t>Additionally, many people in these countries pay out of pocket for heal</w:t>
      </w:r>
      <w:r w:rsidR="007F5B12" w:rsidRPr="00B74169">
        <w:rPr>
          <w:rFonts w:ascii="Segoe UI" w:hAnsi="Segoe UI" w:cs="Segoe UI"/>
          <w:bCs/>
          <w:sz w:val="28"/>
        </w:rPr>
        <w:t xml:space="preserve">thcare, driving families into </w:t>
      </w:r>
      <w:r w:rsidRPr="00B74169">
        <w:rPr>
          <w:rFonts w:ascii="Segoe UI" w:hAnsi="Segoe UI" w:cs="Segoe UI"/>
          <w:bCs/>
          <w:sz w:val="28"/>
        </w:rPr>
        <w:t>poverty. The HIV/AIDS crisis is a clear example: in the 1990s, antiretroviral (ARV) treatment cos</w:t>
      </w:r>
      <w:r w:rsidR="007F5B12" w:rsidRPr="00B74169">
        <w:rPr>
          <w:rFonts w:ascii="Segoe UI" w:hAnsi="Segoe UI" w:cs="Segoe UI"/>
          <w:bCs/>
          <w:sz w:val="28"/>
        </w:rPr>
        <w:t>t $10,000 per person per year</w:t>
      </w:r>
      <w:r w:rsidRPr="00B74169">
        <w:rPr>
          <w:rFonts w:ascii="Segoe UI" w:hAnsi="Segoe UI" w:cs="Segoe UI"/>
          <w:bCs/>
          <w:sz w:val="28"/>
        </w:rPr>
        <w:t>, making it inaccessible to millions. However, after generic production was allowed, the cost dropped by 90%, to a</w:t>
      </w:r>
      <w:r w:rsidR="007F5B12" w:rsidRPr="00B74169">
        <w:rPr>
          <w:rFonts w:ascii="Segoe UI" w:hAnsi="Segoe UI" w:cs="Segoe UI"/>
          <w:bCs/>
          <w:sz w:val="28"/>
        </w:rPr>
        <w:t>bout $75 per person annually</w:t>
      </w:r>
      <w:r w:rsidRPr="00B74169">
        <w:rPr>
          <w:rFonts w:ascii="Segoe UI" w:hAnsi="Segoe UI" w:cs="Segoe UI"/>
          <w:bCs/>
          <w:sz w:val="28"/>
        </w:rPr>
        <w:t xml:space="preserve">, saving countless lives.  </w:t>
      </w:r>
    </w:p>
    <w:p w14:paraId="0D100F94" w14:textId="77777777" w:rsidR="007F5B12" w:rsidRPr="00B74169" w:rsidRDefault="0056545C" w:rsidP="00B74169">
      <w:pPr>
        <w:jc w:val="both"/>
        <w:rPr>
          <w:rFonts w:ascii="Segoe UI" w:hAnsi="Segoe UI" w:cs="Segoe UI"/>
          <w:bCs/>
          <w:sz w:val="28"/>
        </w:rPr>
      </w:pPr>
      <w:r w:rsidRPr="00B74169">
        <w:rPr>
          <w:rFonts w:ascii="Segoe UI" w:hAnsi="Segoe UI" w:cs="Segoe UI"/>
          <w:bCs/>
          <w:sz w:val="28"/>
        </w:rPr>
        <w:lastRenderedPageBreak/>
        <w:t xml:space="preserve">Access to medicines directly impacts workforce health and economic productivity. In regions where infectious diseases like malaria or HIV are prevalent, untreated </w:t>
      </w:r>
      <w:r w:rsidR="007F5B12" w:rsidRPr="00B74169">
        <w:rPr>
          <w:rFonts w:ascii="Segoe UI" w:hAnsi="Segoe UI" w:cs="Segoe UI"/>
          <w:bCs/>
          <w:sz w:val="28"/>
        </w:rPr>
        <w:t>illnesses lead to lost labor</w:t>
      </w:r>
      <w:r w:rsidRPr="00B74169">
        <w:rPr>
          <w:rFonts w:ascii="Segoe UI" w:hAnsi="Segoe UI" w:cs="Segoe UI"/>
          <w:bCs/>
          <w:sz w:val="28"/>
        </w:rPr>
        <w:t xml:space="preserve"> and reduced productivity. For example, effective malaria treatment helps workers recover quickly, preventing income loss and maintai</w:t>
      </w:r>
      <w:r w:rsidR="007F5B12" w:rsidRPr="00B74169">
        <w:rPr>
          <w:rFonts w:ascii="Segoe UI" w:hAnsi="Segoe UI" w:cs="Segoe UI"/>
          <w:bCs/>
          <w:sz w:val="28"/>
        </w:rPr>
        <w:t>ning productivity. Similarly, anti-retroviral therapy (ART)</w:t>
      </w:r>
      <w:r w:rsidRPr="00B74169">
        <w:rPr>
          <w:rFonts w:ascii="Segoe UI" w:hAnsi="Segoe UI" w:cs="Segoe UI"/>
          <w:bCs/>
          <w:sz w:val="28"/>
        </w:rPr>
        <w:t xml:space="preserve"> has allowed HIV-positive individuals to remain active in the workforce for many years, contributing to their economies.  Healthcare access is not just a social issu</w:t>
      </w:r>
      <w:r w:rsidR="007F5B12" w:rsidRPr="00B74169">
        <w:rPr>
          <w:rFonts w:ascii="Segoe UI" w:hAnsi="Segoe UI" w:cs="Segoe UI"/>
          <w:bCs/>
          <w:sz w:val="28"/>
        </w:rPr>
        <w:t>e but an economic investment</w:t>
      </w:r>
      <w:r w:rsidRPr="00B74169">
        <w:rPr>
          <w:rFonts w:ascii="Segoe UI" w:hAnsi="Segoe UI" w:cs="Segoe UI"/>
          <w:bCs/>
          <w:sz w:val="28"/>
        </w:rPr>
        <w:t>. Countries that prov</w:t>
      </w:r>
      <w:r w:rsidR="007F5B12" w:rsidRPr="00B74169">
        <w:rPr>
          <w:rFonts w:ascii="Segoe UI" w:hAnsi="Segoe UI" w:cs="Segoe UI"/>
          <w:bCs/>
          <w:sz w:val="28"/>
        </w:rPr>
        <w:t>ide affordable medicines build economic resilience</w:t>
      </w:r>
      <w:r w:rsidRPr="00B74169">
        <w:rPr>
          <w:rFonts w:ascii="Segoe UI" w:hAnsi="Segoe UI" w:cs="Segoe UI"/>
          <w:bCs/>
          <w:sz w:val="28"/>
        </w:rPr>
        <w:t xml:space="preserve"> by preventing chronic illnesses, reducing healthcare costs, and ensuring higher workforce participatio</w:t>
      </w:r>
      <w:r w:rsidR="007F5B12" w:rsidRPr="00B74169">
        <w:rPr>
          <w:rFonts w:ascii="Segoe UI" w:hAnsi="Segoe UI" w:cs="Segoe UI"/>
          <w:bCs/>
          <w:sz w:val="28"/>
        </w:rPr>
        <w:t xml:space="preserve">n. Healthier individuals also </w:t>
      </w:r>
      <w:r w:rsidRPr="00B74169">
        <w:rPr>
          <w:rFonts w:ascii="Segoe UI" w:hAnsi="Segoe UI" w:cs="Segoe UI"/>
          <w:bCs/>
          <w:sz w:val="28"/>
        </w:rPr>
        <w:t>support depe</w:t>
      </w:r>
      <w:r w:rsidR="007F5B12" w:rsidRPr="00B74169">
        <w:rPr>
          <w:rFonts w:ascii="Segoe UI" w:hAnsi="Segoe UI" w:cs="Segoe UI"/>
          <w:bCs/>
          <w:sz w:val="28"/>
        </w:rPr>
        <w:t>ndents</w:t>
      </w:r>
      <w:r w:rsidRPr="00B74169">
        <w:rPr>
          <w:rFonts w:ascii="Segoe UI" w:hAnsi="Segoe UI" w:cs="Segoe UI"/>
          <w:bCs/>
          <w:sz w:val="28"/>
        </w:rPr>
        <w:t xml:space="preserve"> and pay taxes, creating a ripple effect that boosts national development. </w:t>
      </w:r>
    </w:p>
    <w:p w14:paraId="3C32640D" w14:textId="77777777" w:rsidR="0056545C" w:rsidRPr="00B74169" w:rsidRDefault="0056545C" w:rsidP="00B74169">
      <w:pPr>
        <w:jc w:val="both"/>
        <w:rPr>
          <w:rFonts w:ascii="Segoe UI" w:hAnsi="Segoe UI" w:cs="Segoe UI"/>
          <w:bCs/>
          <w:sz w:val="28"/>
        </w:rPr>
      </w:pPr>
      <w:r w:rsidRPr="00B74169">
        <w:rPr>
          <w:rFonts w:ascii="Segoe UI" w:hAnsi="Segoe UI" w:cs="Segoe UI"/>
          <w:bCs/>
          <w:sz w:val="28"/>
        </w:rPr>
        <w:t xml:space="preserve">Conversely, untreated illnesses increase dependency rates and place additional pressure on social services, dragging down economic growth.  In conclusion, high drug prices fueled by IP protections disproportionately harm LMICs, </w:t>
      </w:r>
      <w:proofErr w:type="gramStart"/>
      <w:r w:rsidRPr="00B74169">
        <w:rPr>
          <w:rFonts w:ascii="Segoe UI" w:hAnsi="Segoe UI" w:cs="Segoe UI"/>
          <w:bCs/>
          <w:sz w:val="28"/>
        </w:rPr>
        <w:t>driving</w:t>
      </w:r>
      <w:proofErr w:type="gramEnd"/>
      <w:r w:rsidRPr="00B74169">
        <w:rPr>
          <w:rFonts w:ascii="Segoe UI" w:hAnsi="Segoe UI" w:cs="Segoe UI"/>
          <w:bCs/>
          <w:sz w:val="28"/>
        </w:rPr>
        <w:t xml:space="preserve"> poverty and </w:t>
      </w:r>
      <w:proofErr w:type="gramStart"/>
      <w:r w:rsidRPr="00B74169">
        <w:rPr>
          <w:rFonts w:ascii="Segoe UI" w:hAnsi="Segoe UI" w:cs="Segoe UI"/>
          <w:bCs/>
          <w:sz w:val="28"/>
        </w:rPr>
        <w:t>limiting</w:t>
      </w:r>
      <w:proofErr w:type="gramEnd"/>
      <w:r w:rsidRPr="00B74169">
        <w:rPr>
          <w:rFonts w:ascii="Segoe UI" w:hAnsi="Segoe UI" w:cs="Segoe UI"/>
          <w:bCs/>
          <w:sz w:val="28"/>
        </w:rPr>
        <w:t xml:space="preserve"> economic productivity. Prioritizing affordable access to medicines ensures not only better public health outcomes but also enhances national prosperity through a healthier, more pr</w:t>
      </w:r>
      <w:r w:rsidR="007F5B12" w:rsidRPr="00B74169">
        <w:rPr>
          <w:rFonts w:ascii="Segoe UI" w:hAnsi="Segoe UI" w:cs="Segoe UI"/>
          <w:bCs/>
          <w:sz w:val="28"/>
        </w:rPr>
        <w:t>oductive workforce. Generics</w:t>
      </w:r>
      <w:r w:rsidRPr="00B74169">
        <w:rPr>
          <w:rFonts w:ascii="Segoe UI" w:hAnsi="Segoe UI" w:cs="Segoe UI"/>
          <w:bCs/>
          <w:sz w:val="28"/>
        </w:rPr>
        <w:t xml:space="preserve"> and </w:t>
      </w:r>
      <w:r w:rsidR="007F5B12" w:rsidRPr="00B74169">
        <w:rPr>
          <w:rFonts w:ascii="Segoe UI" w:hAnsi="Segoe UI" w:cs="Segoe UI"/>
          <w:bCs/>
          <w:sz w:val="28"/>
        </w:rPr>
        <w:t>compulsory licensing</w:t>
      </w:r>
      <w:r w:rsidRPr="00B74169">
        <w:rPr>
          <w:rFonts w:ascii="Segoe UI" w:hAnsi="Segoe UI" w:cs="Segoe UI"/>
          <w:bCs/>
          <w:sz w:val="28"/>
        </w:rPr>
        <w:t xml:space="preserve"> offer practical ways to balance innovation and access, ensuring everyone benefits from medical advances.</w:t>
      </w:r>
    </w:p>
    <w:p w14:paraId="743524E8" w14:textId="77777777" w:rsidR="009547D1" w:rsidRPr="00B25384" w:rsidRDefault="009547D1" w:rsidP="009547D1">
      <w:pPr>
        <w:rPr>
          <w:rFonts w:ascii="Segoe UI" w:hAnsi="Segoe UI" w:cs="Segoe UI"/>
          <w:b/>
          <w:sz w:val="28"/>
        </w:rPr>
      </w:pPr>
    </w:p>
    <w:p w14:paraId="0F8002F8" w14:textId="77777777" w:rsidR="0056545C" w:rsidRPr="00B25384" w:rsidRDefault="00B25384" w:rsidP="00E66D9F">
      <w:pPr>
        <w:pBdr>
          <w:top w:val="single" w:sz="4" w:space="1" w:color="auto"/>
          <w:bottom w:val="single" w:sz="4" w:space="1" w:color="auto"/>
        </w:pBdr>
        <w:rPr>
          <w:b/>
          <w:sz w:val="36"/>
        </w:rPr>
      </w:pPr>
      <w:r w:rsidRPr="00B25384">
        <w:rPr>
          <w:b/>
          <w:sz w:val="36"/>
        </w:rPr>
        <w:lastRenderedPageBreak/>
        <w:t>HEALTH CRISES DEMAND GLOBAL COLLABORATION</w:t>
      </w:r>
    </w:p>
    <w:p w14:paraId="3CFE9F23" w14:textId="77777777" w:rsidR="004103C7" w:rsidRPr="00B74169" w:rsidRDefault="00362200" w:rsidP="00B74169">
      <w:pPr>
        <w:jc w:val="both"/>
        <w:rPr>
          <w:rFonts w:ascii="Segoe UI" w:hAnsi="Segoe UI" w:cs="Segoe UI"/>
          <w:bCs/>
          <w:sz w:val="28"/>
        </w:rPr>
      </w:pPr>
      <w:r w:rsidRPr="00B74169">
        <w:rPr>
          <w:rFonts w:ascii="Segoe UI" w:hAnsi="Segoe UI" w:cs="Segoe UI"/>
          <w:bCs/>
          <w:sz w:val="28"/>
        </w:rPr>
        <w:t xml:space="preserve">Quick access to lifesaving medications and vaccines is everybody's dire need in times of a global health crisis and it has been time for a collaborative approach transcending national boundaries and corporate interests. The COVID-19 pandemic dramatically proved that licensing for manufacturing and distributing an essential drug with one company cannot be sufficient but instead calls for multiple producers to meet the global demand in the </w:t>
      </w:r>
      <w:proofErr w:type="gramStart"/>
      <w:r w:rsidRPr="00B74169">
        <w:rPr>
          <w:rFonts w:ascii="Segoe UI" w:hAnsi="Segoe UI" w:cs="Segoe UI"/>
          <w:bCs/>
          <w:sz w:val="28"/>
        </w:rPr>
        <w:t>shortest time</w:t>
      </w:r>
      <w:proofErr w:type="gramEnd"/>
      <w:r w:rsidRPr="00B74169">
        <w:rPr>
          <w:rFonts w:ascii="Segoe UI" w:hAnsi="Segoe UI" w:cs="Segoe UI"/>
          <w:bCs/>
          <w:sz w:val="28"/>
        </w:rPr>
        <w:t xml:space="preserve"> and most effective way.</w:t>
      </w:r>
    </w:p>
    <w:p w14:paraId="0F2BE0A7" w14:textId="77777777" w:rsidR="00261CAE" w:rsidRPr="00B74169" w:rsidRDefault="00362200" w:rsidP="00B74169">
      <w:pPr>
        <w:jc w:val="both"/>
        <w:rPr>
          <w:rFonts w:ascii="Segoe UI" w:hAnsi="Segoe UI" w:cs="Segoe UI"/>
          <w:bCs/>
          <w:sz w:val="28"/>
        </w:rPr>
      </w:pPr>
      <w:r w:rsidRPr="00B74169">
        <w:rPr>
          <w:rFonts w:ascii="Segoe UI" w:hAnsi="Segoe UI" w:cs="Segoe UI"/>
          <w:bCs/>
          <w:sz w:val="28"/>
        </w:rPr>
        <w:t>The scale-up of COVID-19 vaccines is an important example of where global collaboration can be deepened vis-à-vis public health outcomes. Various initiatives like COVAX, created by the WHO, Gavi, and the Coalition for Epidemic Preparedness Innovations or CEPI, were set up to ensure vaccine access for all countries on a principle of equality, with a focus on low</w:t>
      </w:r>
      <w:r w:rsidR="004103C7" w:rsidRPr="00B74169">
        <w:rPr>
          <w:rFonts w:ascii="Segoe UI" w:hAnsi="Segoe UI" w:cs="Segoe UI"/>
          <w:bCs/>
          <w:sz w:val="28"/>
        </w:rPr>
        <w:t xml:space="preserve"> </w:t>
      </w:r>
      <w:r w:rsidRPr="00B74169">
        <w:rPr>
          <w:rFonts w:ascii="Segoe UI" w:hAnsi="Segoe UI" w:cs="Segoe UI"/>
          <w:bCs/>
          <w:sz w:val="28"/>
        </w:rPr>
        <w:t>and middle-income countries. COVAX was designed to accelerate the process of vaccine development and facilitate access to vaccines across populations in need, irrespective of their economic status. In aggregating resources, expertise, and manufacturing capabilities, COVAX has delivered more than 1.1 billion vaccine doses to countries around the world, though falling short of the stated target due to supply chain const</w:t>
      </w:r>
      <w:r w:rsidR="00261CAE" w:rsidRPr="00B74169">
        <w:rPr>
          <w:rFonts w:ascii="Segoe UI" w:hAnsi="Segoe UI" w:cs="Segoe UI"/>
          <w:bCs/>
          <w:sz w:val="28"/>
        </w:rPr>
        <w:t>raints and vaccine nationalism.</w:t>
      </w:r>
    </w:p>
    <w:p w14:paraId="21561F77" w14:textId="77777777" w:rsidR="00261CAE" w:rsidRPr="00B74169" w:rsidRDefault="00362200" w:rsidP="00B74169">
      <w:pPr>
        <w:jc w:val="both"/>
        <w:rPr>
          <w:rFonts w:ascii="Segoe UI" w:hAnsi="Segoe UI" w:cs="Segoe UI"/>
          <w:bCs/>
          <w:sz w:val="28"/>
        </w:rPr>
      </w:pPr>
      <w:r w:rsidRPr="00B74169">
        <w:rPr>
          <w:rFonts w:ascii="Segoe UI" w:hAnsi="Segoe UI" w:cs="Segoe UI"/>
          <w:bCs/>
          <w:sz w:val="28"/>
        </w:rPr>
        <w:t xml:space="preserve">The capability of allowing wide production in times of health crises is very important. Patents and monopolistic practices in the bottlenecks of </w:t>
      </w:r>
      <w:r w:rsidRPr="00B74169">
        <w:rPr>
          <w:rFonts w:ascii="Segoe UI" w:hAnsi="Segoe UI" w:cs="Segoe UI"/>
          <w:bCs/>
          <w:sz w:val="28"/>
        </w:rPr>
        <w:lastRenderedPageBreak/>
        <w:t>producing life-saving drugs delay treatments and prolong public health emergencies when supply cannot meet demand. During the early stages of the pandemic, for example, there was significant delay in vaccine access in many countries because few manufacturers were producing the vaccines. It clearly showed that the situation needed several firms to engage in the production of the vaccine so that the unprecedented demand</w:t>
      </w:r>
      <w:r w:rsidR="00261CAE" w:rsidRPr="00B74169">
        <w:rPr>
          <w:rFonts w:ascii="Segoe UI" w:hAnsi="Segoe UI" w:cs="Segoe UI"/>
          <w:bCs/>
          <w:sz w:val="28"/>
        </w:rPr>
        <w:t xml:space="preserve"> on all levels could be curbed.</w:t>
      </w:r>
    </w:p>
    <w:p w14:paraId="0001E5EF" w14:textId="77777777" w:rsidR="00261CAE" w:rsidRPr="00B74169" w:rsidRDefault="00362200" w:rsidP="00B74169">
      <w:pPr>
        <w:jc w:val="both"/>
        <w:rPr>
          <w:rFonts w:ascii="Segoe UI" w:hAnsi="Segoe UI" w:cs="Segoe UI"/>
          <w:bCs/>
          <w:sz w:val="28"/>
        </w:rPr>
      </w:pPr>
      <w:r w:rsidRPr="00B74169">
        <w:rPr>
          <w:rFonts w:ascii="Segoe UI" w:hAnsi="Segoe UI" w:cs="Segoe UI"/>
          <w:bCs/>
          <w:sz w:val="28"/>
        </w:rPr>
        <w:t xml:space="preserve">Moreover, international collaboration increases knowledge sharing and accelerates research. Working in unison means countries </w:t>
      </w:r>
      <w:proofErr w:type="gramStart"/>
      <w:r w:rsidRPr="00B74169">
        <w:rPr>
          <w:rFonts w:ascii="Segoe UI" w:hAnsi="Segoe UI" w:cs="Segoe UI"/>
          <w:bCs/>
          <w:sz w:val="28"/>
        </w:rPr>
        <w:t>are able to</w:t>
      </w:r>
      <w:proofErr w:type="gramEnd"/>
      <w:r w:rsidRPr="00B74169">
        <w:rPr>
          <w:rFonts w:ascii="Segoe UI" w:hAnsi="Segoe UI" w:cs="Segoe UI"/>
          <w:bCs/>
          <w:sz w:val="28"/>
        </w:rPr>
        <w:t xml:space="preserve"> share data regarding treatment options, come forward, and share experiences on the best practices of deploying vaccines and leveraging combined know-how for better responses to health crises. During COVID-19, the WHO solidarity trial brought more than 30 countries together in search of treatments against SARS-CoV-2. It presented a perfect example of how, from that form of collaboration, faster discoveries and better outcome</w:t>
      </w:r>
      <w:r w:rsidR="00261CAE" w:rsidRPr="00B74169">
        <w:rPr>
          <w:rFonts w:ascii="Segoe UI" w:hAnsi="Segoe UI" w:cs="Segoe UI"/>
          <w:bCs/>
          <w:sz w:val="28"/>
        </w:rPr>
        <w:t>s can result.</w:t>
      </w:r>
    </w:p>
    <w:p w14:paraId="63DEC329" w14:textId="77777777" w:rsidR="00261CAE" w:rsidRPr="00B74169" w:rsidRDefault="00362200" w:rsidP="00B74169">
      <w:pPr>
        <w:jc w:val="both"/>
        <w:rPr>
          <w:rFonts w:ascii="Segoe UI" w:hAnsi="Segoe UI" w:cs="Segoe UI"/>
          <w:bCs/>
          <w:sz w:val="28"/>
        </w:rPr>
      </w:pPr>
      <w:r w:rsidRPr="00B74169">
        <w:rPr>
          <w:rFonts w:ascii="Segoe UI" w:hAnsi="Segoe UI" w:cs="Segoe UI"/>
          <w:bCs/>
          <w:sz w:val="28"/>
        </w:rPr>
        <w:t xml:space="preserve">Further, beyond better access and improved timelines of production, global collaboration meets the ethical imperative for equity in healthcare. In a crisis where lives are at risk, all populations need access to the treatments needed. Especially in vulnerable populations, when companies put profits over </w:t>
      </w:r>
      <w:proofErr w:type="gramStart"/>
      <w:r w:rsidRPr="00B74169">
        <w:rPr>
          <w:rFonts w:ascii="Segoe UI" w:hAnsi="Segoe UI" w:cs="Segoe UI"/>
          <w:bCs/>
          <w:sz w:val="28"/>
        </w:rPr>
        <w:t>the public</w:t>
      </w:r>
      <w:proofErr w:type="gramEnd"/>
      <w:r w:rsidRPr="00B74169">
        <w:rPr>
          <w:rFonts w:ascii="Segoe UI" w:hAnsi="Segoe UI" w:cs="Segoe UI"/>
          <w:bCs/>
          <w:sz w:val="28"/>
        </w:rPr>
        <w:t xml:space="preserve"> good through strict enforcement of patents, barriers go up that hurt the low-income communities particularly. </w:t>
      </w:r>
      <w:proofErr w:type="gramStart"/>
      <w:r w:rsidRPr="00B74169">
        <w:rPr>
          <w:rFonts w:ascii="Segoe UI" w:hAnsi="Segoe UI" w:cs="Segoe UI"/>
          <w:bCs/>
          <w:sz w:val="28"/>
        </w:rPr>
        <w:t>This dynamic underlines</w:t>
      </w:r>
      <w:proofErr w:type="gramEnd"/>
      <w:r w:rsidRPr="00B74169">
        <w:rPr>
          <w:rFonts w:ascii="Segoe UI" w:hAnsi="Segoe UI" w:cs="Segoe UI"/>
          <w:bCs/>
          <w:sz w:val="28"/>
        </w:rPr>
        <w:t xml:space="preserve"> the need for policies that put interests in public heal</w:t>
      </w:r>
      <w:r w:rsidR="00261CAE" w:rsidRPr="00B74169">
        <w:rPr>
          <w:rFonts w:ascii="Segoe UI" w:hAnsi="Segoe UI" w:cs="Segoe UI"/>
          <w:bCs/>
          <w:sz w:val="28"/>
        </w:rPr>
        <w:t>th above those of corporations.</w:t>
      </w:r>
    </w:p>
    <w:p w14:paraId="73F1E4B8" w14:textId="77777777" w:rsidR="00261CAE" w:rsidRPr="00B74169" w:rsidRDefault="00362200" w:rsidP="00B74169">
      <w:pPr>
        <w:jc w:val="both"/>
        <w:rPr>
          <w:rFonts w:ascii="Segoe UI" w:hAnsi="Segoe UI" w:cs="Segoe UI"/>
          <w:bCs/>
          <w:sz w:val="28"/>
        </w:rPr>
      </w:pPr>
      <w:r w:rsidRPr="00B74169">
        <w:rPr>
          <w:rFonts w:ascii="Segoe UI" w:hAnsi="Segoe UI" w:cs="Segoe UI"/>
          <w:bCs/>
          <w:sz w:val="28"/>
        </w:rPr>
        <w:lastRenderedPageBreak/>
        <w:t>The bottom line of the COVID-19 pandemic is that health crises demand one response: a unified response by the global community. By allowing the wide production of essential medications, lives will be saved, and global health systems will be built with resilience against future pandemics. Moving forward, it will be important for governments and organizations to learn the value of collaboration in healthcare to ensure that, when the next crisis occurs, we can act faster and more equitably for all populations.</w:t>
      </w:r>
    </w:p>
    <w:p w14:paraId="21E052F8" w14:textId="77777777" w:rsidR="002D3371" w:rsidRPr="00B74169" w:rsidRDefault="00362200" w:rsidP="00B74169">
      <w:pPr>
        <w:jc w:val="both"/>
        <w:rPr>
          <w:rFonts w:ascii="Segoe UI" w:hAnsi="Segoe UI" w:cs="Segoe UI"/>
          <w:bCs/>
          <w:sz w:val="28"/>
        </w:rPr>
      </w:pPr>
      <w:r w:rsidRPr="00B74169">
        <w:rPr>
          <w:rFonts w:ascii="Segoe UI" w:hAnsi="Segoe UI" w:cs="Segoe UI"/>
          <w:bCs/>
          <w:sz w:val="28"/>
        </w:rPr>
        <w:t>Lessons learned from the COVID-19 pandemic underpin the truism that global collaboration is not only desirable but an urgent necessity in responding effectively to health emergencies. We would then focus on widespread production and equitable access over monopolistic practices, allowing life-saving medications to reach those who need them most, to save lives and enhance g</w:t>
      </w:r>
      <w:r w:rsidR="006103E1" w:rsidRPr="00B74169">
        <w:rPr>
          <w:rFonts w:ascii="Segoe UI" w:hAnsi="Segoe UI" w:cs="Segoe UI"/>
          <w:bCs/>
          <w:sz w:val="28"/>
        </w:rPr>
        <w:t>lobal public health resilience.</w:t>
      </w:r>
    </w:p>
    <w:p w14:paraId="35DBABC4" w14:textId="77777777" w:rsidR="0056545C" w:rsidRDefault="0056545C" w:rsidP="009547D1"/>
    <w:p w14:paraId="47595678" w14:textId="77777777" w:rsidR="00261CAE" w:rsidRDefault="00261CAE" w:rsidP="009547D1"/>
    <w:p w14:paraId="49571262" w14:textId="77777777" w:rsidR="00261CAE" w:rsidRDefault="00261CAE" w:rsidP="009547D1"/>
    <w:p w14:paraId="2C691CCF" w14:textId="77777777" w:rsidR="00261CAE" w:rsidRDefault="00261CAE" w:rsidP="009547D1"/>
    <w:p w14:paraId="5782F78E" w14:textId="77777777" w:rsidR="00C067F0" w:rsidRDefault="00C067F0" w:rsidP="009547D1"/>
    <w:p w14:paraId="366CEAAD" w14:textId="77777777" w:rsidR="00B74169" w:rsidRDefault="00B74169" w:rsidP="009547D1"/>
    <w:p w14:paraId="74991197" w14:textId="77777777" w:rsidR="00B74169" w:rsidRDefault="00B74169" w:rsidP="009547D1"/>
    <w:p w14:paraId="79C513AE" w14:textId="77777777" w:rsidR="00B74169" w:rsidRDefault="00B74169" w:rsidP="009547D1"/>
    <w:p w14:paraId="0D989E2F" w14:textId="77777777" w:rsidR="00B74169" w:rsidRDefault="00B74169" w:rsidP="009547D1"/>
    <w:p w14:paraId="565FF1EE" w14:textId="77777777" w:rsidR="00C067F0" w:rsidRDefault="00C067F0" w:rsidP="00C067F0"/>
    <w:p w14:paraId="39D10E27" w14:textId="77777777" w:rsidR="00C067F0" w:rsidRPr="00B25384" w:rsidRDefault="00C067F0" w:rsidP="00C067F0">
      <w:pPr>
        <w:pBdr>
          <w:top w:val="single" w:sz="4" w:space="1" w:color="auto"/>
          <w:bottom w:val="single" w:sz="4" w:space="1" w:color="auto"/>
        </w:pBdr>
        <w:rPr>
          <w:b/>
          <w:sz w:val="36"/>
        </w:rPr>
      </w:pPr>
      <w:r w:rsidRPr="00B25384">
        <w:rPr>
          <w:b/>
          <w:sz w:val="36"/>
        </w:rPr>
        <w:lastRenderedPageBreak/>
        <w:t>CONCLUSION</w:t>
      </w:r>
    </w:p>
    <w:p w14:paraId="2418CE14" w14:textId="77777777" w:rsidR="002A1F33" w:rsidRPr="00B74169" w:rsidRDefault="00443C55" w:rsidP="00B74169">
      <w:pPr>
        <w:jc w:val="both"/>
        <w:rPr>
          <w:rFonts w:ascii="Segoe UI" w:hAnsi="Segoe UI" w:cs="Segoe UI"/>
          <w:bCs/>
          <w:sz w:val="28"/>
        </w:rPr>
      </w:pPr>
      <w:r w:rsidRPr="00B74169">
        <w:rPr>
          <w:rFonts w:ascii="Segoe UI" w:hAnsi="Segoe UI" w:cs="Segoe UI"/>
          <w:bCs/>
          <w:sz w:val="28"/>
        </w:rPr>
        <w:t>It is not just about equity, but also of sheer public health necessity. We cannot afford to live in a world where millions succumb to diseases that are preventable or curable simply because we have prioritized IP rights over human lives. Such policy is not only immoral but also no less than a stumbling block on the road to achieving health-related Millennium Development Goals. These inequalities point to some of the most disturbing realities, which are solemnly showing the need for an immediate paradigm shift in our approach to pharmaceutic</w:t>
      </w:r>
      <w:r w:rsidR="002A1F33" w:rsidRPr="00B74169">
        <w:rPr>
          <w:rFonts w:ascii="Segoe UI" w:hAnsi="Segoe UI" w:cs="Segoe UI"/>
          <w:bCs/>
          <w:sz w:val="28"/>
        </w:rPr>
        <w:t>al distribution and innovation.</w:t>
      </w:r>
    </w:p>
    <w:p w14:paraId="66A69BEC" w14:textId="77777777" w:rsidR="002A1F33" w:rsidRPr="00B74169" w:rsidRDefault="00443C55" w:rsidP="00B74169">
      <w:pPr>
        <w:jc w:val="both"/>
        <w:rPr>
          <w:rFonts w:ascii="Segoe UI" w:hAnsi="Segoe UI" w:cs="Segoe UI"/>
          <w:bCs/>
          <w:sz w:val="28"/>
        </w:rPr>
      </w:pPr>
      <w:r w:rsidRPr="00B74169">
        <w:rPr>
          <w:rFonts w:ascii="Segoe UI" w:hAnsi="Segoe UI" w:cs="Segoe UI"/>
          <w:bCs/>
          <w:sz w:val="28"/>
        </w:rPr>
        <w:t>The patent protection permission to dictate the access of lifesaving drugs has ethical connotations that are deep. In this case, where lifesaving drugs are outside the affordability of those whom it should be targeting, human life indirectly has a price. This approach disproportionately hits the more vulnerable populations, especially in low-income countries, whose health budgets are already overstretched. The repercussions, owing to such inequity, are dire: preventable deaths or the aggravation of health crises that could otherwise have been managed throug</w:t>
      </w:r>
      <w:r w:rsidR="002A1F33" w:rsidRPr="00B74169">
        <w:rPr>
          <w:rFonts w:ascii="Segoe UI" w:hAnsi="Segoe UI" w:cs="Segoe UI"/>
          <w:bCs/>
          <w:sz w:val="28"/>
        </w:rPr>
        <w:t>h timely access to medications.</w:t>
      </w:r>
    </w:p>
    <w:p w14:paraId="20B89197" w14:textId="77777777" w:rsidR="00443C55" w:rsidRPr="00B74169" w:rsidRDefault="00443C55" w:rsidP="00B74169">
      <w:pPr>
        <w:jc w:val="both"/>
        <w:rPr>
          <w:rFonts w:ascii="Segoe UI" w:hAnsi="Segoe UI" w:cs="Segoe UI"/>
          <w:bCs/>
          <w:sz w:val="28"/>
        </w:rPr>
      </w:pPr>
      <w:r w:rsidRPr="00B74169">
        <w:rPr>
          <w:rFonts w:ascii="Segoe UI" w:hAnsi="Segoe UI" w:cs="Segoe UI"/>
          <w:bCs/>
          <w:sz w:val="28"/>
        </w:rPr>
        <w:t xml:space="preserve">Fortunately, there are alternatives that could work in balancing the need for innovation with imperatives for access. Public-private partnerships, government funding initiatives, and open-source models show paths toward incentivizing research and development while making lifesaving drugs reach all people irrespective of their ability to pay for them. These approaches </w:t>
      </w:r>
      <w:r w:rsidRPr="00B74169">
        <w:rPr>
          <w:rFonts w:ascii="Segoe UI" w:hAnsi="Segoe UI" w:cs="Segoe UI"/>
          <w:bCs/>
          <w:sz w:val="28"/>
        </w:rPr>
        <w:lastRenderedPageBreak/>
        <w:t>indeed facilitate innovation while giving importance to public health outcomes and essentially create a more level playing field in the healthcare sector.</w:t>
      </w:r>
    </w:p>
    <w:p w14:paraId="63B61410" w14:textId="77777777" w:rsidR="00443C55" w:rsidRPr="00B74169" w:rsidRDefault="00443C55" w:rsidP="002A1F33">
      <w:pPr>
        <w:ind w:firstLine="720"/>
        <w:jc w:val="both"/>
        <w:rPr>
          <w:rFonts w:ascii="Segoe UI" w:hAnsi="Segoe UI" w:cs="Segoe UI"/>
          <w:bCs/>
          <w:sz w:val="28"/>
        </w:rPr>
      </w:pPr>
    </w:p>
    <w:p w14:paraId="5B2C8B38" w14:textId="77777777" w:rsidR="002A1F33" w:rsidRPr="00B74169" w:rsidRDefault="00443C55" w:rsidP="00B74169">
      <w:pPr>
        <w:jc w:val="both"/>
        <w:rPr>
          <w:rFonts w:ascii="Segoe UI" w:hAnsi="Segoe UI" w:cs="Segoe UI"/>
          <w:bCs/>
          <w:sz w:val="28"/>
        </w:rPr>
      </w:pPr>
      <w:r w:rsidRPr="00B74169">
        <w:rPr>
          <w:rFonts w:ascii="Segoe UI" w:hAnsi="Segoe UI" w:cs="Segoe UI"/>
          <w:bCs/>
          <w:sz w:val="28"/>
        </w:rPr>
        <w:t xml:space="preserve">This is the delicate balance that global health policy must achieve as it moves into the future. The bottom line in population health needs to be recognized and understood as being far superior to the bottom line of corporate profits. This calls for governments, international organizations, and the companies themselves to take the responsibility of ensuring lifesaving drugs are available to people who need them, not just those with the ability to afford them. We can build a world in which health is considered a right by </w:t>
      </w:r>
      <w:proofErr w:type="gramStart"/>
      <w:r w:rsidRPr="00B74169">
        <w:rPr>
          <w:rFonts w:ascii="Segoe UI" w:hAnsi="Segoe UI" w:cs="Segoe UI"/>
          <w:bCs/>
          <w:sz w:val="28"/>
        </w:rPr>
        <w:t>instituting</w:t>
      </w:r>
      <w:proofErr w:type="gramEnd"/>
      <w:r w:rsidRPr="00B74169">
        <w:rPr>
          <w:rFonts w:ascii="Segoe UI" w:hAnsi="Segoe UI" w:cs="Segoe UI"/>
          <w:bCs/>
          <w:sz w:val="28"/>
        </w:rPr>
        <w:t xml:space="preserve"> policies t</w:t>
      </w:r>
      <w:r w:rsidR="002A1F33" w:rsidRPr="00B74169">
        <w:rPr>
          <w:rFonts w:ascii="Segoe UI" w:hAnsi="Segoe UI" w:cs="Segoe UI"/>
          <w:bCs/>
          <w:sz w:val="28"/>
        </w:rPr>
        <w:t>hat emphasize equitable access.</w:t>
      </w:r>
    </w:p>
    <w:p w14:paraId="56E5C247" w14:textId="77777777" w:rsidR="00C067F0" w:rsidRPr="00B74169" w:rsidRDefault="00443C55" w:rsidP="00B74169">
      <w:pPr>
        <w:jc w:val="both"/>
        <w:rPr>
          <w:rFonts w:ascii="Segoe UI" w:hAnsi="Segoe UI" w:cs="Segoe UI"/>
          <w:bCs/>
          <w:sz w:val="28"/>
        </w:rPr>
      </w:pPr>
      <w:r w:rsidRPr="00B74169">
        <w:rPr>
          <w:rFonts w:ascii="Segoe UI" w:hAnsi="Segoe UI" w:cs="Segoe UI"/>
          <w:bCs/>
          <w:sz w:val="28"/>
        </w:rPr>
        <w:t>In short, the call for equal access to pharmaceuticals is not a moral appeal, per se, but part of the travel toward global health equity. It is about time that stakeholders at all levels commit themselves to policies which place human lives at the center of decisions on pharmaceuticals, ensuring innovations serve the greater good rather than only corporate interests. This way, we can all help create a better future.</w:t>
      </w:r>
    </w:p>
    <w:p w14:paraId="475AFCF4" w14:textId="77777777" w:rsidR="00C067F0" w:rsidRDefault="00C067F0" w:rsidP="009547D1"/>
    <w:p w14:paraId="08A6EA58" w14:textId="77777777" w:rsidR="009547D1" w:rsidRDefault="009547D1" w:rsidP="009547D1"/>
    <w:p w14:paraId="0678F34F" w14:textId="77777777" w:rsidR="009547D1" w:rsidRDefault="009547D1" w:rsidP="009547D1"/>
    <w:p w14:paraId="691AE029" w14:textId="77777777" w:rsidR="00534B94" w:rsidRDefault="00534B94" w:rsidP="009547D1"/>
    <w:p w14:paraId="47166327" w14:textId="77777777" w:rsidR="00534B94" w:rsidRDefault="00534B94" w:rsidP="009547D1"/>
    <w:p w14:paraId="0646ED08" w14:textId="77777777" w:rsidR="00534B94" w:rsidRPr="00B25384" w:rsidRDefault="00534B94" w:rsidP="00534B94">
      <w:pPr>
        <w:pBdr>
          <w:top w:val="single" w:sz="4" w:space="1" w:color="auto"/>
          <w:bottom w:val="single" w:sz="4" w:space="1" w:color="auto"/>
        </w:pBdr>
        <w:rPr>
          <w:b/>
          <w:sz w:val="36"/>
        </w:rPr>
      </w:pPr>
      <w:r>
        <w:rPr>
          <w:b/>
          <w:sz w:val="36"/>
        </w:rPr>
        <w:lastRenderedPageBreak/>
        <w:t>WORKS CITED</w:t>
      </w:r>
    </w:p>
    <w:p w14:paraId="6A000466"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“Effect of Drug Patents in Developing Countries.” NCBI, National Center for Biotechnology Information, https://www.ncbi.nlm.nih.gov/pmc/articles/PMC1118638/.</w:t>
      </w:r>
    </w:p>
    <w:p w14:paraId="1DB5BB9C"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“Generic</w:t>
      </w:r>
      <w:r w:rsidR="00967557" w:rsidRPr="00B74169">
        <w:rPr>
          <w:rFonts w:ascii="Segoe UI" w:hAnsi="Segoe UI" w:cs="Segoe UI"/>
          <w:bCs/>
          <w:i/>
          <w:iCs/>
          <w:sz w:val="28"/>
        </w:rPr>
        <w:t xml:space="preserve"> HIV Medicines: Boon or Bust?” </w:t>
      </w:r>
      <w:r w:rsidRPr="00B74169">
        <w:rPr>
          <w:rFonts w:ascii="Segoe UI" w:hAnsi="Segoe UI" w:cs="Segoe UI"/>
          <w:bCs/>
          <w:i/>
          <w:iCs/>
          <w:sz w:val="28"/>
        </w:rPr>
        <w:t>Infectious Disease Advisor, https://www.infectiousdiseaseadvisor.com/features/gener</w:t>
      </w:r>
      <w:r w:rsidR="00967557" w:rsidRPr="00B74169">
        <w:rPr>
          <w:rFonts w:ascii="Segoe UI" w:hAnsi="Segoe UI" w:cs="Segoe UI"/>
          <w:bCs/>
          <w:i/>
          <w:iCs/>
          <w:sz w:val="28"/>
        </w:rPr>
        <w:t>ic-hiv-medicines-boon-or-bust/.</w:t>
      </w:r>
    </w:p>
    <w:p w14:paraId="5FEB217E"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“People over Profits: Make COVID-19 Medicines and Vaccines Free and Fair for All.” Oxfam International, https://www.oxfam.org/en/blogs/people-over-profits-make-covid-19-medicines-</w:t>
      </w:r>
      <w:r w:rsidR="00967557" w:rsidRPr="00B74169">
        <w:rPr>
          <w:rFonts w:ascii="Segoe UI" w:hAnsi="Segoe UI" w:cs="Segoe UI"/>
          <w:bCs/>
          <w:i/>
          <w:iCs/>
          <w:sz w:val="28"/>
        </w:rPr>
        <w:t>and-vaccines-free-and-fair-all.</w:t>
      </w:r>
    </w:p>
    <w:p w14:paraId="5A70C619"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“People over Profit: A Critical Paradigm Shi</w:t>
      </w:r>
      <w:r w:rsidR="00967557" w:rsidRPr="00B74169">
        <w:rPr>
          <w:rFonts w:ascii="Segoe UI" w:hAnsi="Segoe UI" w:cs="Segoe UI"/>
          <w:bCs/>
          <w:i/>
          <w:iCs/>
          <w:sz w:val="28"/>
        </w:rPr>
        <w:t>ft to Realize Health for All.” PLOS Blogs</w:t>
      </w:r>
      <w:r w:rsidRPr="00B74169">
        <w:rPr>
          <w:rFonts w:ascii="Segoe UI" w:hAnsi="Segoe UI" w:cs="Segoe UI"/>
          <w:bCs/>
          <w:i/>
          <w:iCs/>
          <w:sz w:val="28"/>
        </w:rPr>
        <w:t>, https://speakingofmedicine.plos.org/2023/04/07/people-over-profit-a-critical-paradigm-sh</w:t>
      </w:r>
      <w:r w:rsidR="00967557" w:rsidRPr="00B74169">
        <w:rPr>
          <w:rFonts w:ascii="Segoe UI" w:hAnsi="Segoe UI" w:cs="Segoe UI"/>
          <w:bCs/>
          <w:i/>
          <w:iCs/>
          <w:sz w:val="28"/>
        </w:rPr>
        <w:t>ift-to-realize-health-for-all/.</w:t>
      </w:r>
    </w:p>
    <w:p w14:paraId="336C996E"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“The Morality of</w:t>
      </w:r>
      <w:r w:rsidR="00967557" w:rsidRPr="00B74169">
        <w:rPr>
          <w:rFonts w:ascii="Segoe UI" w:hAnsi="Segoe UI" w:cs="Segoe UI"/>
          <w:bCs/>
          <w:i/>
          <w:iCs/>
          <w:sz w:val="28"/>
        </w:rPr>
        <w:t xml:space="preserve"> Patenting Life-Saving Drugs.” </w:t>
      </w:r>
      <w:r w:rsidRPr="00B74169">
        <w:rPr>
          <w:rFonts w:ascii="Segoe UI" w:hAnsi="Segoe UI" w:cs="Segoe UI"/>
          <w:bCs/>
          <w:i/>
          <w:iCs/>
          <w:sz w:val="28"/>
        </w:rPr>
        <w:t>LSE Impact Blog, London School of Economics, https://blogs.lse.ac.uk/impactofsocialsciences/2014/08/06/the-morality-o</w:t>
      </w:r>
      <w:r w:rsidR="00967557" w:rsidRPr="00B74169">
        <w:rPr>
          <w:rFonts w:ascii="Segoe UI" w:hAnsi="Segoe UI" w:cs="Segoe UI"/>
          <w:bCs/>
          <w:i/>
          <w:iCs/>
          <w:sz w:val="28"/>
        </w:rPr>
        <w:t>f-patenting-life-saving-drugs/.</w:t>
      </w:r>
    </w:p>
    <w:p w14:paraId="6846DD76"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 xml:space="preserve">“Experts Call for Bold Action, </w:t>
      </w:r>
      <w:r w:rsidR="00967557" w:rsidRPr="00B74169">
        <w:rPr>
          <w:rFonts w:ascii="Segoe UI" w:hAnsi="Segoe UI" w:cs="Segoe UI"/>
          <w:bCs/>
          <w:i/>
          <w:iCs/>
          <w:sz w:val="28"/>
        </w:rPr>
        <w:t>Prioritization</w:t>
      </w:r>
      <w:r w:rsidRPr="00B74169">
        <w:rPr>
          <w:rFonts w:ascii="Segoe UI" w:hAnsi="Segoe UI" w:cs="Segoe UI"/>
          <w:bCs/>
          <w:i/>
          <w:iCs/>
          <w:sz w:val="28"/>
        </w:rPr>
        <w:t xml:space="preserve"> of Health over Profit in New Lancet Se</w:t>
      </w:r>
      <w:r w:rsidR="00967557" w:rsidRPr="00B74169">
        <w:rPr>
          <w:rFonts w:ascii="Segoe UI" w:hAnsi="Segoe UI" w:cs="Segoe UI"/>
          <w:bCs/>
          <w:i/>
          <w:iCs/>
          <w:sz w:val="28"/>
        </w:rPr>
        <w:t>ries.” University of Melbourne</w:t>
      </w:r>
      <w:r w:rsidRPr="00B74169">
        <w:rPr>
          <w:rFonts w:ascii="Segoe UI" w:hAnsi="Segoe UI" w:cs="Segoe UI"/>
          <w:bCs/>
          <w:i/>
          <w:iCs/>
          <w:sz w:val="28"/>
        </w:rPr>
        <w:t>, https://www.unimelb.edu.au/newsroom/news/2023/march/experts-call-for-bold-action,-prioritisation-of-health-ov</w:t>
      </w:r>
      <w:r w:rsidR="00967557" w:rsidRPr="00B74169">
        <w:rPr>
          <w:rFonts w:ascii="Segoe UI" w:hAnsi="Segoe UI" w:cs="Segoe UI"/>
          <w:bCs/>
          <w:i/>
          <w:iCs/>
          <w:sz w:val="28"/>
        </w:rPr>
        <w:t>er-profit-in-new-lancet-series.</w:t>
      </w:r>
    </w:p>
    <w:p w14:paraId="01AAE32B"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lastRenderedPageBreak/>
        <w:t xml:space="preserve">“Drug Price Controls in the United States.” </w:t>
      </w:r>
      <w:r w:rsidR="00967557" w:rsidRPr="00B74169">
        <w:rPr>
          <w:rFonts w:ascii="Segoe UI" w:hAnsi="Segoe UI" w:cs="Segoe UI"/>
          <w:bCs/>
          <w:i/>
          <w:iCs/>
          <w:sz w:val="28"/>
        </w:rPr>
        <w:t>Congressional Research Service</w:t>
      </w:r>
      <w:r w:rsidRPr="00B74169">
        <w:rPr>
          <w:rFonts w:ascii="Segoe UI" w:hAnsi="Segoe UI" w:cs="Segoe UI"/>
          <w:bCs/>
          <w:i/>
          <w:iCs/>
          <w:sz w:val="28"/>
        </w:rPr>
        <w:t>, https://www.everycrsr</w:t>
      </w:r>
      <w:r w:rsidR="00967557" w:rsidRPr="00B74169">
        <w:rPr>
          <w:rFonts w:ascii="Segoe UI" w:hAnsi="Segoe UI" w:cs="Segoe UI"/>
          <w:bCs/>
          <w:i/>
          <w:iCs/>
          <w:sz w:val="28"/>
        </w:rPr>
        <w:t>eport.com/reports/RL31066.html.</w:t>
      </w:r>
    </w:p>
    <w:p w14:paraId="13D9A04C"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“Generic Antiretroviral Drugs for HIV Treatment: A Review.” Wiley Online Library, https://onlinelibrary.wiley.c</w:t>
      </w:r>
      <w:r w:rsidR="00967557" w:rsidRPr="00B74169">
        <w:rPr>
          <w:rFonts w:ascii="Segoe UI" w:hAnsi="Segoe UI" w:cs="Segoe UI"/>
          <w:bCs/>
          <w:i/>
          <w:iCs/>
          <w:sz w:val="28"/>
        </w:rPr>
        <w:t>om/doi/10.1186/1758-2652-14-15.</w:t>
      </w:r>
    </w:p>
    <w:p w14:paraId="1EE73584"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“What Is the Impact of Intellectual Property Rules on Access to Medicines? A Systematic Rev</w:t>
      </w:r>
      <w:r w:rsidR="00967557" w:rsidRPr="00B74169">
        <w:rPr>
          <w:rFonts w:ascii="Segoe UI" w:hAnsi="Segoe UI" w:cs="Segoe UI"/>
          <w:bCs/>
          <w:i/>
          <w:iCs/>
          <w:sz w:val="28"/>
        </w:rPr>
        <w:t>iew.” Globalization and Health</w:t>
      </w:r>
      <w:r w:rsidRPr="00B74169">
        <w:rPr>
          <w:rFonts w:ascii="Segoe UI" w:hAnsi="Segoe UI" w:cs="Segoe UI"/>
          <w:bCs/>
          <w:i/>
          <w:iCs/>
          <w:sz w:val="28"/>
        </w:rPr>
        <w:t>, vol. 18, Article 40, 2022, https://globalizationandhealth.biomedcentral.com/artic</w:t>
      </w:r>
      <w:r w:rsidR="00967557" w:rsidRPr="00B74169">
        <w:rPr>
          <w:rFonts w:ascii="Segoe UI" w:hAnsi="Segoe UI" w:cs="Segoe UI"/>
          <w:bCs/>
          <w:i/>
          <w:iCs/>
          <w:sz w:val="28"/>
        </w:rPr>
        <w:t>les/10.1186/s12992-022-00826-4.</w:t>
      </w:r>
    </w:p>
    <w:p w14:paraId="26FCD262"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“Drug Prices and Monopoly.” Open Markets Institute, https://www.openmarketsinstitute.</w:t>
      </w:r>
      <w:r w:rsidR="00967557" w:rsidRPr="00B74169">
        <w:rPr>
          <w:rFonts w:ascii="Segoe UI" w:hAnsi="Segoe UI" w:cs="Segoe UI"/>
          <w:bCs/>
          <w:i/>
          <w:iCs/>
          <w:sz w:val="28"/>
        </w:rPr>
        <w:t>org/learn/drug-prices-monopoly.</w:t>
      </w:r>
    </w:p>
    <w:p w14:paraId="4C1FD3BD" w14:textId="77777777" w:rsidR="007C16F6" w:rsidRPr="00B74169" w:rsidRDefault="007C16F6" w:rsidP="00F30BB4">
      <w:pPr>
        <w:rPr>
          <w:rFonts w:ascii="Segoe UI" w:hAnsi="Segoe UI" w:cs="Segoe UI"/>
          <w:bCs/>
          <w:i/>
          <w:iCs/>
          <w:sz w:val="28"/>
        </w:rPr>
      </w:pPr>
      <w:r w:rsidRPr="00B74169">
        <w:rPr>
          <w:rFonts w:ascii="Segoe UI" w:hAnsi="Segoe UI" w:cs="Segoe UI"/>
          <w:bCs/>
          <w:i/>
          <w:iCs/>
          <w:sz w:val="28"/>
        </w:rPr>
        <w:t>“The Morality of Patenting Life-</w:t>
      </w:r>
      <w:r w:rsidR="00967557" w:rsidRPr="00B74169">
        <w:rPr>
          <w:rFonts w:ascii="Segoe UI" w:hAnsi="Segoe UI" w:cs="Segoe UI"/>
          <w:bCs/>
          <w:i/>
          <w:iCs/>
          <w:sz w:val="28"/>
        </w:rPr>
        <w:t>Saving Drugs.” LSE Impact Blog</w:t>
      </w:r>
      <w:r w:rsidRPr="00B74169">
        <w:rPr>
          <w:rFonts w:ascii="Segoe UI" w:hAnsi="Segoe UI" w:cs="Segoe UI"/>
          <w:bCs/>
          <w:i/>
          <w:iCs/>
          <w:sz w:val="28"/>
        </w:rPr>
        <w:t>, London School of Economics, https://blogs.lse.ac.uk/impactofsocialsciences/2014/08/06/the-morality-o</w:t>
      </w:r>
      <w:r w:rsidR="00967557" w:rsidRPr="00B74169">
        <w:rPr>
          <w:rFonts w:ascii="Segoe UI" w:hAnsi="Segoe UI" w:cs="Segoe UI"/>
          <w:bCs/>
          <w:i/>
          <w:iCs/>
          <w:sz w:val="28"/>
        </w:rPr>
        <w:t>f-patenting-life-saving-drugs/.</w:t>
      </w:r>
    </w:p>
    <w:p w14:paraId="7C0AE734" w14:textId="77777777" w:rsidR="00967557" w:rsidRPr="00B74169" w:rsidRDefault="007C16F6" w:rsidP="00F30BB4">
      <w:pPr>
        <w:rPr>
          <w:rFonts w:ascii="Segoe UI" w:hAnsi="Segoe UI" w:cs="Segoe UI"/>
          <w:bCs/>
          <w:i/>
          <w:iCs/>
          <w:sz w:val="28"/>
        </w:rPr>
      </w:pPr>
      <w:r w:rsidRPr="00B74169">
        <w:rPr>
          <w:rFonts w:ascii="Segoe UI" w:hAnsi="Segoe UI" w:cs="Segoe UI"/>
          <w:bCs/>
          <w:i/>
          <w:iCs/>
          <w:sz w:val="28"/>
        </w:rPr>
        <w:t xml:space="preserve">“Effect of Drug Patents in Developing Countries.” NCBI, National Center for Biotechnology Information, </w:t>
      </w:r>
      <w:hyperlink r:id="rId7" w:history="1">
        <w:r w:rsidR="00967557" w:rsidRPr="00B74169">
          <w:rPr>
            <w:rFonts w:ascii="Segoe UI" w:hAnsi="Segoe UI" w:cs="Segoe UI"/>
            <w:bCs/>
            <w:i/>
            <w:iCs/>
            <w:sz w:val="28"/>
          </w:rPr>
          <w:t>https://www.ncbi.nlm.nih.gov/pmc/articles/PMC1118638/</w:t>
        </w:r>
      </w:hyperlink>
      <w:r w:rsidRPr="00B74169">
        <w:rPr>
          <w:rFonts w:ascii="Segoe UI" w:hAnsi="Segoe UI" w:cs="Segoe UI"/>
          <w:bCs/>
          <w:i/>
          <w:iCs/>
          <w:sz w:val="28"/>
        </w:rPr>
        <w:t>.</w:t>
      </w:r>
    </w:p>
    <w:p w14:paraId="4954A529" w14:textId="77777777" w:rsidR="00967557" w:rsidRPr="00B74169" w:rsidRDefault="00967557" w:rsidP="00F30BB4">
      <w:pPr>
        <w:rPr>
          <w:rFonts w:ascii="Segoe UI" w:hAnsi="Segoe UI" w:cs="Segoe UI"/>
          <w:bCs/>
          <w:i/>
          <w:iCs/>
          <w:sz w:val="28"/>
        </w:rPr>
      </w:pPr>
      <w:r w:rsidRPr="00B74169">
        <w:rPr>
          <w:rFonts w:ascii="Segoe UI" w:hAnsi="Segoe UI" w:cs="Segoe UI"/>
          <w:bCs/>
          <w:i/>
          <w:iCs/>
          <w:sz w:val="28"/>
        </w:rPr>
        <w:t>“USAID COVID Global Vaccine Access Capstone Report.” USAID, September 2023, https://www.usaid.gov/sites/default/files/2023-09/USAID_COVID_GVAX_Capstone_Report-082423_FINAL_508.pdf.</w:t>
      </w:r>
    </w:p>
    <w:p w14:paraId="4F50E5B1" w14:textId="77777777" w:rsidR="00967557" w:rsidRPr="00B74169" w:rsidRDefault="00967557" w:rsidP="00F30BB4">
      <w:pPr>
        <w:rPr>
          <w:rFonts w:ascii="Segoe UI" w:hAnsi="Segoe UI" w:cs="Segoe UI"/>
          <w:bCs/>
          <w:i/>
          <w:iCs/>
          <w:sz w:val="28"/>
        </w:rPr>
      </w:pPr>
      <w:r w:rsidRPr="00B74169">
        <w:rPr>
          <w:rFonts w:ascii="Segoe UI" w:hAnsi="Segoe UI" w:cs="Segoe UI"/>
          <w:bCs/>
          <w:i/>
          <w:iCs/>
          <w:sz w:val="28"/>
        </w:rPr>
        <w:t>“COVID-19 Vaccine Access and Allocation.” Taylor &amp; Francis Online, https://www.tandfonline.com/doi/full/10.1080/13696998.2023.2207423.</w:t>
      </w:r>
    </w:p>
    <w:p w14:paraId="6D88A24C" w14:textId="77777777" w:rsidR="00967557" w:rsidRPr="00B74169" w:rsidRDefault="00967557" w:rsidP="00F30BB4">
      <w:pPr>
        <w:rPr>
          <w:rFonts w:ascii="Segoe UI" w:hAnsi="Segoe UI" w:cs="Segoe UI"/>
          <w:bCs/>
          <w:i/>
          <w:iCs/>
          <w:sz w:val="28"/>
        </w:rPr>
      </w:pPr>
      <w:r w:rsidRPr="00B74169">
        <w:rPr>
          <w:rFonts w:ascii="Segoe UI" w:hAnsi="Segoe UI" w:cs="Segoe UI"/>
          <w:bCs/>
          <w:i/>
          <w:iCs/>
          <w:sz w:val="28"/>
        </w:rPr>
        <w:lastRenderedPageBreak/>
        <w:t>“What Is the Impact of Intellectual Property Rules on Access to Medicines? A Systematic Review.” Globalization and Health, vol. 18, Article 40, 2022, https://globalizationandhealth.biomedcentral.com/articles/10.1186/s12992-022-00801-z.</w:t>
      </w:r>
    </w:p>
    <w:p w14:paraId="2DC72623" w14:textId="77777777" w:rsidR="00967557" w:rsidRPr="00B74169" w:rsidRDefault="00967557" w:rsidP="00F30BB4">
      <w:pPr>
        <w:rPr>
          <w:rFonts w:ascii="Segoe UI" w:hAnsi="Segoe UI" w:cs="Segoe UI"/>
          <w:bCs/>
          <w:i/>
          <w:iCs/>
          <w:sz w:val="28"/>
        </w:rPr>
      </w:pPr>
      <w:r w:rsidRPr="00B74169">
        <w:rPr>
          <w:rFonts w:ascii="Segoe UI" w:hAnsi="Segoe UI" w:cs="Segoe UI"/>
          <w:bCs/>
          <w:i/>
          <w:iCs/>
          <w:sz w:val="28"/>
        </w:rPr>
        <w:t>“Coronavirus Disease (COVID-19) Vaccine Access and Allocation.” World Health Organization, https://www.who.int/news-room/questions-and-answers/item/coronavirus-disease-(covid-19)-vaccine-access-and-allocation.</w:t>
      </w:r>
    </w:p>
    <w:p w14:paraId="4C0ECF2D" w14:textId="77777777" w:rsidR="00967557" w:rsidRPr="00B74169" w:rsidRDefault="00967557" w:rsidP="00F30BB4">
      <w:pPr>
        <w:rPr>
          <w:rFonts w:ascii="Segoe UI" w:hAnsi="Segoe UI" w:cs="Segoe UI"/>
          <w:bCs/>
          <w:i/>
          <w:iCs/>
          <w:sz w:val="28"/>
        </w:rPr>
      </w:pPr>
      <w:r w:rsidRPr="00B74169">
        <w:rPr>
          <w:rFonts w:ascii="Segoe UI" w:hAnsi="Segoe UI" w:cs="Segoe UI"/>
          <w:bCs/>
          <w:i/>
          <w:iCs/>
          <w:sz w:val="28"/>
        </w:rPr>
        <w:t>“COVID-19 Vaccines: A Review of Current Research.” PMC, National Center for Biotechnology Information, https://pmc.ncbi.nlm.nih.gov/articles/PMC9862832/.</w:t>
      </w:r>
    </w:p>
    <w:p w14:paraId="6F2ECF9B" w14:textId="77777777" w:rsidR="00967557" w:rsidRPr="00B74169" w:rsidRDefault="00967557" w:rsidP="00F30BB4">
      <w:pPr>
        <w:rPr>
          <w:rFonts w:ascii="Segoe UI" w:hAnsi="Segoe UI" w:cs="Segoe UI"/>
          <w:bCs/>
          <w:i/>
          <w:iCs/>
          <w:sz w:val="28"/>
        </w:rPr>
      </w:pPr>
      <w:r w:rsidRPr="00B74169">
        <w:rPr>
          <w:rFonts w:ascii="Segoe UI" w:hAnsi="Segoe UI" w:cs="Segoe UI"/>
          <w:bCs/>
          <w:i/>
          <w:iCs/>
          <w:sz w:val="28"/>
        </w:rPr>
        <w:t>“The Morality of Patenting Life-Saving Drugs.” LSE Impact Blog, London School of Economics, https://blogs.lse.ac.uk/impactofsocialsciences/2014/08/06/the-morality-of-patenting-life-saving-drugs/.</w:t>
      </w:r>
    </w:p>
    <w:sectPr w:rsidR="00967557" w:rsidRPr="00B7416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1EF4C" w14:textId="77777777" w:rsidR="003B344C" w:rsidRDefault="003B344C" w:rsidP="00BA7C26">
      <w:pPr>
        <w:spacing w:after="0" w:line="240" w:lineRule="auto"/>
      </w:pPr>
      <w:r>
        <w:separator/>
      </w:r>
    </w:p>
  </w:endnote>
  <w:endnote w:type="continuationSeparator" w:id="0">
    <w:p w14:paraId="4509CAC5" w14:textId="77777777" w:rsidR="003B344C" w:rsidRDefault="003B344C" w:rsidP="00BA7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1869" w14:textId="77777777" w:rsidR="00BA7C26" w:rsidRDefault="00BA7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93232"/>
      <w:docPartObj>
        <w:docPartGallery w:val="Page Numbers (Bottom of Page)"/>
        <w:docPartUnique/>
      </w:docPartObj>
    </w:sdtPr>
    <w:sdtEndPr>
      <w:rPr>
        <w:b/>
        <w:noProof/>
        <w:sz w:val="28"/>
      </w:rPr>
    </w:sdtEndPr>
    <w:sdtContent>
      <w:p w14:paraId="6F31B28A" w14:textId="77777777" w:rsidR="00C347FE" w:rsidRPr="002B7462" w:rsidRDefault="00C347FE">
        <w:pPr>
          <w:pStyle w:val="Footer"/>
          <w:jc w:val="center"/>
          <w:rPr>
            <w:b/>
            <w:sz w:val="28"/>
          </w:rPr>
        </w:pPr>
        <w:r w:rsidRPr="002B7462">
          <w:rPr>
            <w:b/>
            <w:sz w:val="28"/>
          </w:rPr>
          <w:fldChar w:fldCharType="begin"/>
        </w:r>
        <w:r w:rsidRPr="002B7462">
          <w:rPr>
            <w:b/>
            <w:sz w:val="28"/>
          </w:rPr>
          <w:instrText xml:space="preserve"> PAGE   \* MERGEFORMAT </w:instrText>
        </w:r>
        <w:r w:rsidRPr="002B7462">
          <w:rPr>
            <w:b/>
            <w:sz w:val="28"/>
          </w:rPr>
          <w:fldChar w:fldCharType="separate"/>
        </w:r>
        <w:r w:rsidR="00545309">
          <w:rPr>
            <w:b/>
            <w:noProof/>
            <w:sz w:val="28"/>
          </w:rPr>
          <w:t>5</w:t>
        </w:r>
        <w:r w:rsidRPr="002B7462">
          <w:rPr>
            <w:b/>
            <w:noProof/>
            <w:sz w:val="28"/>
          </w:rPr>
          <w:fldChar w:fldCharType="end"/>
        </w:r>
      </w:p>
    </w:sdtContent>
  </w:sdt>
  <w:p w14:paraId="609B5855" w14:textId="77777777" w:rsidR="00BA7C26" w:rsidRDefault="00BA7C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5730" w14:textId="77777777" w:rsidR="00BA7C26" w:rsidRDefault="00BA7C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0AE4A" w14:textId="77777777" w:rsidR="003B344C" w:rsidRDefault="003B344C" w:rsidP="00BA7C26">
      <w:pPr>
        <w:spacing w:after="0" w:line="240" w:lineRule="auto"/>
      </w:pPr>
      <w:r>
        <w:separator/>
      </w:r>
    </w:p>
  </w:footnote>
  <w:footnote w:type="continuationSeparator" w:id="0">
    <w:p w14:paraId="539FD110" w14:textId="77777777" w:rsidR="003B344C" w:rsidRDefault="003B344C" w:rsidP="00BA7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479C" w14:textId="77777777" w:rsidR="00BA7C26" w:rsidRDefault="00BA7C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272F" w14:textId="77777777" w:rsidR="00BA7C26" w:rsidRDefault="00BA7C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4644" w14:textId="77777777" w:rsidR="00BA7C26" w:rsidRDefault="00BA7C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21F6"/>
    <w:multiLevelType w:val="hybridMultilevel"/>
    <w:tmpl w:val="39E8D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96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1FB"/>
    <w:rsid w:val="00002937"/>
    <w:rsid w:val="000416BD"/>
    <w:rsid w:val="00043297"/>
    <w:rsid w:val="000E1B7A"/>
    <w:rsid w:val="000E1E43"/>
    <w:rsid w:val="00117554"/>
    <w:rsid w:val="0012593E"/>
    <w:rsid w:val="00143B60"/>
    <w:rsid w:val="00161797"/>
    <w:rsid w:val="001B2904"/>
    <w:rsid w:val="001D0E71"/>
    <w:rsid w:val="00261CAE"/>
    <w:rsid w:val="002810B8"/>
    <w:rsid w:val="002A1F33"/>
    <w:rsid w:val="002B7462"/>
    <w:rsid w:val="002D3371"/>
    <w:rsid w:val="00301C37"/>
    <w:rsid w:val="00310401"/>
    <w:rsid w:val="003479D9"/>
    <w:rsid w:val="00362200"/>
    <w:rsid w:val="00377476"/>
    <w:rsid w:val="003B344C"/>
    <w:rsid w:val="004103C7"/>
    <w:rsid w:val="004147F3"/>
    <w:rsid w:val="00422BF7"/>
    <w:rsid w:val="00443C55"/>
    <w:rsid w:val="00455FE0"/>
    <w:rsid w:val="00457D82"/>
    <w:rsid w:val="004B1E30"/>
    <w:rsid w:val="004F0D8E"/>
    <w:rsid w:val="004F1824"/>
    <w:rsid w:val="00510F1C"/>
    <w:rsid w:val="00534B94"/>
    <w:rsid w:val="00545309"/>
    <w:rsid w:val="00560607"/>
    <w:rsid w:val="0056545C"/>
    <w:rsid w:val="005726F8"/>
    <w:rsid w:val="0059119C"/>
    <w:rsid w:val="005F5BA7"/>
    <w:rsid w:val="006055FB"/>
    <w:rsid w:val="006103E1"/>
    <w:rsid w:val="0062189F"/>
    <w:rsid w:val="00644758"/>
    <w:rsid w:val="00646873"/>
    <w:rsid w:val="00671BDA"/>
    <w:rsid w:val="006A7032"/>
    <w:rsid w:val="006E5BB0"/>
    <w:rsid w:val="00701466"/>
    <w:rsid w:val="00712BBD"/>
    <w:rsid w:val="00793752"/>
    <w:rsid w:val="00797224"/>
    <w:rsid w:val="007C16F6"/>
    <w:rsid w:val="007C258E"/>
    <w:rsid w:val="007C4996"/>
    <w:rsid w:val="007F5B12"/>
    <w:rsid w:val="0080416F"/>
    <w:rsid w:val="008043AC"/>
    <w:rsid w:val="00805F43"/>
    <w:rsid w:val="008B558C"/>
    <w:rsid w:val="008E6242"/>
    <w:rsid w:val="00913836"/>
    <w:rsid w:val="009239BD"/>
    <w:rsid w:val="009547D1"/>
    <w:rsid w:val="0095488C"/>
    <w:rsid w:val="00957E59"/>
    <w:rsid w:val="00967557"/>
    <w:rsid w:val="009A14D6"/>
    <w:rsid w:val="009D67D9"/>
    <w:rsid w:val="009F7D8A"/>
    <w:rsid w:val="00A071FB"/>
    <w:rsid w:val="00A34EFD"/>
    <w:rsid w:val="00AA5B27"/>
    <w:rsid w:val="00AF7A26"/>
    <w:rsid w:val="00B20D48"/>
    <w:rsid w:val="00B25384"/>
    <w:rsid w:val="00B74169"/>
    <w:rsid w:val="00BA0E89"/>
    <w:rsid w:val="00BA7C26"/>
    <w:rsid w:val="00C067F0"/>
    <w:rsid w:val="00C347FE"/>
    <w:rsid w:val="00C857B8"/>
    <w:rsid w:val="00C94C58"/>
    <w:rsid w:val="00C95A85"/>
    <w:rsid w:val="00CC23DB"/>
    <w:rsid w:val="00D4042A"/>
    <w:rsid w:val="00D6200C"/>
    <w:rsid w:val="00D90F88"/>
    <w:rsid w:val="00E2610E"/>
    <w:rsid w:val="00E66D9F"/>
    <w:rsid w:val="00E77DAA"/>
    <w:rsid w:val="00EC34AC"/>
    <w:rsid w:val="00F00AA9"/>
    <w:rsid w:val="00F30BB4"/>
    <w:rsid w:val="00F87976"/>
    <w:rsid w:val="00FB5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C66F4"/>
  <w15:chartTrackingRefBased/>
  <w15:docId w15:val="{E5B016BB-AFAA-4DBA-9228-B6D606C8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5B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1FB"/>
    <w:pPr>
      <w:ind w:left="720"/>
      <w:contextualSpacing/>
    </w:pPr>
  </w:style>
  <w:style w:type="character" w:customStyle="1" w:styleId="Heading2Char">
    <w:name w:val="Heading 2 Char"/>
    <w:basedOn w:val="DefaultParagraphFont"/>
    <w:link w:val="Heading2"/>
    <w:uiPriority w:val="9"/>
    <w:rsid w:val="006E5BB0"/>
    <w:rPr>
      <w:rFonts w:ascii="Times New Roman" w:eastAsia="Times New Roman" w:hAnsi="Times New Roman" w:cs="Times New Roman"/>
      <w:b/>
      <w:bCs/>
      <w:sz w:val="36"/>
      <w:szCs w:val="36"/>
    </w:rPr>
  </w:style>
  <w:style w:type="character" w:customStyle="1" w:styleId="wixui-rich-texttext">
    <w:name w:val="wixui-rich-text__text"/>
    <w:basedOn w:val="DefaultParagraphFont"/>
    <w:rsid w:val="006E5BB0"/>
  </w:style>
  <w:style w:type="paragraph" w:styleId="Header">
    <w:name w:val="header"/>
    <w:basedOn w:val="Normal"/>
    <w:link w:val="HeaderChar"/>
    <w:uiPriority w:val="99"/>
    <w:unhideWhenUsed/>
    <w:rsid w:val="00BA7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C26"/>
  </w:style>
  <w:style w:type="paragraph" w:styleId="Footer">
    <w:name w:val="footer"/>
    <w:basedOn w:val="Normal"/>
    <w:link w:val="FooterChar"/>
    <w:uiPriority w:val="99"/>
    <w:unhideWhenUsed/>
    <w:rsid w:val="00BA7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C26"/>
  </w:style>
  <w:style w:type="character" w:styleId="Hyperlink">
    <w:name w:val="Hyperlink"/>
    <w:basedOn w:val="DefaultParagraphFont"/>
    <w:uiPriority w:val="99"/>
    <w:unhideWhenUsed/>
    <w:rsid w:val="009675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74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ncbi.nlm.nih.gov/pmc/articles/PMC1118638/"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19</Pages>
  <Words>3415</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Snr.Oppong</dc:creator>
  <cp:keywords/>
  <dc:description/>
  <cp:lastModifiedBy>Kwabena Oppong Adutwum</cp:lastModifiedBy>
  <cp:revision>102</cp:revision>
  <dcterms:created xsi:type="dcterms:W3CDTF">2024-10-13T06:55:00Z</dcterms:created>
  <dcterms:modified xsi:type="dcterms:W3CDTF">2026-08-04T12:47:00Z</dcterms:modified>
</cp:coreProperties>
</file>