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F06A" w14:textId="48973EF5" w:rsidR="008D287F" w:rsidRPr="001201CD" w:rsidRDefault="528ECE85" w:rsidP="779B1401">
      <w:pPr>
        <w:pStyle w:val="PGWorksheetHeading"/>
        <w:tabs>
          <w:tab w:val="left" w:leader="dot" w:pos="6946"/>
          <w:tab w:val="left" w:pos="7088"/>
          <w:tab w:val="right" w:leader="dot" w:pos="9354"/>
        </w:tabs>
        <w:spacing w:before="120" w:after="240"/>
        <w:rPr>
          <w:color w:val="5F5F5F"/>
          <w:sz w:val="22"/>
        </w:rPr>
      </w:pPr>
      <w:bookmarkStart w:id="0" w:name="_Hlk524010804"/>
      <w:bookmarkStart w:id="1" w:name="_Hlk516933287"/>
      <w:r w:rsidRPr="779B1401">
        <w:rPr>
          <w:color w:val="5F5F5F"/>
          <w:sz w:val="22"/>
        </w:rPr>
        <w:t>Na</w:t>
      </w:r>
      <w:r w:rsidR="5DF01311" w:rsidRPr="779B1401">
        <w:rPr>
          <w:color w:val="5F5F5F"/>
          <w:sz w:val="22"/>
        </w:rPr>
        <w:t>me</w:t>
      </w:r>
      <w:r w:rsidR="0037722F">
        <w:rPr>
          <w:color w:val="5F5F5F"/>
          <w:sz w:val="22"/>
        </w:rPr>
        <w:t>Andre Oppong</w:t>
      </w:r>
      <w:r w:rsidR="008D287F">
        <w:tab/>
      </w:r>
      <w:r w:rsidR="008D287F">
        <w:tab/>
      </w:r>
      <w:r w:rsidRPr="779B1401">
        <w:rPr>
          <w:color w:val="5F5F5F"/>
          <w:sz w:val="22"/>
        </w:rPr>
        <w:t>Class:</w:t>
      </w:r>
      <w:r w:rsidR="00861403">
        <w:rPr>
          <w:color w:val="5F5F5F"/>
          <w:sz w:val="22"/>
        </w:rPr>
        <w:t xml:space="preserve">GLA </w:t>
      </w:r>
      <w:r w:rsidR="008D287F">
        <w:tab/>
      </w:r>
      <w:r w:rsidR="0037722F">
        <w:t>9</w:t>
      </w:r>
      <w:r w:rsidRPr="779B1401">
        <w:rPr>
          <w:color w:val="5F5F5F"/>
          <w:sz w:val="22"/>
        </w:rPr>
        <w:t xml:space="preserve"> </w:t>
      </w:r>
    </w:p>
    <w:p w14:paraId="7EBDE36D" w14:textId="77777777" w:rsidR="008D287F" w:rsidRDefault="008D287F" w:rsidP="008D287F">
      <w:pPr>
        <w:pStyle w:val="PGWorksheetHeading"/>
        <w:pBdr>
          <w:top w:val="single" w:sz="4" w:space="1" w:color="auto"/>
        </w:pBdr>
        <w:tabs>
          <w:tab w:val="left" w:pos="4111"/>
          <w:tab w:val="left" w:pos="7088"/>
          <w:tab w:val="right" w:pos="9026"/>
        </w:tabs>
        <w:spacing w:after="0"/>
        <w:rPr>
          <w:color w:val="auto"/>
          <w:sz w:val="22"/>
        </w:rPr>
      </w:pPr>
    </w:p>
    <w:bookmarkEnd w:id="0"/>
    <w:p w14:paraId="3C017746" w14:textId="77777777" w:rsidR="008C1104" w:rsidRPr="00E04876" w:rsidRDefault="008C1104" w:rsidP="008D287F">
      <w:pP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</w:pPr>
      <w:r w:rsidRPr="00082DCB"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 xml:space="preserve">Task </w:t>
      </w:r>
      <w: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>1</w:t>
      </w:r>
    </w:p>
    <w:p w14:paraId="219BA68F" w14:textId="7789D9D0" w:rsidR="00C54845" w:rsidRDefault="009E4A5F" w:rsidP="00C54845">
      <w:pPr>
        <w:pStyle w:val="ListParagraph"/>
        <w:numPr>
          <w:ilvl w:val="0"/>
          <w:numId w:val="6"/>
        </w:numPr>
        <w:tabs>
          <w:tab w:val="right" w:pos="9214"/>
        </w:tabs>
        <w:ind w:left="426" w:hanging="425"/>
        <w:rPr>
          <w:rFonts w:ascii="Arial" w:hAnsi="Arial" w:cs="Arial"/>
          <w:color w:val="000000"/>
          <w:sz w:val="22"/>
        </w:rPr>
      </w:pPr>
      <w:r w:rsidRPr="00B54EBE">
        <w:rPr>
          <w:rFonts w:ascii="Arial" w:hAnsi="Arial" w:cs="Arial"/>
          <w:color w:val="000000"/>
          <w:sz w:val="22"/>
        </w:rPr>
        <w:t>Describe</w:t>
      </w:r>
      <w:r w:rsidR="00513B95" w:rsidRPr="00B54EBE">
        <w:rPr>
          <w:rFonts w:ascii="Arial" w:hAnsi="Arial" w:cs="Arial"/>
          <w:color w:val="000000"/>
          <w:sz w:val="22"/>
        </w:rPr>
        <w:t xml:space="preserve">, with examples, </w:t>
      </w:r>
      <w:r w:rsidR="00C56744" w:rsidRPr="00B54EBE">
        <w:rPr>
          <w:rFonts w:ascii="Arial" w:hAnsi="Arial" w:cs="Arial"/>
          <w:color w:val="000000"/>
          <w:sz w:val="22"/>
        </w:rPr>
        <w:t xml:space="preserve">the </w:t>
      </w:r>
      <w:r w:rsidR="00202029" w:rsidRPr="00B54EBE">
        <w:rPr>
          <w:rFonts w:ascii="Arial" w:hAnsi="Arial" w:cs="Arial"/>
          <w:b/>
          <w:color w:val="000000"/>
          <w:sz w:val="22"/>
        </w:rPr>
        <w:t>three</w:t>
      </w:r>
      <w:r w:rsidR="00202029" w:rsidRPr="00B54EBE">
        <w:rPr>
          <w:rFonts w:ascii="Arial" w:hAnsi="Arial" w:cs="Arial"/>
          <w:color w:val="000000"/>
          <w:sz w:val="22"/>
        </w:rPr>
        <w:t xml:space="preserve"> </w:t>
      </w:r>
      <w:r w:rsidR="00A0608B" w:rsidRPr="00B54EBE">
        <w:rPr>
          <w:rFonts w:ascii="Arial" w:hAnsi="Arial" w:cs="Arial"/>
          <w:color w:val="000000"/>
          <w:sz w:val="22"/>
        </w:rPr>
        <w:t xml:space="preserve">major areas that the </w:t>
      </w:r>
      <w:r w:rsidR="00FB1860" w:rsidRPr="00B54EBE">
        <w:rPr>
          <w:rFonts w:ascii="Arial" w:hAnsi="Arial" w:cs="Arial"/>
          <w:color w:val="000000"/>
          <w:sz w:val="22"/>
        </w:rPr>
        <w:t xml:space="preserve">Computer Misuse Act </w:t>
      </w:r>
      <w:r w:rsidR="00A0608B" w:rsidRPr="00B54EBE">
        <w:rPr>
          <w:rFonts w:ascii="Arial" w:hAnsi="Arial" w:cs="Arial"/>
          <w:color w:val="000000"/>
          <w:sz w:val="22"/>
        </w:rPr>
        <w:t>deals</w:t>
      </w:r>
      <w:r w:rsidR="00513B95" w:rsidRPr="00B54EBE">
        <w:rPr>
          <w:rFonts w:ascii="Arial" w:hAnsi="Arial" w:cs="Arial"/>
          <w:color w:val="000000"/>
          <w:sz w:val="22"/>
        </w:rPr>
        <w:t xml:space="preserve"> with</w:t>
      </w:r>
      <w:r w:rsidR="00A0608B" w:rsidRPr="00B54EBE">
        <w:rPr>
          <w:rFonts w:ascii="Arial" w:hAnsi="Arial" w:cs="Arial"/>
          <w:color w:val="000000"/>
          <w:sz w:val="22"/>
        </w:rPr>
        <w:t>.</w:t>
      </w:r>
      <w:r w:rsidR="00742A1F" w:rsidRPr="00B54EBE">
        <w:rPr>
          <w:rFonts w:ascii="Arial" w:hAnsi="Arial" w:cs="Arial"/>
          <w:color w:val="000000"/>
          <w:sz w:val="22"/>
        </w:rPr>
        <w:br/>
      </w:r>
      <w:r w:rsidR="006A0BE9">
        <w:rPr>
          <w:rFonts w:ascii="Arial" w:hAnsi="Arial" w:cs="Arial"/>
          <w:color w:val="000000"/>
          <w:sz w:val="22"/>
        </w:rPr>
        <w:t xml:space="preserve">Nowadays the hackers  hack into someone else’s </w:t>
      </w:r>
      <w:r w:rsidR="00C54845">
        <w:rPr>
          <w:rFonts w:ascii="Arial" w:hAnsi="Arial" w:cs="Arial"/>
          <w:color w:val="000000"/>
          <w:sz w:val="22"/>
        </w:rPr>
        <w:t>online bank account to either clear up the bank account/details</w:t>
      </w:r>
      <w:r w:rsidR="00FF1107">
        <w:rPr>
          <w:rFonts w:ascii="Arial" w:hAnsi="Arial" w:cs="Arial"/>
          <w:color w:val="000000"/>
          <w:sz w:val="22"/>
        </w:rPr>
        <w:t xml:space="preserve"> or</w:t>
      </w:r>
      <w:r w:rsidR="00C54845">
        <w:rPr>
          <w:rFonts w:ascii="Arial" w:hAnsi="Arial" w:cs="Arial"/>
          <w:color w:val="000000"/>
          <w:sz w:val="22"/>
        </w:rPr>
        <w:t xml:space="preserve"> to steal money</w:t>
      </w:r>
      <w:r w:rsidR="00FF1107">
        <w:rPr>
          <w:rFonts w:ascii="Arial" w:hAnsi="Arial" w:cs="Arial"/>
          <w:color w:val="000000"/>
          <w:sz w:val="22"/>
        </w:rPr>
        <w:t xml:space="preserve"> without permission,</w:t>
      </w:r>
      <w:r w:rsidR="00C54845">
        <w:rPr>
          <w:rFonts w:ascii="Arial" w:hAnsi="Arial" w:cs="Arial"/>
          <w:color w:val="000000"/>
          <w:sz w:val="22"/>
        </w:rPr>
        <w:t xml:space="preserve"> so that they can put malicious software, </w:t>
      </w:r>
      <w:r w:rsidR="00FF1107">
        <w:rPr>
          <w:rFonts w:ascii="Arial" w:hAnsi="Arial" w:cs="Arial"/>
          <w:color w:val="000000"/>
          <w:sz w:val="22"/>
        </w:rPr>
        <w:t>viruses,</w:t>
      </w:r>
      <w:r w:rsidR="00C54845">
        <w:rPr>
          <w:rFonts w:ascii="Arial" w:hAnsi="Arial" w:cs="Arial"/>
          <w:color w:val="000000"/>
          <w:sz w:val="22"/>
        </w:rPr>
        <w:t xml:space="preserve"> and worms into people’s data to make the Computer Systems go bananas.</w:t>
      </w:r>
    </w:p>
    <w:p w14:paraId="25816FD6" w14:textId="626A384D" w:rsidR="00C54845" w:rsidRPr="00C54845" w:rsidRDefault="00FF1107" w:rsidP="00FF1107">
      <w:pPr>
        <w:tabs>
          <w:tab w:val="right" w:pos="9214"/>
        </w:tabs>
        <w:ind w:left="426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 know for a fact that the banks and different organisations including the IT Data Technicians deal  with the altering data and frequent computer crashes.</w:t>
      </w:r>
    </w:p>
    <w:p w14:paraId="0241FFD3" w14:textId="77777777" w:rsidR="007B4BB3" w:rsidRDefault="007B4BB3" w:rsidP="007B4BB3">
      <w:pPr>
        <w:tabs>
          <w:tab w:val="right" w:pos="9214"/>
        </w:tabs>
        <w:rPr>
          <w:rFonts w:ascii="Arial" w:hAnsi="Arial" w:cs="Arial"/>
          <w:color w:val="000000"/>
          <w:sz w:val="22"/>
        </w:rPr>
      </w:pPr>
    </w:p>
    <w:p w14:paraId="3EB05F47" w14:textId="77777777" w:rsidR="007B4BB3" w:rsidRPr="007B4BB3" w:rsidRDefault="007B4BB3" w:rsidP="007B4BB3">
      <w:pPr>
        <w:tabs>
          <w:tab w:val="right" w:pos="9214"/>
        </w:tabs>
        <w:rPr>
          <w:rFonts w:ascii="Arial" w:hAnsi="Arial" w:cs="Arial"/>
          <w:color w:val="000000"/>
          <w:sz w:val="22"/>
        </w:rPr>
      </w:pPr>
    </w:p>
    <w:p w14:paraId="467642FD" w14:textId="616F398B" w:rsidR="0035492E" w:rsidRDefault="74678E53" w:rsidP="779B1401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 w:line="360" w:lineRule="auto"/>
        <w:ind w:left="28"/>
        <w:rPr>
          <w:rFonts w:ascii="Arial" w:hAnsi="Arial" w:cs="Arial"/>
          <w:color w:val="000000"/>
          <w:sz w:val="22"/>
          <w:szCs w:val="22"/>
        </w:rPr>
      </w:pP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Computer </w:t>
      </w:r>
      <w:r w:rsidR="3585A829" w:rsidRPr="779B1401">
        <w:rPr>
          <w:rFonts w:ascii="Arial" w:hAnsi="Arial" w:cs="Arial"/>
          <w:color w:val="000000" w:themeColor="text1"/>
          <w:sz w:val="22"/>
          <w:szCs w:val="22"/>
        </w:rPr>
        <w:t>misuse</w:t>
      </w: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 act 1990 is an act where an individual can be criminalised </w:t>
      </w:r>
      <w:r w:rsidR="3F556E2B" w:rsidRPr="779B1401">
        <w:rPr>
          <w:rFonts w:ascii="Arial" w:hAnsi="Arial" w:cs="Arial"/>
          <w:color w:val="000000" w:themeColor="text1"/>
          <w:sz w:val="22"/>
          <w:szCs w:val="22"/>
        </w:rPr>
        <w:t xml:space="preserve">as a result of computer related </w:t>
      </w:r>
      <w:proofErr w:type="gramStart"/>
      <w:r w:rsidR="3F556E2B" w:rsidRPr="779B1401">
        <w:rPr>
          <w:rFonts w:ascii="Arial" w:hAnsi="Arial" w:cs="Arial"/>
          <w:color w:val="000000" w:themeColor="text1"/>
          <w:sz w:val="22"/>
          <w:szCs w:val="22"/>
        </w:rPr>
        <w:t>offense</w:t>
      </w:r>
      <w:proofErr w:type="gramEnd"/>
    </w:p>
    <w:p w14:paraId="024F20F6" w14:textId="737A9E6B" w:rsidR="0035492E" w:rsidRPr="0035492E" w:rsidRDefault="70264853" w:rsidP="002069AD">
      <w:pPr>
        <w:pStyle w:val="ListParagraph"/>
        <w:numPr>
          <w:ilvl w:val="0"/>
          <w:numId w:val="6"/>
        </w:numPr>
        <w:pBdr>
          <w:between w:val="single" w:sz="4" w:space="1" w:color="auto"/>
        </w:pBdr>
        <w:tabs>
          <w:tab w:val="right" w:pos="9214"/>
        </w:tabs>
        <w:ind w:left="426" w:hanging="425"/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</w:pP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Describe </w:t>
      </w:r>
      <w:r w:rsidRPr="779B1401">
        <w:rPr>
          <w:rFonts w:ascii="Arial" w:hAnsi="Arial" w:cs="Arial"/>
          <w:b/>
          <w:bCs/>
          <w:color w:val="000000" w:themeColor="text1"/>
          <w:sz w:val="22"/>
          <w:szCs w:val="22"/>
        </w:rPr>
        <w:t>three</w:t>
      </w: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5F6FFB14" w:rsidRPr="779B1401">
        <w:rPr>
          <w:rFonts w:ascii="Arial" w:hAnsi="Arial" w:cs="Arial"/>
          <w:color w:val="000000" w:themeColor="text1"/>
          <w:sz w:val="22"/>
          <w:szCs w:val="22"/>
        </w:rPr>
        <w:t xml:space="preserve">extra powers </w:t>
      </w: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that </w:t>
      </w:r>
      <w:r w:rsidR="5F6FFB14" w:rsidRPr="779B140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747EC7EC" w:rsidRPr="779B1401">
        <w:rPr>
          <w:rFonts w:ascii="Arial" w:hAnsi="Arial" w:cs="Arial"/>
          <w:color w:val="000000" w:themeColor="text1"/>
          <w:sz w:val="22"/>
          <w:szCs w:val="22"/>
        </w:rPr>
        <w:t xml:space="preserve">Police and Justice Act 2006 (Computer Misuse) </w:t>
      </w:r>
      <w:r w:rsidR="00450E2C">
        <w:br/>
      </w: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has </w:t>
      </w:r>
      <w:r w:rsidR="5F6FFB14" w:rsidRPr="779B1401">
        <w:rPr>
          <w:rFonts w:ascii="Arial" w:hAnsi="Arial" w:cs="Arial"/>
          <w:color w:val="000000" w:themeColor="text1"/>
          <w:sz w:val="22"/>
          <w:szCs w:val="22"/>
        </w:rPr>
        <w:t>added</w:t>
      </w:r>
      <w:r w:rsidR="4DC5DAEA" w:rsidRPr="779B1401">
        <w:rPr>
          <w:rFonts w:ascii="Arial" w:hAnsi="Arial" w:cs="Arial"/>
          <w:color w:val="000000" w:themeColor="text1"/>
          <w:sz w:val="22"/>
          <w:szCs w:val="22"/>
        </w:rPr>
        <w:t>.</w:t>
      </w:r>
      <w:bookmarkEnd w:id="1"/>
    </w:p>
    <w:p w14:paraId="2842AFE5" w14:textId="40A43EB7" w:rsidR="0035492E" w:rsidRDefault="00E546FD" w:rsidP="0035492E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 w:line="360" w:lineRule="auto"/>
        <w:ind w:left="0"/>
        <w:contextualSpacing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The police </w:t>
      </w:r>
      <w:r w:rsidR="00BA08E5">
        <w:rPr>
          <w:rFonts w:ascii="Arial" w:hAnsi="Arial" w:cs="Arial"/>
          <w:color w:val="000000"/>
          <w:sz w:val="22"/>
        </w:rPr>
        <w:t>and justice have the hacking tools to track  and  trace someone who is misusing the computer</w:t>
      </w:r>
      <w:r w:rsidR="006C7164">
        <w:rPr>
          <w:rFonts w:ascii="Arial" w:hAnsi="Arial" w:cs="Arial"/>
          <w:color w:val="000000"/>
          <w:sz w:val="22"/>
        </w:rPr>
        <w:t xml:space="preserve"> to commit a crime.</w:t>
      </w:r>
    </w:p>
    <w:p w14:paraId="3E0741F7" w14:textId="31CF3B32" w:rsidR="007B4BB3" w:rsidRDefault="00BA08E5" w:rsidP="0035492E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 w:line="360" w:lineRule="auto"/>
        <w:ind w:left="0"/>
        <w:contextualSpacing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Denial of Service attacks are taken very </w:t>
      </w:r>
      <w:r w:rsidR="00F3581D">
        <w:rPr>
          <w:rFonts w:ascii="Arial" w:hAnsi="Arial" w:cs="Arial"/>
          <w:color w:val="000000"/>
          <w:sz w:val="22"/>
        </w:rPr>
        <w:t>seriously,</w:t>
      </w:r>
      <w:r>
        <w:rPr>
          <w:rFonts w:ascii="Arial" w:hAnsi="Arial" w:cs="Arial"/>
          <w:color w:val="000000"/>
          <w:sz w:val="22"/>
        </w:rPr>
        <w:t xml:space="preserve"> and the person </w:t>
      </w:r>
      <w:r w:rsidR="00F3581D">
        <w:rPr>
          <w:rFonts w:ascii="Arial" w:hAnsi="Arial" w:cs="Arial"/>
          <w:color w:val="000000"/>
          <w:sz w:val="22"/>
        </w:rPr>
        <w:t xml:space="preserve">who commits those crimes </w:t>
      </w:r>
      <w:r>
        <w:rPr>
          <w:rFonts w:ascii="Arial" w:hAnsi="Arial" w:cs="Arial"/>
          <w:color w:val="000000"/>
          <w:sz w:val="22"/>
        </w:rPr>
        <w:t xml:space="preserve">can face up to 10 years in jail for disobeying the computer misuse act. </w:t>
      </w:r>
    </w:p>
    <w:p w14:paraId="6FC2EFF6" w14:textId="7038207A" w:rsidR="007B4BB3" w:rsidRDefault="00BA08E5" w:rsidP="0035492E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 w:line="360" w:lineRule="auto"/>
        <w:ind w:left="0"/>
        <w:contextualSpacing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These amendments are made by the government and police to</w:t>
      </w:r>
      <w:r w:rsidR="006C7164">
        <w:rPr>
          <w:rFonts w:ascii="Arial" w:hAnsi="Arial" w:cs="Arial"/>
          <w:color w:val="000000"/>
          <w:sz w:val="22"/>
        </w:rPr>
        <w:t xml:space="preserve"> prevent computer misuse and Denial of attacks from happening in society.</w:t>
      </w:r>
    </w:p>
    <w:p w14:paraId="5ABA6EF6" w14:textId="77777777" w:rsidR="007B4BB3" w:rsidRDefault="007B4BB3" w:rsidP="0035492E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 w:line="360" w:lineRule="auto"/>
        <w:ind w:left="0"/>
        <w:contextualSpacing w:val="0"/>
        <w:rPr>
          <w:rFonts w:ascii="Arial" w:hAnsi="Arial" w:cs="Arial"/>
          <w:color w:val="000000"/>
          <w:sz w:val="22"/>
        </w:rPr>
      </w:pPr>
    </w:p>
    <w:p w14:paraId="60C5DF64" w14:textId="2217FC63" w:rsidR="0035492E" w:rsidRDefault="0035492E" w:rsidP="0035492E">
      <w:pPr>
        <w:pStyle w:val="ListParagraph"/>
        <w:pBdr>
          <w:between w:val="single" w:sz="4" w:space="1" w:color="auto"/>
        </w:pBdr>
        <w:tabs>
          <w:tab w:val="right" w:pos="9214"/>
        </w:tabs>
        <w:spacing w:before="120" w:after="0"/>
        <w:ind w:left="0"/>
        <w:contextualSpacing w:val="0"/>
        <w:rPr>
          <w:rFonts w:ascii="Arial" w:hAnsi="Arial" w:cs="Arial"/>
          <w:color w:val="000000"/>
          <w:sz w:val="22"/>
        </w:rPr>
      </w:pPr>
    </w:p>
    <w:p w14:paraId="3C01774A" w14:textId="078B7CC8" w:rsidR="008F22FD" w:rsidRPr="005C6C49" w:rsidRDefault="008F22FD" w:rsidP="006F13AD">
      <w:pP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</w:pPr>
      <w:r w:rsidRPr="00082DCB"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 xml:space="preserve">Task </w:t>
      </w:r>
      <w: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>2</w:t>
      </w:r>
      <w:r>
        <w:rPr>
          <w:rFonts w:ascii="Arial" w:hAnsi="Arial" w:cs="Arial"/>
          <w:sz w:val="22"/>
          <w:szCs w:val="22"/>
          <w:lang w:eastAsia="en-GB"/>
        </w:rPr>
        <w:tab/>
      </w:r>
    </w:p>
    <w:p w14:paraId="0B85F361" w14:textId="15559797" w:rsidR="007A1C2D" w:rsidRPr="001F4154" w:rsidRDefault="007A1C2D" w:rsidP="00B54EBE">
      <w:pPr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</w:rPr>
        <w:t xml:space="preserve">Look at the following website: </w:t>
      </w:r>
      <w:hyperlink r:id="rId11" w:history="1">
        <w:r w:rsidR="00443078" w:rsidRPr="00AD3CAE">
          <w:rPr>
            <w:rStyle w:val="Hyperlink"/>
            <w:rFonts w:ascii="Arial" w:hAnsi="Arial" w:cs="Arial"/>
            <w:sz w:val="22"/>
          </w:rPr>
          <w:t>https://www.gov.uk/personal-data-my-employer-can-keep-about-me</w:t>
        </w:r>
      </w:hyperlink>
      <w:r w:rsidRPr="001F4154">
        <w:rPr>
          <w:rFonts w:ascii="Arial" w:hAnsi="Arial" w:cs="Arial"/>
          <w:sz w:val="22"/>
        </w:rPr>
        <w:t xml:space="preserve"> </w:t>
      </w:r>
    </w:p>
    <w:p w14:paraId="3C01774B" w14:textId="112140D7" w:rsidR="008F22FD" w:rsidRPr="00B54EBE" w:rsidRDefault="39F310A0" w:rsidP="002069AD">
      <w:pPr>
        <w:pStyle w:val="ListParagraph"/>
        <w:numPr>
          <w:ilvl w:val="0"/>
          <w:numId w:val="7"/>
        </w:numPr>
        <w:ind w:left="426" w:hanging="426"/>
        <w:rPr>
          <w:rFonts w:ascii="Arial" w:hAnsi="Arial" w:cs="Arial"/>
          <w:color w:val="000000"/>
          <w:sz w:val="22"/>
        </w:rPr>
      </w:pP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Write down </w:t>
      </w:r>
      <w:r w:rsidRPr="779B1401">
        <w:rPr>
          <w:rFonts w:ascii="Arial" w:hAnsi="Arial" w:cs="Arial"/>
          <w:b/>
          <w:bCs/>
          <w:color w:val="000000" w:themeColor="text1"/>
          <w:sz w:val="22"/>
          <w:szCs w:val="22"/>
        </w:rPr>
        <w:t>three</w:t>
      </w:r>
      <w:r w:rsidRPr="779B1401">
        <w:rPr>
          <w:rFonts w:ascii="Arial" w:hAnsi="Arial" w:cs="Arial"/>
          <w:color w:val="000000" w:themeColor="text1"/>
          <w:sz w:val="22"/>
          <w:szCs w:val="22"/>
        </w:rPr>
        <w:t xml:space="preserve"> items of data which a company can store about an employee</w:t>
      </w:r>
      <w:r w:rsidR="6FB27E51" w:rsidRPr="779B140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650B71C" w14:textId="109CFACE" w:rsidR="0035492E" w:rsidRDefault="004D574D" w:rsidP="0035492E">
      <w:pPr>
        <w:pBdr>
          <w:between w:val="single" w:sz="4" w:space="1" w:color="auto"/>
        </w:pBdr>
        <w:spacing w:before="120" w:after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Government UK has the rights and responsibilities to keep confidentiality of records,  records of </w:t>
      </w:r>
      <w:proofErr w:type="gramStart"/>
      <w:r>
        <w:rPr>
          <w:rFonts w:ascii="Arial" w:hAnsi="Arial" w:cs="Arial"/>
          <w:sz w:val="22"/>
        </w:rPr>
        <w:t>peoples</w:t>
      </w:r>
      <w:proofErr w:type="gramEnd"/>
      <w:r>
        <w:rPr>
          <w:rFonts w:ascii="Arial" w:hAnsi="Arial" w:cs="Arial"/>
          <w:sz w:val="22"/>
        </w:rPr>
        <w:t xml:space="preserve"> employment history and tax code as well. </w:t>
      </w:r>
    </w:p>
    <w:p w14:paraId="4ECABD17" w14:textId="77777777" w:rsidR="007B4BB3" w:rsidRDefault="007B4BB3" w:rsidP="0035492E">
      <w:pPr>
        <w:pBdr>
          <w:between w:val="single" w:sz="4" w:space="1" w:color="auto"/>
        </w:pBdr>
        <w:spacing w:before="120" w:after="0" w:line="360" w:lineRule="auto"/>
        <w:rPr>
          <w:rFonts w:ascii="Arial" w:hAnsi="Arial" w:cs="Arial"/>
          <w:sz w:val="22"/>
        </w:rPr>
      </w:pPr>
    </w:p>
    <w:p w14:paraId="68BD33CF" w14:textId="77777777" w:rsidR="007B4BB3" w:rsidRPr="001F4154" w:rsidRDefault="007B4BB3" w:rsidP="0035492E">
      <w:pPr>
        <w:pBdr>
          <w:between w:val="single" w:sz="4" w:space="1" w:color="auto"/>
        </w:pBdr>
        <w:spacing w:before="120" w:after="0" w:line="360" w:lineRule="auto"/>
        <w:rPr>
          <w:rFonts w:ascii="Arial" w:hAnsi="Arial" w:cs="Arial"/>
          <w:sz w:val="22"/>
        </w:rPr>
      </w:pPr>
    </w:p>
    <w:p w14:paraId="3C01775C" w14:textId="3B4B4947" w:rsidR="001F4154" w:rsidRPr="00B54EBE" w:rsidRDefault="78F439E0" w:rsidP="002069AD">
      <w:pPr>
        <w:pStyle w:val="ListParagraph"/>
        <w:numPr>
          <w:ilvl w:val="0"/>
          <w:numId w:val="7"/>
        </w:numPr>
        <w:ind w:left="426" w:hanging="425"/>
        <w:rPr>
          <w:rFonts w:ascii="Arial" w:hAnsi="Arial" w:cs="Arial"/>
          <w:sz w:val="22"/>
        </w:rPr>
      </w:pPr>
      <w:r w:rsidRPr="779B1401">
        <w:rPr>
          <w:rFonts w:ascii="Arial" w:hAnsi="Arial" w:cs="Arial"/>
          <w:sz w:val="22"/>
          <w:szCs w:val="22"/>
        </w:rPr>
        <w:t xml:space="preserve">Give </w:t>
      </w:r>
      <w:r w:rsidR="6FB27E51" w:rsidRPr="779B1401">
        <w:rPr>
          <w:rFonts w:ascii="Arial" w:hAnsi="Arial" w:cs="Arial"/>
          <w:b/>
          <w:bCs/>
          <w:sz w:val="22"/>
          <w:szCs w:val="22"/>
        </w:rPr>
        <w:t xml:space="preserve">three </w:t>
      </w:r>
      <w:r w:rsidR="5D87D63B" w:rsidRPr="779B1401">
        <w:rPr>
          <w:rFonts w:ascii="Arial" w:hAnsi="Arial" w:cs="Arial"/>
          <w:sz w:val="22"/>
          <w:szCs w:val="22"/>
        </w:rPr>
        <w:t>more</w:t>
      </w:r>
      <w:r w:rsidR="5D87D63B" w:rsidRPr="779B1401">
        <w:rPr>
          <w:rFonts w:ascii="Arial" w:hAnsi="Arial" w:cs="Arial"/>
          <w:b/>
          <w:bCs/>
          <w:sz w:val="22"/>
          <w:szCs w:val="22"/>
        </w:rPr>
        <w:t xml:space="preserve"> </w:t>
      </w:r>
      <w:r w:rsidRPr="779B1401">
        <w:rPr>
          <w:rFonts w:ascii="Arial" w:hAnsi="Arial" w:cs="Arial"/>
          <w:sz w:val="22"/>
          <w:szCs w:val="22"/>
        </w:rPr>
        <w:t xml:space="preserve">examples of data that an employer </w:t>
      </w:r>
      <w:r w:rsidR="347A3152" w:rsidRPr="779B1401">
        <w:rPr>
          <w:rFonts w:ascii="Arial" w:hAnsi="Arial" w:cs="Arial"/>
          <w:sz w:val="22"/>
          <w:szCs w:val="22"/>
        </w:rPr>
        <w:t>can only store if they first get the employee</w:t>
      </w:r>
      <w:r w:rsidR="519FCB4A" w:rsidRPr="779B1401">
        <w:rPr>
          <w:rFonts w:ascii="Arial" w:hAnsi="Arial" w:cs="Arial"/>
          <w:sz w:val="22"/>
          <w:szCs w:val="22"/>
        </w:rPr>
        <w:t>’</w:t>
      </w:r>
      <w:r w:rsidR="347A3152" w:rsidRPr="779B1401">
        <w:rPr>
          <w:rFonts w:ascii="Arial" w:hAnsi="Arial" w:cs="Arial"/>
          <w:sz w:val="22"/>
          <w:szCs w:val="22"/>
        </w:rPr>
        <w:t>s permission.</w:t>
      </w:r>
    </w:p>
    <w:p w14:paraId="77EFE0E9" w14:textId="0B3B0A35" w:rsidR="007B4BB3" w:rsidRPr="004D574D" w:rsidRDefault="004D574D" w:rsidP="0035492E">
      <w:pPr>
        <w:pBdr>
          <w:between w:val="single" w:sz="4" w:space="1" w:color="auto"/>
        </w:pBdr>
        <w:spacing w:before="120" w:after="0" w:line="360" w:lineRule="auto"/>
        <w:rPr>
          <w:rFonts w:ascii="Arial" w:eastAsia="Times New Roman" w:hAnsi="Arial" w:cs="Arial"/>
          <w:bCs/>
          <w:color w:val="404040"/>
          <w:sz w:val="22"/>
          <w:szCs w:val="22"/>
          <w:lang w:eastAsia="en-GB"/>
        </w:rPr>
      </w:pPr>
      <w:r>
        <w:rPr>
          <w:rFonts w:ascii="Arial" w:eastAsia="Times New Roman" w:hAnsi="Arial" w:cs="Arial"/>
          <w:bCs/>
          <w:color w:val="404040"/>
          <w:sz w:val="22"/>
          <w:szCs w:val="22"/>
          <w:lang w:eastAsia="en-GB"/>
        </w:rPr>
        <w:t xml:space="preserve">An employer would need special permission to access sensitive data on race and ethnicity, religion, sexual history or orientation and health and medical conditions. </w:t>
      </w:r>
    </w:p>
    <w:p w14:paraId="33D9F0A8" w14:textId="77777777" w:rsidR="007B4BB3" w:rsidRDefault="007B4BB3" w:rsidP="0035492E">
      <w:pPr>
        <w:pBdr>
          <w:between w:val="single" w:sz="4" w:space="1" w:color="auto"/>
        </w:pBdr>
        <w:spacing w:before="120" w:after="0" w:line="360" w:lineRule="auto"/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14:paraId="474CF069" w14:textId="77777777" w:rsidR="007B4BB3" w:rsidRDefault="007B4BB3" w:rsidP="0035492E">
      <w:pPr>
        <w:pBdr>
          <w:between w:val="single" w:sz="4" w:space="1" w:color="auto"/>
        </w:pBdr>
        <w:spacing w:before="120" w:after="0" w:line="360" w:lineRule="auto"/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14:paraId="7A8FA971" w14:textId="77777777" w:rsidR="007B4BB3" w:rsidRPr="0035492E" w:rsidRDefault="007B4BB3" w:rsidP="0035492E">
      <w:pPr>
        <w:pBdr>
          <w:between w:val="single" w:sz="4" w:space="1" w:color="auto"/>
        </w:pBdr>
        <w:spacing w:before="120" w:after="0" w:line="360" w:lineRule="auto"/>
        <w:rPr>
          <w:rFonts w:ascii="Arial" w:eastAsia="Times New Roman" w:hAnsi="Arial" w:cs="Arial"/>
          <w:b/>
          <w:color w:val="404040"/>
          <w:sz w:val="22"/>
          <w:szCs w:val="22"/>
          <w:lang w:eastAsia="en-GB"/>
        </w:rPr>
      </w:pPr>
    </w:p>
    <w:p w14:paraId="63AEA6E0" w14:textId="2B6D551C" w:rsidR="00E82816" w:rsidRDefault="00E82816" w:rsidP="00FF4794">
      <w:pP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</w:pPr>
      <w: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>Task 3</w:t>
      </w:r>
    </w:p>
    <w:p w14:paraId="3916E58A" w14:textId="7923378F" w:rsidR="008C36F8" w:rsidRPr="00B54EBE" w:rsidRDefault="009261A7" w:rsidP="002069AD">
      <w:pPr>
        <w:pStyle w:val="ListParagraph"/>
        <w:numPr>
          <w:ilvl w:val="1"/>
          <w:numId w:val="5"/>
        </w:numPr>
        <w:ind w:left="426" w:hanging="425"/>
        <w:rPr>
          <w:rFonts w:ascii="Arial" w:eastAsia="Times New Roman" w:hAnsi="Arial" w:cs="Arial"/>
          <w:color w:val="404040"/>
          <w:sz w:val="22"/>
          <w:szCs w:val="22"/>
          <w:lang w:eastAsia="en-GB"/>
        </w:rPr>
      </w:pPr>
      <w:r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What </w:t>
      </w:r>
      <w:r w:rsidR="00046DDC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are</w:t>
      </w:r>
      <w:r w:rsidR="0016036E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the meaning</w:t>
      </w:r>
      <w:r w:rsidR="00046DDC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s</w:t>
      </w:r>
      <w:r w:rsidR="0016036E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 of </w:t>
      </w:r>
      <w:r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 xml:space="preserve">copyright infringement and </w:t>
      </w:r>
      <w:r w:rsidR="00AB6668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t>plagiarism?</w:t>
      </w:r>
    </w:p>
    <w:p w14:paraId="1702C897" w14:textId="62DA31AC" w:rsidR="0035492E" w:rsidRPr="00046DDC" w:rsidRDefault="156F48BC" w:rsidP="779B1401">
      <w:pPr>
        <w:pBdr>
          <w:between w:val="single" w:sz="4" w:space="1" w:color="auto"/>
        </w:pBdr>
        <w:spacing w:before="120" w:after="0" w:line="360" w:lineRule="auto"/>
        <w:ind w:left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779B140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Copyright infringement</w:t>
      </w:r>
      <w:r w:rsidR="6A38C37E" w:rsidRPr="779B140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:</w:t>
      </w:r>
      <w:r w:rsidR="56121C68" w:rsidRPr="779B140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 </w:t>
      </w:r>
      <w:r w:rsidRPr="779B140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337CBA04" w14:textId="63DDED46" w:rsidR="0035492E" w:rsidRDefault="00FA3347" w:rsidP="0035492E">
      <w:pPr>
        <w:pBdr>
          <w:between w:val="single" w:sz="4" w:space="1" w:color="auto"/>
        </w:pBdr>
        <w:spacing w:before="120" w:after="0" w:line="360" w:lineRule="auto"/>
        <w:ind w:left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Taking information from the Internet or book or magazines pretending it’s my own thinking or story won’t be accepted at Work, 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College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or University, because I will get found out for copying someone else’s information </w:t>
      </w:r>
      <w:r w:rsidR="0081243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from the  Poetries or Books 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without asking the copyrights permission.</w:t>
      </w:r>
    </w:p>
    <w:p w14:paraId="0B668441" w14:textId="77777777" w:rsidR="0035492E" w:rsidRPr="00F531A0" w:rsidRDefault="0035492E" w:rsidP="0035492E">
      <w:pPr>
        <w:pBdr>
          <w:between w:val="single" w:sz="4" w:space="1" w:color="auto"/>
        </w:pBdr>
        <w:spacing w:before="120" w:after="0"/>
        <w:ind w:left="425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3C017769" w14:textId="5146212F" w:rsidR="006F5377" w:rsidRDefault="00351AEA" w:rsidP="002069AD">
      <w:pPr>
        <w:pStyle w:val="ListParagraph"/>
        <w:numPr>
          <w:ilvl w:val="1"/>
          <w:numId w:val="5"/>
        </w:numPr>
        <w:ind w:left="426" w:hanging="426"/>
        <w:rPr>
          <w:rStyle w:val="Hyperlink"/>
          <w:rFonts w:ascii="Arial" w:hAnsi="Arial" w:cs="Arial"/>
          <w:sz w:val="22"/>
          <w:szCs w:val="22"/>
        </w:rPr>
      </w:pPr>
      <w:r w:rsidRPr="00B54EB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Using the websites below for help, give </w:t>
      </w:r>
      <w:r w:rsidR="00552CC2" w:rsidRPr="00B54EBE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one</w:t>
      </w:r>
      <w:r w:rsidR="00552CC2" w:rsidRPr="00B54EB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example of copyright infringement and </w:t>
      </w:r>
      <w:r w:rsidR="00552CC2" w:rsidRPr="00B54EBE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one</w:t>
      </w:r>
      <w:r w:rsidR="00552CC2" w:rsidRPr="00B54EB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example of plagiarism.</w:t>
      </w:r>
      <w:r w:rsidR="004877BB" w:rsidRPr="004877BB">
        <w:t xml:space="preserve"> </w:t>
      </w:r>
      <w:hyperlink r:id="rId12" w:history="1">
        <w:r w:rsidR="004877BB" w:rsidRPr="006434F3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https://copyrightalliance.org/differences-copyright-infringement-plagiarism/</w:t>
        </w:r>
      </w:hyperlink>
      <w:r w:rsidR="004877B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552CC2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  <w:r w:rsidR="00552CC2" w:rsidRPr="00B54EBE">
        <w:rPr>
          <w:rFonts w:ascii="Arial" w:eastAsia="Times New Roman" w:hAnsi="Arial" w:cs="Arial"/>
          <w:color w:val="404040"/>
          <w:sz w:val="22"/>
          <w:szCs w:val="22"/>
          <w:lang w:eastAsia="en-GB"/>
        </w:rPr>
        <w:br/>
      </w:r>
    </w:p>
    <w:p w14:paraId="73314B7C" w14:textId="09507572" w:rsidR="006336B9" w:rsidRPr="006336B9" w:rsidRDefault="5FC3300F" w:rsidP="779B1401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779B140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Copyright infringement:</w:t>
      </w:r>
      <w:r w:rsidRPr="779B140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5859F37F" w14:textId="457A4794" w:rsidR="006336B9" w:rsidRDefault="0081243E" w:rsidP="006336B9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Taking someone’s music, movie, or photograph without asking the copyrights ownership is a criminal </w:t>
      </w:r>
      <w:proofErr w:type="spellStart"/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ofference</w:t>
      </w:r>
      <w:proofErr w:type="spellEnd"/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which can lead to me a fine or prosecution .</w:t>
      </w:r>
    </w:p>
    <w:p w14:paraId="5F10E715" w14:textId="77777777" w:rsidR="006336B9" w:rsidRP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71514F1" w14:textId="117B68C0" w:rsidR="006336B9" w:rsidRDefault="5FC3300F" w:rsidP="008A5FD8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779B140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Plagiarism:</w:t>
      </w:r>
      <w:r w:rsidRPr="779B1401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1BC018BE" w:rsidRPr="779B1401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Copying parts of </w:t>
      </w:r>
      <w:r w:rsidR="0F3698C1" w:rsidRPr="779B1401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someone article without citing that source</w:t>
      </w:r>
    </w:p>
    <w:p w14:paraId="4602C72E" w14:textId="6BF19007" w:rsidR="006336B9" w:rsidRDefault="008A5FD8" w:rsidP="006336B9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Taking the person’s speech to write their own sentences in English illustrator without asking the copyrights permission is sheer stupidity, as they are not </w:t>
      </w:r>
      <w:proofErr w:type="gramStart"/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to</w:t>
      </w:r>
      <w:proofErr w:type="gramEnd"/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able to use their own initiative to give specific information properly.</w:t>
      </w:r>
    </w:p>
    <w:p w14:paraId="47BB4DB7" w14:textId="77777777" w:rsidR="006336B9" w:rsidRP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0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0ED13600" w14:textId="77777777" w:rsidR="006336B9" w:rsidRPr="006336B9" w:rsidRDefault="006336B9" w:rsidP="006336B9">
      <w:pPr>
        <w:pBdr>
          <w:between w:val="single" w:sz="4" w:space="1" w:color="auto"/>
        </w:pBdr>
        <w:spacing w:before="120" w:after="0"/>
        <w:ind w:left="40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57FAEC6F" w14:textId="67A2E662" w:rsidR="006773D5" w:rsidRDefault="006773D5" w:rsidP="002069AD">
      <w:pPr>
        <w:pStyle w:val="ListParagraph"/>
        <w:numPr>
          <w:ilvl w:val="0"/>
          <w:numId w:val="5"/>
        </w:numPr>
        <w:tabs>
          <w:tab w:val="clear" w:pos="720"/>
        </w:tabs>
        <w:spacing w:after="0"/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E839FE">
        <w:rPr>
          <w:rFonts w:ascii="Arial" w:eastAsia="Times New Roman" w:hAnsi="Arial" w:cs="Arial"/>
          <w:sz w:val="22"/>
          <w:szCs w:val="22"/>
          <w:lang w:eastAsia="en-GB"/>
        </w:rPr>
        <w:t xml:space="preserve">What are </w:t>
      </w:r>
      <w:r w:rsidR="00495E98" w:rsidRPr="00495E98">
        <w:rPr>
          <w:rFonts w:ascii="Arial" w:eastAsia="Times New Roman" w:hAnsi="Arial" w:cs="Arial"/>
          <w:b/>
          <w:sz w:val="22"/>
          <w:szCs w:val="22"/>
          <w:lang w:eastAsia="en-GB"/>
        </w:rPr>
        <w:t>two</w:t>
      </w:r>
      <w:r w:rsidRPr="00E839FE">
        <w:rPr>
          <w:rFonts w:ascii="Arial" w:eastAsia="Times New Roman" w:hAnsi="Arial" w:cs="Arial"/>
          <w:sz w:val="22"/>
          <w:szCs w:val="22"/>
          <w:lang w:eastAsia="en-GB"/>
        </w:rPr>
        <w:t xml:space="preserve"> consequences of copyright infringement and software piracy?</w:t>
      </w:r>
    </w:p>
    <w:p w14:paraId="6F6D2C58" w14:textId="3C15AF69" w:rsidR="006336B9" w:rsidRDefault="008A5FD8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There will be criminal penalties and monetary damages as well. </w:t>
      </w:r>
    </w:p>
    <w:p w14:paraId="30086749" w14:textId="24790BD4" w:rsid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2C77FA8" w14:textId="77777777" w:rsid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2253BCA" w14:textId="77777777" w:rsidR="006336B9" w:rsidRPr="006336B9" w:rsidRDefault="006336B9" w:rsidP="006336B9">
      <w:pPr>
        <w:pBdr>
          <w:between w:val="single" w:sz="4" w:space="1" w:color="auto"/>
        </w:pBdr>
        <w:spacing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4DF4D22" w14:textId="6B49BF54" w:rsidR="006336B9" w:rsidRDefault="26D23685" w:rsidP="779B1401">
      <w:pPr>
        <w:pStyle w:val="ListParagraph"/>
        <w:numPr>
          <w:ilvl w:val="0"/>
          <w:numId w:val="5"/>
        </w:numPr>
        <w:tabs>
          <w:tab w:val="clear" w:pos="720"/>
        </w:tabs>
        <w:spacing w:before="120" w:after="0" w:line="360" w:lineRule="auto"/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779B1401">
        <w:rPr>
          <w:rFonts w:ascii="Arial" w:eastAsia="Times New Roman" w:hAnsi="Arial" w:cs="Arial"/>
          <w:sz w:val="22"/>
          <w:szCs w:val="22"/>
          <w:lang w:eastAsia="en-GB"/>
        </w:rPr>
        <w:t xml:space="preserve">Give </w:t>
      </w:r>
      <w:r w:rsidR="0ADCE111" w:rsidRPr="779B1401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three</w:t>
      </w:r>
      <w:r w:rsidRPr="779B140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1B905901" w:rsidRPr="779B1401">
        <w:rPr>
          <w:rFonts w:ascii="Arial" w:eastAsia="Times New Roman" w:hAnsi="Arial" w:cs="Arial"/>
          <w:sz w:val="22"/>
          <w:szCs w:val="22"/>
          <w:lang w:eastAsia="en-GB"/>
        </w:rPr>
        <w:t xml:space="preserve">possible consequences for individuals </w:t>
      </w:r>
      <w:r w:rsidR="0ADCE111" w:rsidRPr="779B1401">
        <w:rPr>
          <w:rFonts w:ascii="Arial" w:eastAsia="Times New Roman" w:hAnsi="Arial" w:cs="Arial"/>
          <w:sz w:val="22"/>
          <w:szCs w:val="22"/>
          <w:lang w:eastAsia="en-GB"/>
        </w:rPr>
        <w:t>when</w:t>
      </w:r>
      <w:r w:rsidR="0501D8C0" w:rsidRPr="779B1401">
        <w:rPr>
          <w:rFonts w:ascii="Arial" w:eastAsia="Times New Roman" w:hAnsi="Arial" w:cs="Arial"/>
          <w:sz w:val="22"/>
          <w:szCs w:val="22"/>
          <w:lang w:eastAsia="en-GB"/>
        </w:rPr>
        <w:t xml:space="preserve"> using pirated </w:t>
      </w:r>
      <w:proofErr w:type="gramStart"/>
      <w:r w:rsidR="0501D8C0" w:rsidRPr="779B1401">
        <w:rPr>
          <w:rFonts w:ascii="Arial" w:eastAsia="Times New Roman" w:hAnsi="Arial" w:cs="Arial"/>
          <w:sz w:val="22"/>
          <w:szCs w:val="22"/>
          <w:lang w:eastAsia="en-GB"/>
        </w:rPr>
        <w:t>softw</w:t>
      </w:r>
      <w:r w:rsidR="605544F2" w:rsidRPr="779B1401">
        <w:rPr>
          <w:rFonts w:ascii="Arial" w:eastAsia="Times New Roman" w:hAnsi="Arial" w:cs="Arial"/>
          <w:sz w:val="22"/>
          <w:szCs w:val="22"/>
          <w:lang w:eastAsia="en-GB"/>
        </w:rPr>
        <w:t>are</w:t>
      </w:r>
      <w:proofErr w:type="gramEnd"/>
    </w:p>
    <w:p w14:paraId="1B26EF58" w14:textId="13B041F7" w:rsidR="006336B9" w:rsidRDefault="004F4FA6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These kinds of defendant activities can harm the potential markets,  current markets and ruin the copyright reputations as well. </w:t>
      </w:r>
    </w:p>
    <w:p w14:paraId="3305F682" w14:textId="06CE9506" w:rsid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E37B8B5" w14:textId="77777777" w:rsidR="006336B9" w:rsidRDefault="006336B9" w:rsidP="006336B9">
      <w:pPr>
        <w:pBdr>
          <w:between w:val="single" w:sz="4" w:space="1" w:color="auto"/>
        </w:pBdr>
        <w:spacing w:before="120" w:after="0" w:line="360" w:lineRule="auto"/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8A67AE3" w14:textId="6DAFC754" w:rsidR="007B4BB3" w:rsidRDefault="007B4BB3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3C017777" w14:textId="1AD1E8FD" w:rsidR="00FF4794" w:rsidRPr="00A93ACC" w:rsidRDefault="00FF4794" w:rsidP="00FF4794">
      <w:pPr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</w:pPr>
      <w:r w:rsidRPr="00A93ACC"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lastRenderedPageBreak/>
        <w:t xml:space="preserve">Task </w:t>
      </w:r>
      <w:r w:rsidR="00B46E90">
        <w:rPr>
          <w:rFonts w:ascii="Arial" w:eastAsia="Times New Roman" w:hAnsi="Arial" w:cs="Arial"/>
          <w:b/>
          <w:color w:val="404040"/>
          <w:sz w:val="28"/>
          <w:szCs w:val="32"/>
          <w:lang w:eastAsia="en-GB"/>
        </w:rPr>
        <w:t>4</w:t>
      </w:r>
    </w:p>
    <w:p w14:paraId="3C017778" w14:textId="77777777" w:rsidR="00FF4794" w:rsidRDefault="00FF4794" w:rsidP="00B54EBE">
      <w:pPr>
        <w:spacing w:before="12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Listed below are some of the laws relating to the IT systems. </w:t>
      </w:r>
    </w:p>
    <w:p w14:paraId="3C017779" w14:textId="09AF295C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Computer Misuse Act 1990</w:t>
      </w:r>
    </w:p>
    <w:p w14:paraId="3C01777A" w14:textId="77777777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Police and Justice Act 2006 (Computer Misuse)</w:t>
      </w:r>
    </w:p>
    <w:p w14:paraId="3C01777B" w14:textId="77777777" w:rsidR="00FF4794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Copyright, Designs and Patents Act 1988</w:t>
      </w:r>
    </w:p>
    <w:p w14:paraId="3C01777C" w14:textId="77777777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Copyright (Computer Programs) Regulations 1992</w:t>
      </w:r>
    </w:p>
    <w:p w14:paraId="3C01777D" w14:textId="77777777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The Health and Safety (Display Screen Equipment) Regulations 1992</w:t>
      </w:r>
    </w:p>
    <w:p w14:paraId="3C01777E" w14:textId="77777777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Data Protection Act 2018</w:t>
      </w:r>
    </w:p>
    <w:p w14:paraId="3C01777F" w14:textId="77777777" w:rsidR="00FF4794" w:rsidRPr="009E4A5F" w:rsidRDefault="00FF4794" w:rsidP="002069AD">
      <w:pPr>
        <w:numPr>
          <w:ilvl w:val="1"/>
          <w:numId w:val="4"/>
        </w:numPr>
        <w:tabs>
          <w:tab w:val="clear" w:pos="1440"/>
        </w:tabs>
        <w:ind w:left="426" w:hanging="426"/>
        <w:rPr>
          <w:rFonts w:ascii="Arial" w:hAnsi="Arial" w:cs="Arial"/>
          <w:color w:val="000000"/>
          <w:sz w:val="22"/>
        </w:rPr>
      </w:pPr>
      <w:r w:rsidRPr="009E4A5F">
        <w:rPr>
          <w:rFonts w:ascii="Arial" w:hAnsi="Arial" w:cs="Arial"/>
          <w:color w:val="000000"/>
          <w:sz w:val="22"/>
        </w:rPr>
        <w:t>Consumer Rights Act 2015</w:t>
      </w:r>
    </w:p>
    <w:p w14:paraId="3C017780" w14:textId="77777777" w:rsidR="00FF4794" w:rsidRPr="009E4A5F" w:rsidRDefault="00FF4794" w:rsidP="00FF4794">
      <w:pPr>
        <w:pStyle w:val="ListParagraph"/>
        <w:ind w:left="1146"/>
        <w:rPr>
          <w:rFonts w:ascii="Arial" w:hAnsi="Arial" w:cs="Arial"/>
          <w:color w:val="000000"/>
          <w:sz w:val="22"/>
        </w:rPr>
      </w:pPr>
    </w:p>
    <w:p w14:paraId="3C017783" w14:textId="175B0DC6" w:rsidR="00FF4794" w:rsidRDefault="00FF4794" w:rsidP="005E6995">
      <w:pPr>
        <w:tabs>
          <w:tab w:val="left" w:pos="851"/>
          <w:tab w:val="right" w:pos="9214"/>
        </w:tabs>
        <w:ind w:left="-28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Insert a number in the first column of each row to m</w:t>
      </w:r>
      <w:r w:rsidRPr="009E4A5F">
        <w:rPr>
          <w:rFonts w:ascii="Arial" w:hAnsi="Arial" w:cs="Arial"/>
          <w:color w:val="000000"/>
          <w:sz w:val="22"/>
        </w:rPr>
        <w:t xml:space="preserve">atch each of the statements with one of the above </w:t>
      </w:r>
      <w:r>
        <w:rPr>
          <w:rFonts w:ascii="Arial" w:hAnsi="Arial" w:cs="Arial"/>
          <w:color w:val="000000"/>
          <w:sz w:val="22"/>
        </w:rPr>
        <w:t>Acts</w:t>
      </w:r>
      <w:r w:rsidRPr="009E4A5F">
        <w:rPr>
          <w:rFonts w:ascii="Arial" w:hAnsi="Arial" w:cs="Arial"/>
          <w:color w:val="000000"/>
          <w:sz w:val="22"/>
        </w:rPr>
        <w:t>.</w:t>
      </w:r>
    </w:p>
    <w:p w14:paraId="1B2C1962" w14:textId="7EFCEB62" w:rsidR="00EE53C5" w:rsidRDefault="00EE53C5" w:rsidP="005E6995">
      <w:pPr>
        <w:tabs>
          <w:tab w:val="left" w:pos="851"/>
          <w:tab w:val="right" w:pos="9214"/>
        </w:tabs>
        <w:ind w:left="-28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One of</w:t>
      </w:r>
      <w:r w:rsidR="00C91227">
        <w:rPr>
          <w:rFonts w:ascii="Arial" w:hAnsi="Arial" w:cs="Arial"/>
          <w:color w:val="000000"/>
          <w:sz w:val="22"/>
        </w:rPr>
        <w:t xml:space="preserve"> statements is </w:t>
      </w:r>
      <w:r w:rsidR="007D472E">
        <w:rPr>
          <w:rFonts w:ascii="Arial" w:hAnsi="Arial" w:cs="Arial"/>
          <w:color w:val="000000"/>
          <w:sz w:val="22"/>
        </w:rPr>
        <w:t>incorrect and not illegal. For this statement, write ‘Not illegal’.</w:t>
      </w:r>
    </w:p>
    <w:p w14:paraId="3C017784" w14:textId="77777777" w:rsidR="00FF4794" w:rsidRPr="00E04876" w:rsidRDefault="00FF4794" w:rsidP="00FF4794">
      <w:pPr>
        <w:tabs>
          <w:tab w:val="right" w:pos="9214"/>
        </w:tabs>
        <w:ind w:left="426"/>
        <w:rPr>
          <w:rFonts w:ascii="Arial" w:hAnsi="Arial" w:cs="Arial"/>
          <w:color w:val="000000"/>
          <w:sz w:val="22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560"/>
        <w:gridCol w:w="7938"/>
      </w:tblGrid>
      <w:tr w:rsidR="00FF4794" w14:paraId="3C017787" w14:textId="77777777" w:rsidTr="779B1401">
        <w:trPr>
          <w:trHeight w:val="397"/>
        </w:trPr>
        <w:tc>
          <w:tcPr>
            <w:tcW w:w="1560" w:type="dxa"/>
            <w:shd w:val="clear" w:color="auto" w:fill="007F2F"/>
            <w:vAlign w:val="center"/>
          </w:tcPr>
          <w:p w14:paraId="3C017785" w14:textId="77777777" w:rsidR="00FF4794" w:rsidRPr="00DE40CC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DE40CC">
              <w:rPr>
                <w:rFonts w:ascii="Arial" w:hAnsi="Arial" w:cs="Arial"/>
                <w:b/>
                <w:color w:val="FFFFFF" w:themeColor="background1"/>
                <w:sz w:val="22"/>
              </w:rPr>
              <w:t xml:space="preserve">Act number </w:t>
            </w:r>
          </w:p>
        </w:tc>
        <w:tc>
          <w:tcPr>
            <w:tcW w:w="7938" w:type="dxa"/>
            <w:shd w:val="clear" w:color="auto" w:fill="007F2F"/>
            <w:vAlign w:val="center"/>
          </w:tcPr>
          <w:p w14:paraId="3C017786" w14:textId="77777777" w:rsidR="00FF4794" w:rsidRPr="00DE40CC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DE40CC">
              <w:rPr>
                <w:rFonts w:ascii="Arial" w:hAnsi="Arial" w:cs="Arial"/>
                <w:b/>
                <w:color w:val="FFFFFF" w:themeColor="background1"/>
                <w:sz w:val="22"/>
              </w:rPr>
              <w:t>Clause</w:t>
            </w:r>
          </w:p>
        </w:tc>
      </w:tr>
      <w:tr w:rsidR="00FF4794" w14:paraId="3C01778A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88" w14:textId="05D2D43C" w:rsidR="00FF4794" w:rsidRPr="00A91593" w:rsidRDefault="007F2719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7938" w:type="dxa"/>
            <w:vAlign w:val="center"/>
          </w:tcPr>
          <w:p w14:paraId="3C017789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With some exceptions, it is illegal to use unlicensed software</w:t>
            </w:r>
          </w:p>
        </w:tc>
      </w:tr>
      <w:tr w:rsidR="00FF4794" w14:paraId="3C01778D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8B" w14:textId="27E57CBA" w:rsidR="00FF4794" w:rsidRPr="00A91593" w:rsidRDefault="00996784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7938" w:type="dxa"/>
            <w:vAlign w:val="center"/>
          </w:tcPr>
          <w:p w14:paraId="3C01778C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Any product, digital or otherwise, must be fit for the purpose it is supplied for</w:t>
            </w:r>
          </w:p>
        </w:tc>
      </w:tr>
      <w:tr w:rsidR="00FF4794" w14:paraId="3C017790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8E" w14:textId="29EEA425" w:rsidR="00FF4794" w:rsidRPr="00A91593" w:rsidRDefault="00996784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7938" w:type="dxa"/>
            <w:vAlign w:val="center"/>
          </w:tcPr>
          <w:p w14:paraId="3C01778F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Unauthorised modification of computer material is illegal</w:t>
            </w:r>
          </w:p>
        </w:tc>
      </w:tr>
      <w:tr w:rsidR="00FF4794" w14:paraId="3C017793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91" w14:textId="1F79A357" w:rsidR="00FF4794" w:rsidRDefault="00996784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7938" w:type="dxa"/>
            <w:vAlign w:val="center"/>
          </w:tcPr>
          <w:p w14:paraId="3C017792" w14:textId="1792B1E4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It is illegal to create or use a hacking tool</w:t>
            </w:r>
            <w:r w:rsidR="005E6995">
              <w:rPr>
                <w:rFonts w:ascii="Arial" w:hAnsi="Arial" w:cs="Arial"/>
                <w:color w:val="000000"/>
                <w:sz w:val="22"/>
              </w:rPr>
              <w:t xml:space="preserve"> for </w:t>
            </w:r>
            <w:r w:rsidR="00DC7752">
              <w:rPr>
                <w:rFonts w:ascii="Arial" w:hAnsi="Arial" w:cs="Arial"/>
                <w:color w:val="000000"/>
                <w:sz w:val="22"/>
              </w:rPr>
              <w:t>penetration testing</w:t>
            </w:r>
          </w:p>
        </w:tc>
      </w:tr>
      <w:tr w:rsidR="00FF4794" w14:paraId="3C017796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94" w14:textId="6E718121" w:rsidR="00FF4794" w:rsidRPr="00A91593" w:rsidRDefault="004F4FA6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7938" w:type="dxa"/>
            <w:vAlign w:val="center"/>
          </w:tcPr>
          <w:p w14:paraId="3C017795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Personal data may only be used for specified, explicit purposes</w:t>
            </w:r>
          </w:p>
        </w:tc>
      </w:tr>
      <w:tr w:rsidR="00FF4794" w14:paraId="3C017799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97" w14:textId="1D6608EF" w:rsidR="00FF4794" w:rsidRPr="00A91593" w:rsidRDefault="004F4FA6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</w:p>
        </w:tc>
        <w:tc>
          <w:tcPr>
            <w:tcW w:w="7938" w:type="dxa"/>
            <w:vAlign w:val="center"/>
          </w:tcPr>
          <w:p w14:paraId="3C017798" w14:textId="77777777" w:rsidR="00FF4794" w:rsidRPr="00BB0D9D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 w:rsidRPr="00BB0D9D">
              <w:rPr>
                <w:rFonts w:ascii="Arial" w:hAnsi="Arial" w:cs="Arial"/>
                <w:color w:val="000000"/>
                <w:sz w:val="22"/>
                <w:lang w:val="en-US"/>
              </w:rPr>
              <w:t>Employers must provide their computer users with adequate health and safety training for any workstation they work at</w:t>
            </w:r>
          </w:p>
        </w:tc>
      </w:tr>
      <w:tr w:rsidR="00FF4794" w14:paraId="3C01779C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9A" w14:textId="431BD83D" w:rsidR="00FF4794" w:rsidRPr="00A91593" w:rsidRDefault="00996784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7938" w:type="dxa"/>
            <w:vAlign w:val="center"/>
          </w:tcPr>
          <w:p w14:paraId="3C01779B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It is illegal to distribute hacking tools for criminal purposes</w:t>
            </w:r>
          </w:p>
        </w:tc>
      </w:tr>
      <w:tr w:rsidR="00FF4794" w14:paraId="3C01779F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9D" w14:textId="0424A8EA" w:rsidR="00FF4794" w:rsidRPr="00A91593" w:rsidRDefault="007F2719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7938" w:type="dxa"/>
            <w:vAlign w:val="center"/>
          </w:tcPr>
          <w:p w14:paraId="3C01779E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It is illegal to distribute an illicit recording</w:t>
            </w:r>
          </w:p>
        </w:tc>
      </w:tr>
      <w:tr w:rsidR="00FF4794" w14:paraId="3C0177A2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A0" w14:textId="7166EBF3" w:rsidR="00FF4794" w:rsidRPr="00A91593" w:rsidRDefault="00996784" w:rsidP="004F4FA6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          5</w:t>
            </w:r>
          </w:p>
        </w:tc>
        <w:tc>
          <w:tcPr>
            <w:tcW w:w="7938" w:type="dxa"/>
            <w:vAlign w:val="center"/>
          </w:tcPr>
          <w:p w14:paraId="3C0177A1" w14:textId="4A103E6D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Personal data </w:t>
            </w:r>
            <w:r w:rsidR="003E31F7">
              <w:rPr>
                <w:rFonts w:ascii="Arial" w:hAnsi="Arial" w:cs="Arial"/>
                <w:color w:val="000000"/>
                <w:sz w:val="22"/>
              </w:rPr>
              <w:t>may not be kept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longer than necessary</w:t>
            </w:r>
          </w:p>
        </w:tc>
      </w:tr>
      <w:tr w:rsidR="00FF4794" w14:paraId="3C0177A5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A3" w14:textId="50F913AC" w:rsidR="00FF4794" w:rsidRPr="00A91593" w:rsidRDefault="004F4FA6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7938" w:type="dxa"/>
            <w:vAlign w:val="center"/>
          </w:tcPr>
          <w:p w14:paraId="3C0177A4" w14:textId="2AEE00D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Gaining unauthorised access to</w:t>
            </w:r>
            <w:r w:rsidR="00D85CA9">
              <w:rPr>
                <w:rFonts w:ascii="Arial" w:hAnsi="Arial" w:cs="Arial"/>
                <w:color w:val="000000"/>
                <w:sz w:val="22"/>
              </w:rPr>
              <w:t xml:space="preserve"> a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computer </w:t>
            </w:r>
            <w:r w:rsidR="00D85CA9">
              <w:rPr>
                <w:rFonts w:ascii="Arial" w:hAnsi="Arial" w:cs="Arial"/>
                <w:color w:val="000000"/>
                <w:sz w:val="22"/>
              </w:rPr>
              <w:t xml:space="preserve">system </w:t>
            </w:r>
            <w:r>
              <w:rPr>
                <w:rFonts w:ascii="Arial" w:hAnsi="Arial" w:cs="Arial"/>
                <w:color w:val="000000"/>
                <w:sz w:val="22"/>
              </w:rPr>
              <w:t>is illegal</w:t>
            </w:r>
          </w:p>
        </w:tc>
      </w:tr>
      <w:tr w:rsidR="00FF4794" w14:paraId="3C0177A8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A6" w14:textId="068BEC0D" w:rsidR="00FF4794" w:rsidRDefault="00996784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7938" w:type="dxa"/>
            <w:vAlign w:val="center"/>
          </w:tcPr>
          <w:p w14:paraId="3C0177A7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Employers must ensure that employees take regular and adequate breaks from looking at their screens</w:t>
            </w:r>
          </w:p>
        </w:tc>
      </w:tr>
      <w:tr w:rsidR="00FF4794" w14:paraId="3C0177AB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A9" w14:textId="40EB571C" w:rsidR="00FF4794" w:rsidRDefault="00996784" w:rsidP="00DE40CC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3</w:t>
            </w:r>
          </w:p>
        </w:tc>
        <w:tc>
          <w:tcPr>
            <w:tcW w:w="7938" w:type="dxa"/>
            <w:vAlign w:val="center"/>
          </w:tcPr>
          <w:p w14:paraId="3C0177AA" w14:textId="148FC6C2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It is illegal to prevent or hinder access </w:t>
            </w:r>
            <w:r w:rsidR="0010462C">
              <w:rPr>
                <w:rFonts w:ascii="Arial" w:hAnsi="Arial" w:cs="Arial"/>
                <w:color w:val="000000"/>
                <w:sz w:val="22"/>
              </w:rPr>
              <w:t>(</w:t>
            </w:r>
            <w:proofErr w:type="gramStart"/>
            <w:r w:rsidR="0010462C">
              <w:rPr>
                <w:rFonts w:ascii="Arial" w:hAnsi="Arial" w:cs="Arial"/>
                <w:color w:val="000000"/>
                <w:sz w:val="22"/>
              </w:rPr>
              <w:t>e.g.</w:t>
            </w:r>
            <w:proofErr w:type="gramEnd"/>
            <w:r w:rsidR="0010462C">
              <w:rPr>
                <w:rFonts w:ascii="Arial" w:hAnsi="Arial" w:cs="Arial"/>
                <w:color w:val="000000"/>
                <w:sz w:val="22"/>
              </w:rPr>
              <w:t xml:space="preserve"> by a denial of service attack) </w:t>
            </w:r>
            <w:r>
              <w:rPr>
                <w:rFonts w:ascii="Arial" w:hAnsi="Arial" w:cs="Arial"/>
                <w:color w:val="000000"/>
                <w:sz w:val="22"/>
              </w:rPr>
              <w:t>to any program or data held in any computer</w:t>
            </w:r>
          </w:p>
        </w:tc>
      </w:tr>
      <w:tr w:rsidR="00FF4794" w14:paraId="3C0177AE" w14:textId="77777777" w:rsidTr="779B1401">
        <w:trPr>
          <w:trHeight w:val="397"/>
        </w:trPr>
        <w:tc>
          <w:tcPr>
            <w:tcW w:w="1560" w:type="dxa"/>
            <w:vAlign w:val="center"/>
          </w:tcPr>
          <w:p w14:paraId="3C0177AC" w14:textId="3D9F2548" w:rsidR="00FF4794" w:rsidRDefault="004F4FA6" w:rsidP="779B1401">
            <w:pPr>
              <w:tabs>
                <w:tab w:val="left" w:pos="851"/>
                <w:tab w:val="right" w:pos="9214"/>
              </w:tabs>
              <w:spacing w:after="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7938" w:type="dxa"/>
            <w:vAlign w:val="center"/>
          </w:tcPr>
          <w:p w14:paraId="3C0177AD" w14:textId="77777777" w:rsidR="00FF4794" w:rsidRDefault="00FF4794" w:rsidP="00DE40CC">
            <w:pPr>
              <w:tabs>
                <w:tab w:val="left" w:pos="851"/>
                <w:tab w:val="right" w:pos="9214"/>
              </w:tabs>
              <w:spacing w:after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Personal data must be accurate and where necessary kept up to date</w:t>
            </w:r>
          </w:p>
        </w:tc>
      </w:tr>
    </w:tbl>
    <w:p w14:paraId="3C0177AF" w14:textId="77777777" w:rsidR="00FF4794" w:rsidRDefault="00FF4794" w:rsidP="00FF4794">
      <w:pPr>
        <w:rPr>
          <w:rFonts w:ascii="Arial" w:hAnsi="Arial" w:cs="Arial"/>
          <w:color w:val="FF0000"/>
          <w:sz w:val="22"/>
        </w:rPr>
      </w:pPr>
    </w:p>
    <w:p w14:paraId="3C0177B2" w14:textId="79CEFBAE" w:rsidR="00FF4794" w:rsidRPr="009E2ACD" w:rsidRDefault="00FF4794" w:rsidP="00DE40CC">
      <w:pPr>
        <w:tabs>
          <w:tab w:val="right" w:pos="9214"/>
        </w:tabs>
        <w:ind w:left="-14"/>
        <w:rPr>
          <w:rFonts w:ascii="Arial" w:hAnsi="Arial" w:cs="Arial"/>
          <w:color w:val="FF0000"/>
          <w:sz w:val="22"/>
        </w:rPr>
      </w:pPr>
    </w:p>
    <w:sectPr w:rsidR="00FF4794" w:rsidRPr="009E2ACD" w:rsidSect="0035492E">
      <w:headerReference w:type="default" r:id="rId13"/>
      <w:footerReference w:type="default" r:id="rId14"/>
      <w:pgSz w:w="11906" w:h="16838"/>
      <w:pgMar w:top="1702" w:right="1133" w:bottom="709" w:left="1134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5ABC" w14:textId="77777777" w:rsidR="00F15273" w:rsidRDefault="00F15273" w:rsidP="001330B2">
      <w:r>
        <w:separator/>
      </w:r>
    </w:p>
  </w:endnote>
  <w:endnote w:type="continuationSeparator" w:id="0">
    <w:p w14:paraId="015C4E02" w14:textId="77777777" w:rsidR="00F15273" w:rsidRDefault="00F15273" w:rsidP="001330B2">
      <w:r>
        <w:continuationSeparator/>
      </w:r>
    </w:p>
  </w:endnote>
  <w:endnote w:type="continuationNotice" w:id="1">
    <w:p w14:paraId="464A15A6" w14:textId="77777777" w:rsidR="00F15273" w:rsidRDefault="00F1527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30189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C0177B8" w14:textId="77777777" w:rsidR="005C6C49" w:rsidRPr="00943F29" w:rsidRDefault="005C6C49">
        <w:pPr>
          <w:pStyle w:val="Footer"/>
          <w:jc w:val="right"/>
          <w:rPr>
            <w:rFonts w:ascii="Arial" w:hAnsi="Arial" w:cs="Arial"/>
            <w:sz w:val="22"/>
          </w:rPr>
        </w:pPr>
        <w:r w:rsidRPr="00943F29">
          <w:rPr>
            <w:rFonts w:ascii="Arial" w:hAnsi="Arial" w:cs="Arial"/>
            <w:sz w:val="22"/>
          </w:rPr>
          <w:fldChar w:fldCharType="begin"/>
        </w:r>
        <w:r w:rsidRPr="00943F29">
          <w:rPr>
            <w:rFonts w:ascii="Arial" w:hAnsi="Arial" w:cs="Arial"/>
            <w:sz w:val="22"/>
          </w:rPr>
          <w:instrText xml:space="preserve"> PAGE   \* MERGEFORMAT </w:instrText>
        </w:r>
        <w:r w:rsidRPr="00943F29">
          <w:rPr>
            <w:rFonts w:ascii="Arial" w:hAnsi="Arial" w:cs="Arial"/>
            <w:sz w:val="22"/>
          </w:rPr>
          <w:fldChar w:fldCharType="separate"/>
        </w:r>
        <w:r w:rsidR="000C31EB">
          <w:rPr>
            <w:rFonts w:ascii="Arial" w:hAnsi="Arial" w:cs="Arial"/>
            <w:noProof/>
            <w:sz w:val="22"/>
          </w:rPr>
          <w:t>3</w:t>
        </w:r>
        <w:r w:rsidRPr="00943F2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C0177B9" w14:textId="77777777" w:rsidR="005C6C49" w:rsidRDefault="005C6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464C" w14:textId="77777777" w:rsidR="00F15273" w:rsidRDefault="00F15273" w:rsidP="001330B2">
      <w:r>
        <w:separator/>
      </w:r>
    </w:p>
  </w:footnote>
  <w:footnote w:type="continuationSeparator" w:id="0">
    <w:p w14:paraId="115C242D" w14:textId="77777777" w:rsidR="00F15273" w:rsidRDefault="00F15273" w:rsidP="001330B2">
      <w:r>
        <w:continuationSeparator/>
      </w:r>
    </w:p>
  </w:footnote>
  <w:footnote w:type="continuationNotice" w:id="1">
    <w:p w14:paraId="58958553" w14:textId="77777777" w:rsidR="00F15273" w:rsidRDefault="00F1527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77B7" w14:textId="25DE5D0F" w:rsidR="005C6C49" w:rsidRDefault="00980E1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0177BA" wp14:editId="768E00C0">
              <wp:simplePos x="0" y="0"/>
              <wp:positionH relativeFrom="page">
                <wp:align>left</wp:align>
              </wp:positionH>
              <wp:positionV relativeFrom="paragraph">
                <wp:posOffset>-450216</wp:posOffset>
              </wp:positionV>
              <wp:extent cx="7560945" cy="901065"/>
              <wp:effectExtent l="0" t="0" r="190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60945" cy="901065"/>
                      </a:xfrm>
                      <a:prstGeom prst="rect">
                        <a:avLst/>
                      </a:prstGeom>
                      <a:solidFill>
                        <a:srgbClr val="28000A"/>
                      </a:solidFill>
                      <a:ln>
                        <a:noFill/>
                      </a:ln>
                    </wps:spPr>
                    <wps:txbx>
                      <w:txbxContent>
                        <w:p w14:paraId="3C0177BE" w14:textId="5AF14BBE" w:rsidR="005C6C49" w:rsidRPr="002739D8" w:rsidRDefault="005C6C49" w:rsidP="00B54EBE">
                          <w:pPr>
                            <w:spacing w:before="440"/>
                            <w:ind w:left="966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bookmarkStart w:id="2" w:name="_Hlk514944291"/>
                          <w:bookmarkStart w:id="3" w:name="_Hlk514944292"/>
                          <w:bookmarkStart w:id="4" w:name="_Hlk514944293"/>
                          <w:bookmarkStart w:id="5" w:name="_Hlk514944381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Current legislation 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bookmarkEnd w:id="2"/>
                          <w:bookmarkEnd w:id="3"/>
                          <w:bookmarkEnd w:id="4"/>
                          <w:bookmarkEnd w:id="5"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0177BA" id="Rectangle 3" o:spid="_x0000_s1026" style="position:absolute;margin-left:0;margin-top:-35.45pt;width:595.35pt;height:70.95pt;rotation:180;z-index:2516582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7IQ9gEAANEDAAAOAAAAZHJzL2Uyb0RvYy54bWysU9GO2yAQfK/Uf0C8N3aiJHex4pyinK6q&#10;dG1Put4HYIxtVMzShcROv74LiZKo91bVD8jLwjAzDOuHsTfsoNBrsCWfTnLOlJVQa9uW/O3H06d7&#10;znwQthYGrCr5UXn+sPn4YT24Qs2gA1MrZARifTG4knchuCLLvOxUL/wEnLLUbAB7EajENqtRDITe&#10;m2yW58tsAKwdglTe0+zjqck3Cb9plAzfm8arwEzJiVtII6aximO2WYuiReE6Lc80xD+w6IW2dOgF&#10;6lEEwfao30H1WiJ4aMJEQp9B02ipkgZSM83/UvPaCaeSFjLHu4tN/v/Bym+HV/eCkbp3zyB/emZh&#10;1wnbqi0iDJ0SNR03jUZlg/PFZUMsPG1l1fAVarpasQ+QPBgb7BkCeT3N7/P4pWkSy8bk/PHivBoD&#10;kzR5t1jmq/mCM0m9FTmxXKQTRRHBIjuHPnxW0LP4U3Kkm02o4vDsQyR3XZLEgNH1kzYmFdhWO4Ps&#10;ICgFs0hpe0b3t8uMjYstxG0nxDiTVEehMVO+CGM1UjP+VlAfSX9SStmiV0DEOsDfnA2UqJL7X3uB&#10;ijPzxZKHq+l8HiOYivnibkYF3naq246wkqBKLgNydip24RTcvUPddtHe5ICFLTnf6OTCldeZOeUm&#10;mXPOeAzmbZ1WXV/i5g8AAAD//wMAUEsDBBQABgAIAAAAIQABO1pC3AAAAAgBAAAPAAAAZHJzL2Rv&#10;d25yZXYueG1sTI8xb8IwFIT3SvwH6yF1AzsUJSXEQQjRpVuhlTqa+JFE2M9RbJL039dM7Xi60913&#10;xW6yhg3Y+9aRhGQpgCFVTrdUS/g8vy1egfmgSCvjCCX8oIddOXsqVK7dSB84nELNYgn5XEloQuhy&#10;zn3VoFV+6Tqk6F1db1WIsq+57tUYy63hKyFSblVLcaFRHR4arG6nu427bfi+fb2kZjUOa70+2lTQ&#10;8V3K5/m03wILOIW/MDzwIzqUkeni7qQ9MxLikSBhkYkNsIedbEQG7CIhSwTwsuD/D5S/AAAA//8D&#10;AFBLAQItABQABgAIAAAAIQC2gziS/gAAAOEBAAATAAAAAAAAAAAAAAAAAAAAAABbQ29udGVudF9U&#10;eXBlc10ueG1sUEsBAi0AFAAGAAgAAAAhADj9If/WAAAAlAEAAAsAAAAAAAAAAAAAAAAALwEAAF9y&#10;ZWxzLy5yZWxzUEsBAi0AFAAGAAgAAAAhAPbzshD2AQAA0QMAAA4AAAAAAAAAAAAAAAAALgIAAGRy&#10;cy9lMm9Eb2MueG1sUEsBAi0AFAAGAAgAAAAhAAE7WkLcAAAACAEAAA8AAAAAAAAAAAAAAAAAUAQA&#10;AGRycy9kb3ducmV2LnhtbFBLBQYAAAAABAAEAPMAAABZBQAAAAA=&#10;" fillcolor="#28000a" stroked="f">
              <v:textbox>
                <w:txbxContent>
                  <w:p w14:paraId="3C0177BE" w14:textId="5AF14BBE" w:rsidR="005C6C49" w:rsidRPr="002739D8" w:rsidRDefault="005C6C49" w:rsidP="00B54EBE">
                    <w:pPr>
                      <w:spacing w:before="440"/>
                      <w:ind w:left="966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bookmarkStart w:id="6" w:name="_Hlk514944291"/>
                    <w:bookmarkStart w:id="7" w:name="_Hlk514944292"/>
                    <w:bookmarkStart w:id="8" w:name="_Hlk514944293"/>
                    <w:bookmarkStart w:id="9" w:name="_Hlk514944381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Current legislation 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bookmarkEnd w:id="6"/>
                    <w:bookmarkEnd w:id="7"/>
                    <w:bookmarkEnd w:id="8"/>
                    <w:bookmarkEnd w:id="9"/>
                  </w:p>
                </w:txbxContent>
              </v:textbox>
              <w10:wrap anchorx="page"/>
            </v:rect>
          </w:pict>
        </mc:Fallback>
      </mc:AlternateContent>
    </w:r>
    <w:r w:rsidR="005C6C49">
      <w:tab/>
    </w:r>
    <w:r w:rsidR="005C6C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0713"/>
    <w:multiLevelType w:val="hybridMultilevel"/>
    <w:tmpl w:val="DE40F8E4"/>
    <w:lvl w:ilvl="0" w:tplc="069AC3DA">
      <w:start w:val="1"/>
      <w:numFmt w:val="decimal"/>
      <w:lvlText w:val="%1."/>
      <w:lvlJc w:val="left"/>
      <w:pPr>
        <w:ind w:left="720" w:hanging="360"/>
      </w:pPr>
    </w:lvl>
    <w:lvl w:ilvl="1" w:tplc="150818E8">
      <w:start w:val="1"/>
      <w:numFmt w:val="lowerLetter"/>
      <w:lvlText w:val="%2."/>
      <w:lvlJc w:val="left"/>
      <w:pPr>
        <w:ind w:left="1440" w:hanging="360"/>
      </w:pPr>
    </w:lvl>
    <w:lvl w:ilvl="2" w:tplc="D338C9B0">
      <w:start w:val="1"/>
      <w:numFmt w:val="lowerRoman"/>
      <w:lvlText w:val="%3."/>
      <w:lvlJc w:val="right"/>
      <w:pPr>
        <w:ind w:left="2160" w:hanging="180"/>
      </w:pPr>
    </w:lvl>
    <w:lvl w:ilvl="3" w:tplc="1CAAEA64">
      <w:start w:val="1"/>
      <w:numFmt w:val="decimal"/>
      <w:lvlText w:val="%4."/>
      <w:lvlJc w:val="left"/>
      <w:pPr>
        <w:ind w:left="2880" w:hanging="360"/>
      </w:pPr>
    </w:lvl>
    <w:lvl w:ilvl="4" w:tplc="C02CDA42">
      <w:start w:val="1"/>
      <w:numFmt w:val="lowerLetter"/>
      <w:lvlText w:val="%5."/>
      <w:lvlJc w:val="left"/>
      <w:pPr>
        <w:ind w:left="3600" w:hanging="360"/>
      </w:pPr>
    </w:lvl>
    <w:lvl w:ilvl="5" w:tplc="9A6EE8CA">
      <w:start w:val="1"/>
      <w:numFmt w:val="lowerRoman"/>
      <w:lvlText w:val="%6."/>
      <w:lvlJc w:val="right"/>
      <w:pPr>
        <w:ind w:left="4320" w:hanging="180"/>
      </w:pPr>
    </w:lvl>
    <w:lvl w:ilvl="6" w:tplc="1E6A4A4A">
      <w:start w:val="1"/>
      <w:numFmt w:val="decimal"/>
      <w:lvlText w:val="%7."/>
      <w:lvlJc w:val="left"/>
      <w:pPr>
        <w:ind w:left="5040" w:hanging="360"/>
      </w:pPr>
    </w:lvl>
    <w:lvl w:ilvl="7" w:tplc="62E0BFBE">
      <w:start w:val="1"/>
      <w:numFmt w:val="lowerLetter"/>
      <w:lvlText w:val="%8."/>
      <w:lvlJc w:val="left"/>
      <w:pPr>
        <w:ind w:left="5760" w:hanging="360"/>
      </w:pPr>
    </w:lvl>
    <w:lvl w:ilvl="8" w:tplc="898428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4B6E"/>
    <w:multiLevelType w:val="hybridMultilevel"/>
    <w:tmpl w:val="607E3156"/>
    <w:lvl w:ilvl="0" w:tplc="2DF470C8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2F1126"/>
    <w:multiLevelType w:val="hybridMultilevel"/>
    <w:tmpl w:val="174C2844"/>
    <w:lvl w:ilvl="0" w:tplc="219A5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787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83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09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CD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6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C9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2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06668"/>
    <w:multiLevelType w:val="hybridMultilevel"/>
    <w:tmpl w:val="3664F556"/>
    <w:lvl w:ilvl="0" w:tplc="A9A2593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B81B033"/>
    <w:multiLevelType w:val="hybridMultilevel"/>
    <w:tmpl w:val="FFFFFFFF"/>
    <w:lvl w:ilvl="0" w:tplc="598253E8">
      <w:start w:val="1"/>
      <w:numFmt w:val="decimal"/>
      <w:lvlText w:val="%1."/>
      <w:lvlJc w:val="left"/>
      <w:pPr>
        <w:ind w:left="720" w:hanging="360"/>
      </w:pPr>
    </w:lvl>
    <w:lvl w:ilvl="1" w:tplc="7E54E9F2">
      <w:start w:val="1"/>
      <w:numFmt w:val="lowerLetter"/>
      <w:lvlText w:val="%2."/>
      <w:lvlJc w:val="left"/>
      <w:pPr>
        <w:ind w:left="1440" w:hanging="360"/>
      </w:pPr>
    </w:lvl>
    <w:lvl w:ilvl="2" w:tplc="AD7A8F9C">
      <w:start w:val="1"/>
      <w:numFmt w:val="lowerRoman"/>
      <w:lvlText w:val="%3."/>
      <w:lvlJc w:val="right"/>
      <w:pPr>
        <w:ind w:left="2160" w:hanging="180"/>
      </w:pPr>
    </w:lvl>
    <w:lvl w:ilvl="3" w:tplc="D2A242E2">
      <w:start w:val="1"/>
      <w:numFmt w:val="decimal"/>
      <w:lvlText w:val="%4."/>
      <w:lvlJc w:val="left"/>
      <w:pPr>
        <w:ind w:left="2880" w:hanging="360"/>
      </w:pPr>
    </w:lvl>
    <w:lvl w:ilvl="4" w:tplc="4CEEA200">
      <w:start w:val="1"/>
      <w:numFmt w:val="lowerLetter"/>
      <w:lvlText w:val="%5."/>
      <w:lvlJc w:val="left"/>
      <w:pPr>
        <w:ind w:left="3600" w:hanging="360"/>
      </w:pPr>
    </w:lvl>
    <w:lvl w:ilvl="5" w:tplc="66BA7F50">
      <w:start w:val="1"/>
      <w:numFmt w:val="lowerRoman"/>
      <w:lvlText w:val="%6."/>
      <w:lvlJc w:val="right"/>
      <w:pPr>
        <w:ind w:left="4320" w:hanging="180"/>
      </w:pPr>
    </w:lvl>
    <w:lvl w:ilvl="6" w:tplc="969ED3A2">
      <w:start w:val="1"/>
      <w:numFmt w:val="decimal"/>
      <w:lvlText w:val="%7."/>
      <w:lvlJc w:val="left"/>
      <w:pPr>
        <w:ind w:left="5040" w:hanging="360"/>
      </w:pPr>
    </w:lvl>
    <w:lvl w:ilvl="7" w:tplc="93E07D74">
      <w:start w:val="1"/>
      <w:numFmt w:val="lowerLetter"/>
      <w:lvlText w:val="%8."/>
      <w:lvlJc w:val="left"/>
      <w:pPr>
        <w:ind w:left="5760" w:hanging="360"/>
      </w:pPr>
    </w:lvl>
    <w:lvl w:ilvl="8" w:tplc="42A068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5814"/>
    <w:multiLevelType w:val="multilevel"/>
    <w:tmpl w:val="5A6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9C6C4"/>
    <w:multiLevelType w:val="hybridMultilevel"/>
    <w:tmpl w:val="FFFFFFFF"/>
    <w:lvl w:ilvl="0" w:tplc="23DE46DA">
      <w:start w:val="1"/>
      <w:numFmt w:val="decimal"/>
      <w:lvlText w:val="%1."/>
      <w:lvlJc w:val="left"/>
      <w:pPr>
        <w:ind w:left="720" w:hanging="360"/>
      </w:pPr>
    </w:lvl>
    <w:lvl w:ilvl="1" w:tplc="AE70AC66">
      <w:start w:val="1"/>
      <w:numFmt w:val="lowerLetter"/>
      <w:lvlText w:val="%2."/>
      <w:lvlJc w:val="left"/>
      <w:pPr>
        <w:ind w:left="1440" w:hanging="360"/>
      </w:pPr>
    </w:lvl>
    <w:lvl w:ilvl="2" w:tplc="64BAB65C">
      <w:start w:val="1"/>
      <w:numFmt w:val="lowerRoman"/>
      <w:lvlText w:val="%3."/>
      <w:lvlJc w:val="right"/>
      <w:pPr>
        <w:ind w:left="2160" w:hanging="180"/>
      </w:pPr>
    </w:lvl>
    <w:lvl w:ilvl="3" w:tplc="61A4638A">
      <w:start w:val="1"/>
      <w:numFmt w:val="decimal"/>
      <w:lvlText w:val="%4."/>
      <w:lvlJc w:val="left"/>
      <w:pPr>
        <w:ind w:left="2880" w:hanging="360"/>
      </w:pPr>
    </w:lvl>
    <w:lvl w:ilvl="4" w:tplc="109C8BBC">
      <w:start w:val="1"/>
      <w:numFmt w:val="lowerLetter"/>
      <w:lvlText w:val="%5."/>
      <w:lvlJc w:val="left"/>
      <w:pPr>
        <w:ind w:left="3600" w:hanging="360"/>
      </w:pPr>
    </w:lvl>
    <w:lvl w:ilvl="5" w:tplc="13C01FF0">
      <w:start w:val="1"/>
      <w:numFmt w:val="lowerRoman"/>
      <w:lvlText w:val="%6."/>
      <w:lvlJc w:val="right"/>
      <w:pPr>
        <w:ind w:left="4320" w:hanging="180"/>
      </w:pPr>
    </w:lvl>
    <w:lvl w:ilvl="6" w:tplc="AF7CC84E">
      <w:start w:val="1"/>
      <w:numFmt w:val="decimal"/>
      <w:lvlText w:val="%7."/>
      <w:lvlJc w:val="left"/>
      <w:pPr>
        <w:ind w:left="5040" w:hanging="360"/>
      </w:pPr>
    </w:lvl>
    <w:lvl w:ilvl="7" w:tplc="DCF6743A">
      <w:start w:val="1"/>
      <w:numFmt w:val="lowerLetter"/>
      <w:lvlText w:val="%8."/>
      <w:lvlJc w:val="left"/>
      <w:pPr>
        <w:ind w:left="5760" w:hanging="360"/>
      </w:pPr>
    </w:lvl>
    <w:lvl w:ilvl="8" w:tplc="620A9576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88552">
    <w:abstractNumId w:val="0"/>
  </w:num>
  <w:num w:numId="2" w16cid:durableId="1128085809">
    <w:abstractNumId w:val="4"/>
  </w:num>
  <w:num w:numId="3" w16cid:durableId="83652600">
    <w:abstractNumId w:val="6"/>
  </w:num>
  <w:num w:numId="4" w16cid:durableId="1359165278">
    <w:abstractNumId w:val="2"/>
  </w:num>
  <w:num w:numId="5" w16cid:durableId="867261190">
    <w:abstractNumId w:val="5"/>
  </w:num>
  <w:num w:numId="6" w16cid:durableId="1363675661">
    <w:abstractNumId w:val="1"/>
  </w:num>
  <w:num w:numId="7" w16cid:durableId="11238421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NDC0NDExNDEzMTNT0lEKTi0uzszPAykwrgUAEPRdzCwAAAA="/>
  </w:docVars>
  <w:rsids>
    <w:rsidRoot w:val="009C0F1E"/>
    <w:rsid w:val="00001422"/>
    <w:rsid w:val="00001B72"/>
    <w:rsid w:val="00007AA2"/>
    <w:rsid w:val="0001140D"/>
    <w:rsid w:val="00012F57"/>
    <w:rsid w:val="00014095"/>
    <w:rsid w:val="00014337"/>
    <w:rsid w:val="00021238"/>
    <w:rsid w:val="00023D18"/>
    <w:rsid w:val="00026B69"/>
    <w:rsid w:val="00027956"/>
    <w:rsid w:val="00036C77"/>
    <w:rsid w:val="0004115B"/>
    <w:rsid w:val="0004128F"/>
    <w:rsid w:val="000418F9"/>
    <w:rsid w:val="0004193C"/>
    <w:rsid w:val="00041ABC"/>
    <w:rsid w:val="00042E14"/>
    <w:rsid w:val="00044993"/>
    <w:rsid w:val="00046DDC"/>
    <w:rsid w:val="00050B73"/>
    <w:rsid w:val="000553B5"/>
    <w:rsid w:val="00055410"/>
    <w:rsid w:val="000568E0"/>
    <w:rsid w:val="000649AD"/>
    <w:rsid w:val="00067B19"/>
    <w:rsid w:val="00067B98"/>
    <w:rsid w:val="000779E2"/>
    <w:rsid w:val="00081847"/>
    <w:rsid w:val="00081D73"/>
    <w:rsid w:val="0008292B"/>
    <w:rsid w:val="00082DCB"/>
    <w:rsid w:val="00092471"/>
    <w:rsid w:val="000940E1"/>
    <w:rsid w:val="000964A9"/>
    <w:rsid w:val="00097EC3"/>
    <w:rsid w:val="000A54E3"/>
    <w:rsid w:val="000A718D"/>
    <w:rsid w:val="000A7B4D"/>
    <w:rsid w:val="000A7BA5"/>
    <w:rsid w:val="000B12F8"/>
    <w:rsid w:val="000B3F0C"/>
    <w:rsid w:val="000B49C6"/>
    <w:rsid w:val="000B5278"/>
    <w:rsid w:val="000B611D"/>
    <w:rsid w:val="000C31EB"/>
    <w:rsid w:val="000C5737"/>
    <w:rsid w:val="000C6C54"/>
    <w:rsid w:val="000D0225"/>
    <w:rsid w:val="000D0A9F"/>
    <w:rsid w:val="000D29E4"/>
    <w:rsid w:val="000D33DF"/>
    <w:rsid w:val="000D69FA"/>
    <w:rsid w:val="000D6EE8"/>
    <w:rsid w:val="000D78FD"/>
    <w:rsid w:val="000E3060"/>
    <w:rsid w:val="000E3AE8"/>
    <w:rsid w:val="000E52FF"/>
    <w:rsid w:val="000E5672"/>
    <w:rsid w:val="000E594B"/>
    <w:rsid w:val="000E766A"/>
    <w:rsid w:val="000F2BF6"/>
    <w:rsid w:val="000F4D2B"/>
    <w:rsid w:val="000F4F18"/>
    <w:rsid w:val="000F5343"/>
    <w:rsid w:val="000F54D8"/>
    <w:rsid w:val="000F7DF7"/>
    <w:rsid w:val="00100D05"/>
    <w:rsid w:val="00102CD3"/>
    <w:rsid w:val="001040BC"/>
    <w:rsid w:val="0010462C"/>
    <w:rsid w:val="0010584D"/>
    <w:rsid w:val="00107944"/>
    <w:rsid w:val="00111B4B"/>
    <w:rsid w:val="00114A83"/>
    <w:rsid w:val="001276A2"/>
    <w:rsid w:val="00130574"/>
    <w:rsid w:val="001330B2"/>
    <w:rsid w:val="001349E8"/>
    <w:rsid w:val="00134B82"/>
    <w:rsid w:val="001360D1"/>
    <w:rsid w:val="0014134D"/>
    <w:rsid w:val="001440F1"/>
    <w:rsid w:val="0014576D"/>
    <w:rsid w:val="001535BE"/>
    <w:rsid w:val="00157E10"/>
    <w:rsid w:val="0016036E"/>
    <w:rsid w:val="00164934"/>
    <w:rsid w:val="00164EF8"/>
    <w:rsid w:val="00165D0F"/>
    <w:rsid w:val="001713B1"/>
    <w:rsid w:val="00173E2B"/>
    <w:rsid w:val="00175144"/>
    <w:rsid w:val="001766D8"/>
    <w:rsid w:val="001768C1"/>
    <w:rsid w:val="001854A7"/>
    <w:rsid w:val="001856E3"/>
    <w:rsid w:val="00190734"/>
    <w:rsid w:val="00191FD6"/>
    <w:rsid w:val="00192CDF"/>
    <w:rsid w:val="00197A0E"/>
    <w:rsid w:val="00197DB8"/>
    <w:rsid w:val="001A0F16"/>
    <w:rsid w:val="001A135C"/>
    <w:rsid w:val="001A2C40"/>
    <w:rsid w:val="001B00A1"/>
    <w:rsid w:val="001B2B28"/>
    <w:rsid w:val="001B30DC"/>
    <w:rsid w:val="001C0CF0"/>
    <w:rsid w:val="001C14EF"/>
    <w:rsid w:val="001C5543"/>
    <w:rsid w:val="001C5B17"/>
    <w:rsid w:val="001C5DC8"/>
    <w:rsid w:val="001C64DB"/>
    <w:rsid w:val="001C6B19"/>
    <w:rsid w:val="001D0BDD"/>
    <w:rsid w:val="001D1B99"/>
    <w:rsid w:val="001D4728"/>
    <w:rsid w:val="001E401D"/>
    <w:rsid w:val="001E667A"/>
    <w:rsid w:val="001E7BB8"/>
    <w:rsid w:val="001F1F64"/>
    <w:rsid w:val="001F3CFF"/>
    <w:rsid w:val="001F4154"/>
    <w:rsid w:val="00202029"/>
    <w:rsid w:val="00203B68"/>
    <w:rsid w:val="002069AD"/>
    <w:rsid w:val="002167B9"/>
    <w:rsid w:val="002222D6"/>
    <w:rsid w:val="00222526"/>
    <w:rsid w:val="00224477"/>
    <w:rsid w:val="002244F6"/>
    <w:rsid w:val="00224C0C"/>
    <w:rsid w:val="00234180"/>
    <w:rsid w:val="0023565E"/>
    <w:rsid w:val="00237068"/>
    <w:rsid w:val="002400CF"/>
    <w:rsid w:val="002411F1"/>
    <w:rsid w:val="00243162"/>
    <w:rsid w:val="0024579A"/>
    <w:rsid w:val="002514B7"/>
    <w:rsid w:val="0025167C"/>
    <w:rsid w:val="002518F3"/>
    <w:rsid w:val="00256976"/>
    <w:rsid w:val="00265E28"/>
    <w:rsid w:val="0026644E"/>
    <w:rsid w:val="002677A8"/>
    <w:rsid w:val="00272A41"/>
    <w:rsid w:val="002739D8"/>
    <w:rsid w:val="00273C62"/>
    <w:rsid w:val="0027417E"/>
    <w:rsid w:val="00277DC5"/>
    <w:rsid w:val="0028636A"/>
    <w:rsid w:val="00292F81"/>
    <w:rsid w:val="002967D5"/>
    <w:rsid w:val="002A35E5"/>
    <w:rsid w:val="002A37A7"/>
    <w:rsid w:val="002B1444"/>
    <w:rsid w:val="002B2A42"/>
    <w:rsid w:val="002B2C90"/>
    <w:rsid w:val="002B3041"/>
    <w:rsid w:val="002B31A9"/>
    <w:rsid w:val="002B4149"/>
    <w:rsid w:val="002B550B"/>
    <w:rsid w:val="002B61E9"/>
    <w:rsid w:val="002B7553"/>
    <w:rsid w:val="002C1FA1"/>
    <w:rsid w:val="002C2CC9"/>
    <w:rsid w:val="002C3B89"/>
    <w:rsid w:val="002C7A48"/>
    <w:rsid w:val="002D17ED"/>
    <w:rsid w:val="002D3189"/>
    <w:rsid w:val="002D5295"/>
    <w:rsid w:val="002D5DD1"/>
    <w:rsid w:val="002E1B3C"/>
    <w:rsid w:val="002F1AEB"/>
    <w:rsid w:val="002F1FA2"/>
    <w:rsid w:val="002F7DB4"/>
    <w:rsid w:val="00300B2B"/>
    <w:rsid w:val="003021BD"/>
    <w:rsid w:val="003032A1"/>
    <w:rsid w:val="003073CD"/>
    <w:rsid w:val="00311C7C"/>
    <w:rsid w:val="00316902"/>
    <w:rsid w:val="00320756"/>
    <w:rsid w:val="00325921"/>
    <w:rsid w:val="003359AD"/>
    <w:rsid w:val="0033716F"/>
    <w:rsid w:val="00337D49"/>
    <w:rsid w:val="00340D06"/>
    <w:rsid w:val="00345BFA"/>
    <w:rsid w:val="00351574"/>
    <w:rsid w:val="00351AEA"/>
    <w:rsid w:val="0035492E"/>
    <w:rsid w:val="003559E4"/>
    <w:rsid w:val="00357659"/>
    <w:rsid w:val="00357B36"/>
    <w:rsid w:val="00361A04"/>
    <w:rsid w:val="003620FE"/>
    <w:rsid w:val="00367F10"/>
    <w:rsid w:val="00375594"/>
    <w:rsid w:val="00375EE7"/>
    <w:rsid w:val="0037722F"/>
    <w:rsid w:val="003936A2"/>
    <w:rsid w:val="00393A24"/>
    <w:rsid w:val="003949B4"/>
    <w:rsid w:val="003953C5"/>
    <w:rsid w:val="003A12B5"/>
    <w:rsid w:val="003A2199"/>
    <w:rsid w:val="003A71AA"/>
    <w:rsid w:val="003B20E2"/>
    <w:rsid w:val="003B5F9C"/>
    <w:rsid w:val="003C164F"/>
    <w:rsid w:val="003C2B8C"/>
    <w:rsid w:val="003C3906"/>
    <w:rsid w:val="003C3D90"/>
    <w:rsid w:val="003C4843"/>
    <w:rsid w:val="003C5E5B"/>
    <w:rsid w:val="003C68B7"/>
    <w:rsid w:val="003D173C"/>
    <w:rsid w:val="003D2365"/>
    <w:rsid w:val="003D3888"/>
    <w:rsid w:val="003D4548"/>
    <w:rsid w:val="003E31F7"/>
    <w:rsid w:val="003E5D3C"/>
    <w:rsid w:val="003F3345"/>
    <w:rsid w:val="003F4508"/>
    <w:rsid w:val="00401B15"/>
    <w:rsid w:val="004026C2"/>
    <w:rsid w:val="00411E37"/>
    <w:rsid w:val="0041396D"/>
    <w:rsid w:val="00414C81"/>
    <w:rsid w:val="00424CE5"/>
    <w:rsid w:val="0042717C"/>
    <w:rsid w:val="0043044C"/>
    <w:rsid w:val="0043127F"/>
    <w:rsid w:val="00431A23"/>
    <w:rsid w:val="0043546D"/>
    <w:rsid w:val="00435AAE"/>
    <w:rsid w:val="004363E9"/>
    <w:rsid w:val="004364B0"/>
    <w:rsid w:val="0043773E"/>
    <w:rsid w:val="00440567"/>
    <w:rsid w:val="00443078"/>
    <w:rsid w:val="00444362"/>
    <w:rsid w:val="00444F4C"/>
    <w:rsid w:val="00450E2C"/>
    <w:rsid w:val="0045125E"/>
    <w:rsid w:val="0045258E"/>
    <w:rsid w:val="004578FB"/>
    <w:rsid w:val="004623BB"/>
    <w:rsid w:val="00463A26"/>
    <w:rsid w:val="00464554"/>
    <w:rsid w:val="00464C99"/>
    <w:rsid w:val="0046520A"/>
    <w:rsid w:val="00466806"/>
    <w:rsid w:val="00467113"/>
    <w:rsid w:val="004731C0"/>
    <w:rsid w:val="00475B7B"/>
    <w:rsid w:val="0048479D"/>
    <w:rsid w:val="004847AF"/>
    <w:rsid w:val="00486681"/>
    <w:rsid w:val="00486865"/>
    <w:rsid w:val="00486B51"/>
    <w:rsid w:val="004877BB"/>
    <w:rsid w:val="0049053D"/>
    <w:rsid w:val="00492033"/>
    <w:rsid w:val="00493428"/>
    <w:rsid w:val="00495E98"/>
    <w:rsid w:val="0049606B"/>
    <w:rsid w:val="004A3500"/>
    <w:rsid w:val="004A36E4"/>
    <w:rsid w:val="004A7B05"/>
    <w:rsid w:val="004A7FE9"/>
    <w:rsid w:val="004B637E"/>
    <w:rsid w:val="004B677F"/>
    <w:rsid w:val="004C0A2C"/>
    <w:rsid w:val="004C2DF0"/>
    <w:rsid w:val="004C3D8E"/>
    <w:rsid w:val="004C41D4"/>
    <w:rsid w:val="004D49A6"/>
    <w:rsid w:val="004D574D"/>
    <w:rsid w:val="004D7FFE"/>
    <w:rsid w:val="004E207D"/>
    <w:rsid w:val="004E25C0"/>
    <w:rsid w:val="004E64C9"/>
    <w:rsid w:val="004F4FA6"/>
    <w:rsid w:val="004F514E"/>
    <w:rsid w:val="004F6437"/>
    <w:rsid w:val="004F741F"/>
    <w:rsid w:val="0050344A"/>
    <w:rsid w:val="00506962"/>
    <w:rsid w:val="00507E07"/>
    <w:rsid w:val="00513676"/>
    <w:rsid w:val="00513B95"/>
    <w:rsid w:val="00514BC2"/>
    <w:rsid w:val="005206B0"/>
    <w:rsid w:val="00527CBB"/>
    <w:rsid w:val="00531DB0"/>
    <w:rsid w:val="00533C93"/>
    <w:rsid w:val="00544A33"/>
    <w:rsid w:val="00552CC2"/>
    <w:rsid w:val="00556231"/>
    <w:rsid w:val="00576940"/>
    <w:rsid w:val="00582A4B"/>
    <w:rsid w:val="00582E97"/>
    <w:rsid w:val="005940B4"/>
    <w:rsid w:val="00595FC4"/>
    <w:rsid w:val="00597D44"/>
    <w:rsid w:val="005A6B31"/>
    <w:rsid w:val="005B098A"/>
    <w:rsid w:val="005B286C"/>
    <w:rsid w:val="005B3BD9"/>
    <w:rsid w:val="005B73DD"/>
    <w:rsid w:val="005C14BE"/>
    <w:rsid w:val="005C3519"/>
    <w:rsid w:val="005C5BC5"/>
    <w:rsid w:val="005C6C49"/>
    <w:rsid w:val="005D539E"/>
    <w:rsid w:val="005E26EC"/>
    <w:rsid w:val="005E5BF6"/>
    <w:rsid w:val="005E5DC3"/>
    <w:rsid w:val="005E60A8"/>
    <w:rsid w:val="005E6995"/>
    <w:rsid w:val="005F3AB0"/>
    <w:rsid w:val="005F4149"/>
    <w:rsid w:val="005F4881"/>
    <w:rsid w:val="005F5D1A"/>
    <w:rsid w:val="005F6BB2"/>
    <w:rsid w:val="005F795D"/>
    <w:rsid w:val="0060042F"/>
    <w:rsid w:val="006012B1"/>
    <w:rsid w:val="00603B63"/>
    <w:rsid w:val="00603DDE"/>
    <w:rsid w:val="006105B5"/>
    <w:rsid w:val="00610B3D"/>
    <w:rsid w:val="00611494"/>
    <w:rsid w:val="0061275C"/>
    <w:rsid w:val="00612C1F"/>
    <w:rsid w:val="00613B90"/>
    <w:rsid w:val="00613BA5"/>
    <w:rsid w:val="00614DB9"/>
    <w:rsid w:val="00622ED6"/>
    <w:rsid w:val="00623A9C"/>
    <w:rsid w:val="006243E7"/>
    <w:rsid w:val="00632AA3"/>
    <w:rsid w:val="006336B9"/>
    <w:rsid w:val="006352D6"/>
    <w:rsid w:val="00636F20"/>
    <w:rsid w:val="0063793F"/>
    <w:rsid w:val="00641928"/>
    <w:rsid w:val="00641EBD"/>
    <w:rsid w:val="00651A5B"/>
    <w:rsid w:val="0065204B"/>
    <w:rsid w:val="006526D7"/>
    <w:rsid w:val="006563BC"/>
    <w:rsid w:val="006634CD"/>
    <w:rsid w:val="006660B9"/>
    <w:rsid w:val="0066769A"/>
    <w:rsid w:val="00670506"/>
    <w:rsid w:val="006713BE"/>
    <w:rsid w:val="00672AD3"/>
    <w:rsid w:val="006773D5"/>
    <w:rsid w:val="0068579E"/>
    <w:rsid w:val="00685AA7"/>
    <w:rsid w:val="00687554"/>
    <w:rsid w:val="0069096D"/>
    <w:rsid w:val="00692715"/>
    <w:rsid w:val="00695C4C"/>
    <w:rsid w:val="006A0BE9"/>
    <w:rsid w:val="006A2D13"/>
    <w:rsid w:val="006A3E95"/>
    <w:rsid w:val="006A3F4B"/>
    <w:rsid w:val="006A4F1F"/>
    <w:rsid w:val="006B2A35"/>
    <w:rsid w:val="006B449A"/>
    <w:rsid w:val="006C283E"/>
    <w:rsid w:val="006C4B37"/>
    <w:rsid w:val="006C4DAE"/>
    <w:rsid w:val="006C7164"/>
    <w:rsid w:val="006D0BCF"/>
    <w:rsid w:val="006D304D"/>
    <w:rsid w:val="006D627B"/>
    <w:rsid w:val="006E0363"/>
    <w:rsid w:val="006E3DA9"/>
    <w:rsid w:val="006E6FE2"/>
    <w:rsid w:val="006E706B"/>
    <w:rsid w:val="006F13AD"/>
    <w:rsid w:val="006F5377"/>
    <w:rsid w:val="006F5480"/>
    <w:rsid w:val="006F63E4"/>
    <w:rsid w:val="006F650F"/>
    <w:rsid w:val="007021ED"/>
    <w:rsid w:val="00704464"/>
    <w:rsid w:val="00704C77"/>
    <w:rsid w:val="00710550"/>
    <w:rsid w:val="00711A81"/>
    <w:rsid w:val="00711BBE"/>
    <w:rsid w:val="00713426"/>
    <w:rsid w:val="007147AA"/>
    <w:rsid w:val="00714EF4"/>
    <w:rsid w:val="00717784"/>
    <w:rsid w:val="00720DBB"/>
    <w:rsid w:val="00726A40"/>
    <w:rsid w:val="00735411"/>
    <w:rsid w:val="00736B1F"/>
    <w:rsid w:val="007419FB"/>
    <w:rsid w:val="00742A1F"/>
    <w:rsid w:val="007430F5"/>
    <w:rsid w:val="0074422D"/>
    <w:rsid w:val="0075176E"/>
    <w:rsid w:val="00753D30"/>
    <w:rsid w:val="00754BCE"/>
    <w:rsid w:val="00756814"/>
    <w:rsid w:val="007622D3"/>
    <w:rsid w:val="00771DC8"/>
    <w:rsid w:val="00774F58"/>
    <w:rsid w:val="00780DC8"/>
    <w:rsid w:val="00782E9E"/>
    <w:rsid w:val="007845A6"/>
    <w:rsid w:val="007913D5"/>
    <w:rsid w:val="00792BF9"/>
    <w:rsid w:val="007958BE"/>
    <w:rsid w:val="007A04BF"/>
    <w:rsid w:val="007A0756"/>
    <w:rsid w:val="007A1B13"/>
    <w:rsid w:val="007A1C2D"/>
    <w:rsid w:val="007A29DA"/>
    <w:rsid w:val="007A2E72"/>
    <w:rsid w:val="007A50D3"/>
    <w:rsid w:val="007B00AC"/>
    <w:rsid w:val="007B3E10"/>
    <w:rsid w:val="007B4BB3"/>
    <w:rsid w:val="007B7FD8"/>
    <w:rsid w:val="007C01B2"/>
    <w:rsid w:val="007C4659"/>
    <w:rsid w:val="007C58F3"/>
    <w:rsid w:val="007D472E"/>
    <w:rsid w:val="007D72C6"/>
    <w:rsid w:val="007E013E"/>
    <w:rsid w:val="007E0912"/>
    <w:rsid w:val="007E13D9"/>
    <w:rsid w:val="007E1427"/>
    <w:rsid w:val="007E7BE9"/>
    <w:rsid w:val="007F16A5"/>
    <w:rsid w:val="007F2719"/>
    <w:rsid w:val="007F365E"/>
    <w:rsid w:val="007F46E0"/>
    <w:rsid w:val="007F6857"/>
    <w:rsid w:val="00804216"/>
    <w:rsid w:val="00807F58"/>
    <w:rsid w:val="008114EC"/>
    <w:rsid w:val="00811D9C"/>
    <w:rsid w:val="0081243E"/>
    <w:rsid w:val="00820913"/>
    <w:rsid w:val="008232E5"/>
    <w:rsid w:val="008241B9"/>
    <w:rsid w:val="00825483"/>
    <w:rsid w:val="0083734B"/>
    <w:rsid w:val="00842E6F"/>
    <w:rsid w:val="00854E55"/>
    <w:rsid w:val="00855CFF"/>
    <w:rsid w:val="00856E4B"/>
    <w:rsid w:val="00860F9F"/>
    <w:rsid w:val="00861403"/>
    <w:rsid w:val="00863764"/>
    <w:rsid w:val="00867D54"/>
    <w:rsid w:val="008702EE"/>
    <w:rsid w:val="00873322"/>
    <w:rsid w:val="008752A5"/>
    <w:rsid w:val="00875BA3"/>
    <w:rsid w:val="00875DD5"/>
    <w:rsid w:val="008802BD"/>
    <w:rsid w:val="008803A3"/>
    <w:rsid w:val="00880813"/>
    <w:rsid w:val="0088341C"/>
    <w:rsid w:val="0088365D"/>
    <w:rsid w:val="00890CF0"/>
    <w:rsid w:val="0089166D"/>
    <w:rsid w:val="00892B37"/>
    <w:rsid w:val="0089355B"/>
    <w:rsid w:val="008A0CB8"/>
    <w:rsid w:val="008A412D"/>
    <w:rsid w:val="008A47D4"/>
    <w:rsid w:val="008A5FD8"/>
    <w:rsid w:val="008A73F8"/>
    <w:rsid w:val="008A7CD7"/>
    <w:rsid w:val="008B240F"/>
    <w:rsid w:val="008B29C5"/>
    <w:rsid w:val="008B326E"/>
    <w:rsid w:val="008B38D4"/>
    <w:rsid w:val="008B44B2"/>
    <w:rsid w:val="008C098A"/>
    <w:rsid w:val="008C1104"/>
    <w:rsid w:val="008C2DD6"/>
    <w:rsid w:val="008C36F8"/>
    <w:rsid w:val="008C58BD"/>
    <w:rsid w:val="008C5C6D"/>
    <w:rsid w:val="008C6AEB"/>
    <w:rsid w:val="008D01DB"/>
    <w:rsid w:val="008D287F"/>
    <w:rsid w:val="008D73C7"/>
    <w:rsid w:val="008E060D"/>
    <w:rsid w:val="008E0901"/>
    <w:rsid w:val="008E092E"/>
    <w:rsid w:val="008E1EBF"/>
    <w:rsid w:val="008E2A0D"/>
    <w:rsid w:val="008E37AF"/>
    <w:rsid w:val="008E39A6"/>
    <w:rsid w:val="008F0FE9"/>
    <w:rsid w:val="008F1536"/>
    <w:rsid w:val="008F1F51"/>
    <w:rsid w:val="008F22FD"/>
    <w:rsid w:val="008F58B5"/>
    <w:rsid w:val="008F7A99"/>
    <w:rsid w:val="009127C2"/>
    <w:rsid w:val="0092041F"/>
    <w:rsid w:val="00923CE9"/>
    <w:rsid w:val="009247B1"/>
    <w:rsid w:val="009251CE"/>
    <w:rsid w:val="00925349"/>
    <w:rsid w:val="009261A7"/>
    <w:rsid w:val="009261EC"/>
    <w:rsid w:val="00927809"/>
    <w:rsid w:val="009305BB"/>
    <w:rsid w:val="00931A45"/>
    <w:rsid w:val="0093227B"/>
    <w:rsid w:val="009360BC"/>
    <w:rsid w:val="00936554"/>
    <w:rsid w:val="0094074C"/>
    <w:rsid w:val="00943F29"/>
    <w:rsid w:val="00944C94"/>
    <w:rsid w:val="0094560A"/>
    <w:rsid w:val="009509CC"/>
    <w:rsid w:val="00951430"/>
    <w:rsid w:val="00953533"/>
    <w:rsid w:val="009568B3"/>
    <w:rsid w:val="00961708"/>
    <w:rsid w:val="009626C3"/>
    <w:rsid w:val="00963A4E"/>
    <w:rsid w:val="00963C03"/>
    <w:rsid w:val="00965D9A"/>
    <w:rsid w:val="00970847"/>
    <w:rsid w:val="00972FF7"/>
    <w:rsid w:val="00975DB6"/>
    <w:rsid w:val="00980E15"/>
    <w:rsid w:val="009872B4"/>
    <w:rsid w:val="009944C3"/>
    <w:rsid w:val="00996541"/>
    <w:rsid w:val="00996784"/>
    <w:rsid w:val="009A14B8"/>
    <w:rsid w:val="009A7886"/>
    <w:rsid w:val="009B220D"/>
    <w:rsid w:val="009B6567"/>
    <w:rsid w:val="009B6E4D"/>
    <w:rsid w:val="009C003B"/>
    <w:rsid w:val="009C0F1E"/>
    <w:rsid w:val="009C2062"/>
    <w:rsid w:val="009C4230"/>
    <w:rsid w:val="009C50AF"/>
    <w:rsid w:val="009C728B"/>
    <w:rsid w:val="009C75E0"/>
    <w:rsid w:val="009D55D5"/>
    <w:rsid w:val="009E2514"/>
    <w:rsid w:val="009E2ACD"/>
    <w:rsid w:val="009E3328"/>
    <w:rsid w:val="009E3343"/>
    <w:rsid w:val="009E3FC4"/>
    <w:rsid w:val="009E4A5F"/>
    <w:rsid w:val="009E4FEA"/>
    <w:rsid w:val="009E7F36"/>
    <w:rsid w:val="009F00F0"/>
    <w:rsid w:val="009F32F4"/>
    <w:rsid w:val="009F375F"/>
    <w:rsid w:val="009F4874"/>
    <w:rsid w:val="00A00B42"/>
    <w:rsid w:val="00A05AE2"/>
    <w:rsid w:val="00A05DF2"/>
    <w:rsid w:val="00A0608B"/>
    <w:rsid w:val="00A23FFD"/>
    <w:rsid w:val="00A27A0A"/>
    <w:rsid w:val="00A373E6"/>
    <w:rsid w:val="00A3784D"/>
    <w:rsid w:val="00A37D0C"/>
    <w:rsid w:val="00A40820"/>
    <w:rsid w:val="00A42100"/>
    <w:rsid w:val="00A42FD1"/>
    <w:rsid w:val="00A46492"/>
    <w:rsid w:val="00A464D2"/>
    <w:rsid w:val="00A4727D"/>
    <w:rsid w:val="00A61E80"/>
    <w:rsid w:val="00A66287"/>
    <w:rsid w:val="00A667B9"/>
    <w:rsid w:val="00A676DA"/>
    <w:rsid w:val="00A67F85"/>
    <w:rsid w:val="00A70D49"/>
    <w:rsid w:val="00A80360"/>
    <w:rsid w:val="00A8562C"/>
    <w:rsid w:val="00A87252"/>
    <w:rsid w:val="00A91593"/>
    <w:rsid w:val="00A93ACC"/>
    <w:rsid w:val="00A94723"/>
    <w:rsid w:val="00A95306"/>
    <w:rsid w:val="00AA2521"/>
    <w:rsid w:val="00AA5731"/>
    <w:rsid w:val="00AA5909"/>
    <w:rsid w:val="00AB055E"/>
    <w:rsid w:val="00AB17A8"/>
    <w:rsid w:val="00AB351E"/>
    <w:rsid w:val="00AB49CB"/>
    <w:rsid w:val="00AB6668"/>
    <w:rsid w:val="00AB6ADF"/>
    <w:rsid w:val="00AC09E2"/>
    <w:rsid w:val="00AC514D"/>
    <w:rsid w:val="00AD0876"/>
    <w:rsid w:val="00AD622A"/>
    <w:rsid w:val="00AD6AB5"/>
    <w:rsid w:val="00AE2B8B"/>
    <w:rsid w:val="00AE4020"/>
    <w:rsid w:val="00AE608A"/>
    <w:rsid w:val="00AE74DA"/>
    <w:rsid w:val="00AF3390"/>
    <w:rsid w:val="00AF5208"/>
    <w:rsid w:val="00AF5CFA"/>
    <w:rsid w:val="00B00D30"/>
    <w:rsid w:val="00B021B7"/>
    <w:rsid w:val="00B0538F"/>
    <w:rsid w:val="00B05E20"/>
    <w:rsid w:val="00B11A4D"/>
    <w:rsid w:val="00B12355"/>
    <w:rsid w:val="00B133CD"/>
    <w:rsid w:val="00B13850"/>
    <w:rsid w:val="00B172B0"/>
    <w:rsid w:val="00B17EC6"/>
    <w:rsid w:val="00B25236"/>
    <w:rsid w:val="00B26756"/>
    <w:rsid w:val="00B30F19"/>
    <w:rsid w:val="00B31023"/>
    <w:rsid w:val="00B341B8"/>
    <w:rsid w:val="00B44947"/>
    <w:rsid w:val="00B46E90"/>
    <w:rsid w:val="00B54AF0"/>
    <w:rsid w:val="00B54EBE"/>
    <w:rsid w:val="00B62DD1"/>
    <w:rsid w:val="00B63054"/>
    <w:rsid w:val="00B6401B"/>
    <w:rsid w:val="00B64C32"/>
    <w:rsid w:val="00B6741B"/>
    <w:rsid w:val="00B7126E"/>
    <w:rsid w:val="00B72434"/>
    <w:rsid w:val="00B85B8A"/>
    <w:rsid w:val="00B922DE"/>
    <w:rsid w:val="00B93DFF"/>
    <w:rsid w:val="00BA0874"/>
    <w:rsid w:val="00BA08E5"/>
    <w:rsid w:val="00BA29C9"/>
    <w:rsid w:val="00BA7558"/>
    <w:rsid w:val="00BB0CFE"/>
    <w:rsid w:val="00BB0D9D"/>
    <w:rsid w:val="00BB580E"/>
    <w:rsid w:val="00BC2E85"/>
    <w:rsid w:val="00BC38EE"/>
    <w:rsid w:val="00BC6222"/>
    <w:rsid w:val="00BC680E"/>
    <w:rsid w:val="00BD3160"/>
    <w:rsid w:val="00BD3BB7"/>
    <w:rsid w:val="00BD5B8D"/>
    <w:rsid w:val="00BD6989"/>
    <w:rsid w:val="00BE0DD8"/>
    <w:rsid w:val="00BF7144"/>
    <w:rsid w:val="00C00E43"/>
    <w:rsid w:val="00C04901"/>
    <w:rsid w:val="00C065CD"/>
    <w:rsid w:val="00C178DE"/>
    <w:rsid w:val="00C17A35"/>
    <w:rsid w:val="00C21487"/>
    <w:rsid w:val="00C22CA3"/>
    <w:rsid w:val="00C24F64"/>
    <w:rsid w:val="00C31AC6"/>
    <w:rsid w:val="00C33BCF"/>
    <w:rsid w:val="00C33C70"/>
    <w:rsid w:val="00C37BB2"/>
    <w:rsid w:val="00C440D3"/>
    <w:rsid w:val="00C45D72"/>
    <w:rsid w:val="00C51184"/>
    <w:rsid w:val="00C51D10"/>
    <w:rsid w:val="00C54845"/>
    <w:rsid w:val="00C56744"/>
    <w:rsid w:val="00C5781C"/>
    <w:rsid w:val="00C63BEC"/>
    <w:rsid w:val="00C6709F"/>
    <w:rsid w:val="00C67870"/>
    <w:rsid w:val="00C745FA"/>
    <w:rsid w:val="00C75942"/>
    <w:rsid w:val="00C75F5E"/>
    <w:rsid w:val="00C84DA8"/>
    <w:rsid w:val="00C8665A"/>
    <w:rsid w:val="00C91227"/>
    <w:rsid w:val="00C92CFD"/>
    <w:rsid w:val="00C93714"/>
    <w:rsid w:val="00C95F4C"/>
    <w:rsid w:val="00C968C7"/>
    <w:rsid w:val="00CA1645"/>
    <w:rsid w:val="00CA2FFC"/>
    <w:rsid w:val="00CA3FFB"/>
    <w:rsid w:val="00CA78EE"/>
    <w:rsid w:val="00CB2747"/>
    <w:rsid w:val="00CB5037"/>
    <w:rsid w:val="00CC03FF"/>
    <w:rsid w:val="00CC24E1"/>
    <w:rsid w:val="00CD1645"/>
    <w:rsid w:val="00CD4618"/>
    <w:rsid w:val="00CD49E6"/>
    <w:rsid w:val="00CD4BD2"/>
    <w:rsid w:val="00CD5623"/>
    <w:rsid w:val="00CE56DE"/>
    <w:rsid w:val="00CF050E"/>
    <w:rsid w:val="00CF05A9"/>
    <w:rsid w:val="00CF2377"/>
    <w:rsid w:val="00CF5E3F"/>
    <w:rsid w:val="00CF5E6E"/>
    <w:rsid w:val="00CF6DB1"/>
    <w:rsid w:val="00CF6F41"/>
    <w:rsid w:val="00CF7A00"/>
    <w:rsid w:val="00D0048C"/>
    <w:rsid w:val="00D01595"/>
    <w:rsid w:val="00D04D98"/>
    <w:rsid w:val="00D1302B"/>
    <w:rsid w:val="00D14979"/>
    <w:rsid w:val="00D15F41"/>
    <w:rsid w:val="00D17C9B"/>
    <w:rsid w:val="00D17E22"/>
    <w:rsid w:val="00D2228C"/>
    <w:rsid w:val="00D23870"/>
    <w:rsid w:val="00D32E07"/>
    <w:rsid w:val="00D33710"/>
    <w:rsid w:val="00D34412"/>
    <w:rsid w:val="00D35503"/>
    <w:rsid w:val="00D41242"/>
    <w:rsid w:val="00D4288B"/>
    <w:rsid w:val="00D43568"/>
    <w:rsid w:val="00D43B6E"/>
    <w:rsid w:val="00D46477"/>
    <w:rsid w:val="00D506B5"/>
    <w:rsid w:val="00D54426"/>
    <w:rsid w:val="00D54840"/>
    <w:rsid w:val="00D56348"/>
    <w:rsid w:val="00D616A0"/>
    <w:rsid w:val="00D65928"/>
    <w:rsid w:val="00D66B85"/>
    <w:rsid w:val="00D7026D"/>
    <w:rsid w:val="00D73BB9"/>
    <w:rsid w:val="00D758B9"/>
    <w:rsid w:val="00D75FA9"/>
    <w:rsid w:val="00D77B1C"/>
    <w:rsid w:val="00D77E77"/>
    <w:rsid w:val="00D8479B"/>
    <w:rsid w:val="00D85227"/>
    <w:rsid w:val="00D85CA9"/>
    <w:rsid w:val="00D85D5A"/>
    <w:rsid w:val="00D868C0"/>
    <w:rsid w:val="00D879EE"/>
    <w:rsid w:val="00D92C11"/>
    <w:rsid w:val="00D9472A"/>
    <w:rsid w:val="00DA0CD3"/>
    <w:rsid w:val="00DA0F97"/>
    <w:rsid w:val="00DA1443"/>
    <w:rsid w:val="00DA35ED"/>
    <w:rsid w:val="00DB14AE"/>
    <w:rsid w:val="00DB5E9B"/>
    <w:rsid w:val="00DB63B3"/>
    <w:rsid w:val="00DB7FC2"/>
    <w:rsid w:val="00DC4A02"/>
    <w:rsid w:val="00DC7752"/>
    <w:rsid w:val="00DD1334"/>
    <w:rsid w:val="00DD1934"/>
    <w:rsid w:val="00DD3EBF"/>
    <w:rsid w:val="00DD3F22"/>
    <w:rsid w:val="00DD47FC"/>
    <w:rsid w:val="00DD5F50"/>
    <w:rsid w:val="00DD68B8"/>
    <w:rsid w:val="00DD6EEB"/>
    <w:rsid w:val="00DD7BDB"/>
    <w:rsid w:val="00DD7FD1"/>
    <w:rsid w:val="00DE40CC"/>
    <w:rsid w:val="00DE5B96"/>
    <w:rsid w:val="00DF09E9"/>
    <w:rsid w:val="00DF1979"/>
    <w:rsid w:val="00DF3A08"/>
    <w:rsid w:val="00E0051A"/>
    <w:rsid w:val="00E04876"/>
    <w:rsid w:val="00E05062"/>
    <w:rsid w:val="00E0542C"/>
    <w:rsid w:val="00E05C13"/>
    <w:rsid w:val="00E079A8"/>
    <w:rsid w:val="00E11336"/>
    <w:rsid w:val="00E11506"/>
    <w:rsid w:val="00E12CB2"/>
    <w:rsid w:val="00E230DA"/>
    <w:rsid w:val="00E23A16"/>
    <w:rsid w:val="00E25971"/>
    <w:rsid w:val="00E27D65"/>
    <w:rsid w:val="00E320AB"/>
    <w:rsid w:val="00E337C5"/>
    <w:rsid w:val="00E418A8"/>
    <w:rsid w:val="00E42724"/>
    <w:rsid w:val="00E450CC"/>
    <w:rsid w:val="00E45823"/>
    <w:rsid w:val="00E47990"/>
    <w:rsid w:val="00E507D1"/>
    <w:rsid w:val="00E546FD"/>
    <w:rsid w:val="00E60F7C"/>
    <w:rsid w:val="00E65C53"/>
    <w:rsid w:val="00E669A5"/>
    <w:rsid w:val="00E70A61"/>
    <w:rsid w:val="00E8047D"/>
    <w:rsid w:val="00E806EB"/>
    <w:rsid w:val="00E80A59"/>
    <w:rsid w:val="00E81806"/>
    <w:rsid w:val="00E82816"/>
    <w:rsid w:val="00E839FE"/>
    <w:rsid w:val="00E91270"/>
    <w:rsid w:val="00E9128F"/>
    <w:rsid w:val="00E957B2"/>
    <w:rsid w:val="00EA16DA"/>
    <w:rsid w:val="00EA76E6"/>
    <w:rsid w:val="00EB04EF"/>
    <w:rsid w:val="00EB228A"/>
    <w:rsid w:val="00EB5AE3"/>
    <w:rsid w:val="00EB738F"/>
    <w:rsid w:val="00EC0170"/>
    <w:rsid w:val="00EC1F09"/>
    <w:rsid w:val="00EC2AB7"/>
    <w:rsid w:val="00EC357D"/>
    <w:rsid w:val="00EC45AD"/>
    <w:rsid w:val="00ED0DB8"/>
    <w:rsid w:val="00ED124C"/>
    <w:rsid w:val="00ED3F36"/>
    <w:rsid w:val="00ED40E4"/>
    <w:rsid w:val="00ED563F"/>
    <w:rsid w:val="00EE37E3"/>
    <w:rsid w:val="00EE53C5"/>
    <w:rsid w:val="00EE5511"/>
    <w:rsid w:val="00EF1BD6"/>
    <w:rsid w:val="00EF5B7E"/>
    <w:rsid w:val="00F04EE2"/>
    <w:rsid w:val="00F05B4F"/>
    <w:rsid w:val="00F05C60"/>
    <w:rsid w:val="00F079C2"/>
    <w:rsid w:val="00F07E61"/>
    <w:rsid w:val="00F10064"/>
    <w:rsid w:val="00F10DB6"/>
    <w:rsid w:val="00F11882"/>
    <w:rsid w:val="00F15273"/>
    <w:rsid w:val="00F22381"/>
    <w:rsid w:val="00F226AD"/>
    <w:rsid w:val="00F3046D"/>
    <w:rsid w:val="00F33924"/>
    <w:rsid w:val="00F33B77"/>
    <w:rsid w:val="00F33D93"/>
    <w:rsid w:val="00F35765"/>
    <w:rsid w:val="00F3581D"/>
    <w:rsid w:val="00F40018"/>
    <w:rsid w:val="00F40711"/>
    <w:rsid w:val="00F41B63"/>
    <w:rsid w:val="00F420CB"/>
    <w:rsid w:val="00F42316"/>
    <w:rsid w:val="00F44632"/>
    <w:rsid w:val="00F46898"/>
    <w:rsid w:val="00F531A0"/>
    <w:rsid w:val="00F539D7"/>
    <w:rsid w:val="00F5667F"/>
    <w:rsid w:val="00F56D42"/>
    <w:rsid w:val="00F66241"/>
    <w:rsid w:val="00F72378"/>
    <w:rsid w:val="00F728A4"/>
    <w:rsid w:val="00F74E00"/>
    <w:rsid w:val="00F75DD6"/>
    <w:rsid w:val="00F76239"/>
    <w:rsid w:val="00F771AE"/>
    <w:rsid w:val="00F821A1"/>
    <w:rsid w:val="00F84677"/>
    <w:rsid w:val="00F87296"/>
    <w:rsid w:val="00F93044"/>
    <w:rsid w:val="00F93BC2"/>
    <w:rsid w:val="00FA2D8A"/>
    <w:rsid w:val="00FA3347"/>
    <w:rsid w:val="00FA4189"/>
    <w:rsid w:val="00FA7DE2"/>
    <w:rsid w:val="00FB1860"/>
    <w:rsid w:val="00FB2C3F"/>
    <w:rsid w:val="00FB320A"/>
    <w:rsid w:val="00FC0A4E"/>
    <w:rsid w:val="00FC211A"/>
    <w:rsid w:val="00FC785D"/>
    <w:rsid w:val="00FD162A"/>
    <w:rsid w:val="00FD295D"/>
    <w:rsid w:val="00FD29D2"/>
    <w:rsid w:val="00FD32C2"/>
    <w:rsid w:val="00FE0F57"/>
    <w:rsid w:val="00FE1742"/>
    <w:rsid w:val="00FF0089"/>
    <w:rsid w:val="00FF0682"/>
    <w:rsid w:val="00FF1107"/>
    <w:rsid w:val="00FF30D7"/>
    <w:rsid w:val="00FF4794"/>
    <w:rsid w:val="00FF526A"/>
    <w:rsid w:val="00FF6296"/>
    <w:rsid w:val="0132544F"/>
    <w:rsid w:val="0184B575"/>
    <w:rsid w:val="01F6DBBC"/>
    <w:rsid w:val="027D53F0"/>
    <w:rsid w:val="02B75718"/>
    <w:rsid w:val="02DB67A9"/>
    <w:rsid w:val="02FF8719"/>
    <w:rsid w:val="031519F1"/>
    <w:rsid w:val="0501D8C0"/>
    <w:rsid w:val="052E7C7E"/>
    <w:rsid w:val="057B06E4"/>
    <w:rsid w:val="061E6425"/>
    <w:rsid w:val="07DD43AC"/>
    <w:rsid w:val="0A23561D"/>
    <w:rsid w:val="0A749A4D"/>
    <w:rsid w:val="0AC37700"/>
    <w:rsid w:val="0AC58BE4"/>
    <w:rsid w:val="0ADBF1BA"/>
    <w:rsid w:val="0ADCE111"/>
    <w:rsid w:val="0B713B52"/>
    <w:rsid w:val="0BB07B5D"/>
    <w:rsid w:val="0C11FE45"/>
    <w:rsid w:val="0CC6065B"/>
    <w:rsid w:val="0DAB8DF2"/>
    <w:rsid w:val="0DE41A74"/>
    <w:rsid w:val="0E062694"/>
    <w:rsid w:val="0E8A58B6"/>
    <w:rsid w:val="0EA28DB8"/>
    <w:rsid w:val="0EA8DC14"/>
    <w:rsid w:val="0F3698C1"/>
    <w:rsid w:val="0F5C17BD"/>
    <w:rsid w:val="0FA0C254"/>
    <w:rsid w:val="0FAFB93D"/>
    <w:rsid w:val="0FDA7D51"/>
    <w:rsid w:val="113C92B5"/>
    <w:rsid w:val="11E07CD6"/>
    <w:rsid w:val="12514257"/>
    <w:rsid w:val="133E8518"/>
    <w:rsid w:val="14236A19"/>
    <w:rsid w:val="14625EBE"/>
    <w:rsid w:val="146447E5"/>
    <w:rsid w:val="156F48BC"/>
    <w:rsid w:val="16141749"/>
    <w:rsid w:val="16C53463"/>
    <w:rsid w:val="171EFC96"/>
    <w:rsid w:val="176D3737"/>
    <w:rsid w:val="179878EB"/>
    <w:rsid w:val="18B40F5C"/>
    <w:rsid w:val="18C44E14"/>
    <w:rsid w:val="18F6DB3C"/>
    <w:rsid w:val="1A3B678D"/>
    <w:rsid w:val="1B24B7DC"/>
    <w:rsid w:val="1B905901"/>
    <w:rsid w:val="1BC018BE"/>
    <w:rsid w:val="1CFE4E1B"/>
    <w:rsid w:val="1D22D56E"/>
    <w:rsid w:val="1DAABF7B"/>
    <w:rsid w:val="1EC6ED64"/>
    <w:rsid w:val="1EC826EC"/>
    <w:rsid w:val="1F0CBC2C"/>
    <w:rsid w:val="1FFF60E1"/>
    <w:rsid w:val="2101ED21"/>
    <w:rsid w:val="21FE8E26"/>
    <w:rsid w:val="2206EAEB"/>
    <w:rsid w:val="2233B59C"/>
    <w:rsid w:val="225C0AE9"/>
    <w:rsid w:val="229DBD82"/>
    <w:rsid w:val="2305AB6C"/>
    <w:rsid w:val="23C0AA7E"/>
    <w:rsid w:val="24398DE3"/>
    <w:rsid w:val="24E987DC"/>
    <w:rsid w:val="24F8FD46"/>
    <w:rsid w:val="254755B9"/>
    <w:rsid w:val="25CF69F7"/>
    <w:rsid w:val="261B1A1C"/>
    <w:rsid w:val="26217775"/>
    <w:rsid w:val="263D4C2E"/>
    <w:rsid w:val="26D23685"/>
    <w:rsid w:val="2714A2F0"/>
    <w:rsid w:val="2745E065"/>
    <w:rsid w:val="27BE121F"/>
    <w:rsid w:val="285CD141"/>
    <w:rsid w:val="286DCFAA"/>
    <w:rsid w:val="289D35A4"/>
    <w:rsid w:val="29707A2C"/>
    <w:rsid w:val="2A09A00B"/>
    <w:rsid w:val="2B520BC5"/>
    <w:rsid w:val="2B8F47FF"/>
    <w:rsid w:val="2CAC8DB2"/>
    <w:rsid w:val="2D18FD15"/>
    <w:rsid w:val="2D28BA80"/>
    <w:rsid w:val="2DB02A34"/>
    <w:rsid w:val="2E3C636B"/>
    <w:rsid w:val="2F029164"/>
    <w:rsid w:val="2F64144C"/>
    <w:rsid w:val="3056DB20"/>
    <w:rsid w:val="317FFED5"/>
    <w:rsid w:val="31EE1BBA"/>
    <w:rsid w:val="32C795AE"/>
    <w:rsid w:val="32F80DF2"/>
    <w:rsid w:val="3302105C"/>
    <w:rsid w:val="332C9358"/>
    <w:rsid w:val="33AEC681"/>
    <w:rsid w:val="347A3152"/>
    <w:rsid w:val="34B79F97"/>
    <w:rsid w:val="34D1E4D6"/>
    <w:rsid w:val="357F7657"/>
    <w:rsid w:val="3585A829"/>
    <w:rsid w:val="35C2A922"/>
    <w:rsid w:val="35C82154"/>
    <w:rsid w:val="3609D46F"/>
    <w:rsid w:val="36ACF447"/>
    <w:rsid w:val="36C08CFE"/>
    <w:rsid w:val="3763F1B5"/>
    <w:rsid w:val="38BAA3E9"/>
    <w:rsid w:val="39F310A0"/>
    <w:rsid w:val="3B57F0D7"/>
    <w:rsid w:val="3BD927E1"/>
    <w:rsid w:val="3DABDB82"/>
    <w:rsid w:val="3E76CDE3"/>
    <w:rsid w:val="3EB8062C"/>
    <w:rsid w:val="3F556E2B"/>
    <w:rsid w:val="3F7A3816"/>
    <w:rsid w:val="3FA1A6ED"/>
    <w:rsid w:val="41A5532A"/>
    <w:rsid w:val="422F0E37"/>
    <w:rsid w:val="4250CC8A"/>
    <w:rsid w:val="4270BD35"/>
    <w:rsid w:val="431846BC"/>
    <w:rsid w:val="44462155"/>
    <w:rsid w:val="446E37E5"/>
    <w:rsid w:val="44D00F33"/>
    <w:rsid w:val="455900F2"/>
    <w:rsid w:val="461FF839"/>
    <w:rsid w:val="468820D4"/>
    <w:rsid w:val="46C8A783"/>
    <w:rsid w:val="46F073CE"/>
    <w:rsid w:val="479A668A"/>
    <w:rsid w:val="481F9DCF"/>
    <w:rsid w:val="492803D9"/>
    <w:rsid w:val="4A1574C7"/>
    <w:rsid w:val="4B573E91"/>
    <w:rsid w:val="4C0CC92B"/>
    <w:rsid w:val="4C408FDB"/>
    <w:rsid w:val="4DA88F8C"/>
    <w:rsid w:val="4DA8998C"/>
    <w:rsid w:val="4DC5DAEA"/>
    <w:rsid w:val="4E2DC5C8"/>
    <w:rsid w:val="4E473170"/>
    <w:rsid w:val="4ED6177C"/>
    <w:rsid w:val="4EEDAB47"/>
    <w:rsid w:val="4F182017"/>
    <w:rsid w:val="4F32A236"/>
    <w:rsid w:val="502AAFB4"/>
    <w:rsid w:val="507AD087"/>
    <w:rsid w:val="50B82967"/>
    <w:rsid w:val="50C7822B"/>
    <w:rsid w:val="519FCB4A"/>
    <w:rsid w:val="51C5AB34"/>
    <w:rsid w:val="51FB925B"/>
    <w:rsid w:val="528ECE85"/>
    <w:rsid w:val="535BE6CB"/>
    <w:rsid w:val="53EFCA29"/>
    <w:rsid w:val="554D6CC9"/>
    <w:rsid w:val="558B9A8A"/>
    <w:rsid w:val="55C5A58B"/>
    <w:rsid w:val="55C66F47"/>
    <w:rsid w:val="56121C68"/>
    <w:rsid w:val="56ABA6E1"/>
    <w:rsid w:val="56E93D2A"/>
    <w:rsid w:val="57658799"/>
    <w:rsid w:val="5823FADD"/>
    <w:rsid w:val="5838CC21"/>
    <w:rsid w:val="587513C4"/>
    <w:rsid w:val="58C33B4C"/>
    <w:rsid w:val="5988E7F8"/>
    <w:rsid w:val="5AC554ED"/>
    <w:rsid w:val="5B62BEDC"/>
    <w:rsid w:val="5C92F3C0"/>
    <w:rsid w:val="5D2D2056"/>
    <w:rsid w:val="5D87D63B"/>
    <w:rsid w:val="5DF01311"/>
    <w:rsid w:val="5E27D3B5"/>
    <w:rsid w:val="5E6CCAA4"/>
    <w:rsid w:val="5EAA06DE"/>
    <w:rsid w:val="5F238333"/>
    <w:rsid w:val="5F2B3DE8"/>
    <w:rsid w:val="5F583B6A"/>
    <w:rsid w:val="5F6FFB14"/>
    <w:rsid w:val="5F8BE372"/>
    <w:rsid w:val="5FC3300F"/>
    <w:rsid w:val="603FFE9D"/>
    <w:rsid w:val="605544F2"/>
    <w:rsid w:val="60A069BB"/>
    <w:rsid w:val="610F9E86"/>
    <w:rsid w:val="62CC4E1D"/>
    <w:rsid w:val="62D408D2"/>
    <w:rsid w:val="63B561FE"/>
    <w:rsid w:val="64F13B9F"/>
    <w:rsid w:val="64F76931"/>
    <w:rsid w:val="6581243E"/>
    <w:rsid w:val="65E5CF4F"/>
    <w:rsid w:val="66FE0AC6"/>
    <w:rsid w:val="6798375C"/>
    <w:rsid w:val="679FF211"/>
    <w:rsid w:val="685E6555"/>
    <w:rsid w:val="689BA18F"/>
    <w:rsid w:val="68C1AD72"/>
    <w:rsid w:val="69B7052F"/>
    <w:rsid w:val="6A38C37E"/>
    <w:rsid w:val="6A99BF21"/>
    <w:rsid w:val="6BFEE70C"/>
    <w:rsid w:val="6C886749"/>
    <w:rsid w:val="6CB564CB"/>
    <w:rsid w:val="6CCD5E38"/>
    <w:rsid w:val="6D8416C7"/>
    <w:rsid w:val="6DB8CEFE"/>
    <w:rsid w:val="6DFB7DBC"/>
    <w:rsid w:val="6E00F7EF"/>
    <w:rsid w:val="6E412945"/>
    <w:rsid w:val="6F3D6DEE"/>
    <w:rsid w:val="6FB27E51"/>
    <w:rsid w:val="6FDCF9A6"/>
    <w:rsid w:val="70264853"/>
    <w:rsid w:val="712CD814"/>
    <w:rsid w:val="7170B9E1"/>
    <w:rsid w:val="71FA825E"/>
    <w:rsid w:val="7225C669"/>
    <w:rsid w:val="7257BABB"/>
    <w:rsid w:val="72BD5658"/>
    <w:rsid w:val="73541296"/>
    <w:rsid w:val="737C8852"/>
    <w:rsid w:val="73CCE68E"/>
    <w:rsid w:val="746478D6"/>
    <w:rsid w:val="74678E53"/>
    <w:rsid w:val="747EC7EC"/>
    <w:rsid w:val="751520B9"/>
    <w:rsid w:val="7576CA98"/>
    <w:rsid w:val="75D2AF25"/>
    <w:rsid w:val="75E3F9AC"/>
    <w:rsid w:val="76D2F647"/>
    <w:rsid w:val="779B1401"/>
    <w:rsid w:val="77E80B8B"/>
    <w:rsid w:val="780A968D"/>
    <w:rsid w:val="78F439E0"/>
    <w:rsid w:val="790D6CFB"/>
    <w:rsid w:val="799C604E"/>
    <w:rsid w:val="79CBB2C5"/>
    <w:rsid w:val="7AB79DA0"/>
    <w:rsid w:val="7AD42999"/>
    <w:rsid w:val="7B01271B"/>
    <w:rsid w:val="7B48D5F9"/>
    <w:rsid w:val="7B7610E4"/>
    <w:rsid w:val="7C7C320B"/>
    <w:rsid w:val="7D403721"/>
    <w:rsid w:val="7D845A54"/>
    <w:rsid w:val="7DC63BF4"/>
    <w:rsid w:val="7F7BCC2A"/>
    <w:rsid w:val="7F838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17745"/>
  <w15:docId w15:val="{35A2CED6-9707-40E9-9C2F-9EAB9F44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99"/>
    <w:rsid w:val="00720DBB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basedOn w:val="ListParagraph"/>
    <w:autoRedefine/>
    <w:qFormat/>
    <w:rsid w:val="00265E28"/>
    <w:pPr>
      <w:tabs>
        <w:tab w:val="left" w:pos="851"/>
        <w:tab w:val="left" w:pos="2977"/>
        <w:tab w:val="left" w:pos="5103"/>
        <w:tab w:val="right" w:pos="9497"/>
      </w:tabs>
      <w:spacing w:line="276" w:lineRule="auto"/>
      <w:ind w:left="851" w:hanging="425"/>
      <w:contextualSpacing w:val="0"/>
    </w:pPr>
    <w:rPr>
      <w:rFonts w:asciiTheme="minorHAnsi" w:hAnsiTheme="minorHAnsi"/>
      <w:szCs w:val="22"/>
      <w:lang w:eastAsia="en-GB"/>
    </w:rPr>
  </w:style>
  <w:style w:type="table" w:styleId="LightList-Accent3">
    <w:name w:val="Light List Accent 3"/>
    <w:basedOn w:val="TableNormal"/>
    <w:uiPriority w:val="61"/>
    <w:rsid w:val="001D0BDD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unicode">
    <w:name w:val="unicode"/>
    <w:basedOn w:val="DefaultParagraphFont"/>
    <w:rsid w:val="00237068"/>
  </w:style>
  <w:style w:type="character" w:styleId="FollowedHyperlink">
    <w:name w:val="FollowedHyperlink"/>
    <w:basedOn w:val="DefaultParagraphFont"/>
    <w:semiHidden/>
    <w:unhideWhenUsed/>
    <w:rsid w:val="007021E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79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8B326E"/>
    <w:pPr>
      <w:spacing w:after="0"/>
    </w:pPr>
    <w:rPr>
      <w:rFonts w:ascii="Arial" w:eastAsia="Times New Roman" w:hAnsi="Arial" w:cs="Arial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326E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semiHidden/>
    <w:unhideWhenUsed/>
    <w:rsid w:val="001766D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66D8"/>
    <w:pPr>
      <w:spacing w:after="120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1766D8"/>
    <w:rPr>
      <w:rFonts w:ascii="Arial" w:eastAsia="Times New Roman" w:hAnsi="Arial" w:cs="Arial"/>
      <w:b/>
      <w:bCs/>
      <w:lang w:eastAsia="zh-CN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8D287F"/>
    <w:pPr>
      <w:spacing w:after="200"/>
    </w:pPr>
    <w:rPr>
      <w:rFonts w:ascii="Arial" w:eastAsiaTheme="minorEastAsia" w:hAnsi="Arial" w:cs="Arial"/>
      <w:b/>
      <w:noProof/>
      <w:color w:val="000000" w:themeColor="text1"/>
      <w:sz w:val="32"/>
      <w:szCs w:val="2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8D287F"/>
    <w:rPr>
      <w:rFonts w:ascii="Arial" w:eastAsiaTheme="minorEastAsia" w:hAnsi="Arial" w:cs="Arial"/>
      <w:b/>
      <w:noProof/>
      <w:color w:val="000000" w:themeColor="text1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05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55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690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30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61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504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200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759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7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551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879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745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229">
          <w:marLeft w:val="142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096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109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3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15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4829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56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69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93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pyrightalliance.org/differences-copyright-infringement-plagiaris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personal-data-my-employer-can-keep-about-m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013E2B786584DB70F2723EF4EAD43" ma:contentTypeVersion="13" ma:contentTypeDescription="Create a new document." ma:contentTypeScope="" ma:versionID="49c8d9d40572abb4341ce13f436be291">
  <xsd:schema xmlns:xsd="http://www.w3.org/2001/XMLSchema" xmlns:xs="http://www.w3.org/2001/XMLSchema" xmlns:p="http://schemas.microsoft.com/office/2006/metadata/properties" xmlns:ns2="c63e1e20-65d7-4e97-9956-c577aab56495" xmlns:ns3="352485e8-ee27-4248-8679-a004f0bbc829" targetNamespace="http://schemas.microsoft.com/office/2006/metadata/properties" ma:root="true" ma:fieldsID="978207ed5e063670bc78d7460676a4c2" ns2:_="" ns3:_="">
    <xsd:import namespace="c63e1e20-65d7-4e97-9956-c577aab56495"/>
    <xsd:import namespace="352485e8-ee27-4248-8679-a004f0bbc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e1e20-65d7-4e97-9956-c577aab56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485e8-ee27-4248-8679-a004f0bbc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9d342d5-53bc-4385-bf56-c440af18c5a6}" ma:internalName="TaxCatchAll" ma:showField="CatchAllData" ma:web="352485e8-ee27-4248-8679-a004f0bbc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3e1e20-65d7-4e97-9956-c577aab56495">
      <Terms xmlns="http://schemas.microsoft.com/office/infopath/2007/PartnerControls"/>
    </lcf76f155ced4ddcb4097134ff3c332f>
    <TaxCatchAll xmlns="352485e8-ee27-4248-8679-a004f0bbc8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34FF-1806-469B-98FD-4719E79FB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6991C-049D-4291-A12F-D46083172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e1e20-65d7-4e97-9956-c577aab56495"/>
    <ds:schemaRef ds:uri="352485e8-ee27-4248-8679-a004f0bbc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E9D5C-45B2-447F-8526-24626AC8F1E0}">
  <ds:schemaRefs>
    <ds:schemaRef ds:uri="http://schemas.microsoft.com/office/2006/metadata/properties"/>
    <ds:schemaRef ds:uri="http://schemas.microsoft.com/office/infopath/2007/PartnerControls"/>
    <ds:schemaRef ds:uri="c63e1e20-65d7-4e97-9956-c577aab56495"/>
    <ds:schemaRef ds:uri="352485e8-ee27-4248-8679-a004f0bbc829"/>
  </ds:schemaRefs>
</ds:datastoreItem>
</file>

<file path=customXml/itemProps4.xml><?xml version="1.0" encoding="utf-8"?>
<ds:datastoreItem xmlns:ds="http://schemas.openxmlformats.org/officeDocument/2006/customXml" ds:itemID="{E6D724C0-7689-419D-A47D-36109482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Heathcote</dc:creator>
  <cp:keywords/>
  <cp:lastModifiedBy>Andre Oppong</cp:lastModifiedBy>
  <cp:revision>2</cp:revision>
  <cp:lastPrinted>2014-12-04T00:50:00Z</cp:lastPrinted>
  <dcterms:created xsi:type="dcterms:W3CDTF">2023-07-31T21:14:00Z</dcterms:created>
  <dcterms:modified xsi:type="dcterms:W3CDTF">2023-07-31T21:14:00Z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0x0101004D1013E2B786584DB70F2723EF4EAD43</vt:lpwstr>
  </property>
  <property fmtid="{D5CDD505-2E9C-101B-9397-08002B2CF9AE}" pid="3" name="MediaServiceImageTags">
    <vt:lpwstr/>
  </property>
</Properties>
</file>