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media/image-fee9db19-31a6-4fea-b2d8-8f61bc9fdcd7.png" ContentType="image/png"/>
  <Override PartName="/word/numbering.xml" ContentType="application/vnd.openxmlformats-officedocument.wordprocessingml.numbering+xml"/>
  <Override PartName="/word/media/image-86eb4015-a477-4c5f-b894-35465fbbbd06.png" ContentType="image/png"/>
  <Override PartName="/word/media/image-12dcfbd2-0d96-4140-9bda-872ff064851e.png" ContentType="image/png"/>
</Types>
</file>

<file path=_rels/.rels><?xml version="1.0" 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6se="http://schemas.microsoft.com/office/word/2015/wordml/symex" xmlns:w15="http://schemas.microsoft.com/office/word/2012/wordml" xmlns:w14="http://schemas.microsoft.com/office/word/2010/wordml" xmlns:wp="http://schemas.openxmlformats.org/drawingml/2006/wordprocessingDrawing" xmlns:w16="http://schemas.microsoft.com/office/word/2018/wordml" xmlns:a="http://schemas.openxmlformats.org/drawingml/2006/main" xmlns:w16cid="http://schemas.microsoft.com/office/word/2016/wordml/cid" xmlns:unk1="http://schemas.microsoft.com/office/word/2023/wordml/word16du" xmlns:pic="http://schemas.openxmlformats.org/drawingml/2006/picture" xmlns:mc="http://schemas.openxmlformats.org/markup-compatibility/2006" xmlns:wp14="http://schemas.microsoft.com/office/word/2010/wordprocessingDrawing" xmlns:r="http://schemas.openxmlformats.org/officeDocument/2006/relationships" xmlns:w16sdtdh="http://schemas.microsoft.com/office/word/2020/wordml/sdtdatahash" xmlns:vyd="http://volga.yandex.com/schemas/document/model" xmlns:w="http://schemas.openxmlformats.org/wordprocessingml/2006/main" xmlns:w16cex="http://schemas.microsoft.com/office/word/2018/wordml/cex" w:conformance="transitional" mc:Ignorable="vyd w14 w15 w16se w16cid w16 w16cex w16sdtdh unk1 wp14">
  <w:background/>
  <w:body vyd:_id="vyd:mg0mt71ofjzlaa">
    <w:p w:rsidR="006531B6" w:rsidRPr="007A3B62" w:rsidRDefault="006531B6" w:rsidP="00A350CE" vyd:_id="vyd:mg0mt71uyqalsx">
      <w:pPr>
        <w:spacing w:after="160" w:lineRule="auto" w:line="360" w:before="0"/>
        <w:ind w:start="0" w:end="0"/>
        <w:rPr>
          <w:rFonts w:ascii="Times New Roman" w:hAnsi="Times New Roman" w:eastAsia="Times New Roman" w:cs="Times New Roman"/>
          <w:sz w:val="48"/>
          <w:b w:val="1"/>
        </w:rPr>
      </w:pPr>
    </w:p>
    <w:p w:rsidR="006531B6" w:rsidRPr="007A3B62" w:rsidRDefault="006531B6" w:rsidP="00A350CE" vyd:_id="vyd:mg14npn900zmrg">
      <w:pPr>
        <w:spacing w:after="160" w:lineRule="auto" w:line="360" w:before="0"/>
        <w:ind w:start="0" w:end="0"/>
        <w:rPr>
          <w:rFonts w:ascii="Times New Roman" w:hAnsi="Times New Roman" w:eastAsia="Times New Roman" w:cs="Times New Roman"/>
          <w:sz w:val="48"/>
          <w:b w:val="1"/>
        </w:rPr>
      </w:pPr>
    </w:p>
    <w:p w:rsidR="006531B6" w:rsidRPr="007A3B62" w:rsidRDefault="006531B6" w:rsidP="00A350CE" vyd:_id="vyd:mg14npqh5a5x9n">
      <w:pPr>
        <w:spacing w:after="160" w:lineRule="auto" w:line="360" w:before="0"/>
        <w:ind w:start="0" w:end="0"/>
        <w:rPr>
          <w:rFonts w:ascii="Times New Roman" w:hAnsi="Times New Roman" w:eastAsia="Times New Roman" w:cs="Times New Roman"/>
          <w:sz w:val="48"/>
          <w:b w:val="1"/>
        </w:rPr>
      </w:pPr>
    </w:p>
    <w:p w:rsidR="006531B6" w:rsidRPr="007A3B62" w:rsidRDefault="006531B6" w:rsidP="00A350CE" vyd:_id="vyd:mg14npuc9tmojc">
      <w:pPr>
        <w:spacing w:after="160" w:lineRule="auto" w:line="360" w:before="0"/>
        <w:ind w:start="0" w:end="0"/>
        <w:rPr>
          <w:rFonts w:ascii="Times New Roman" w:hAnsi="Times New Roman" w:eastAsia="Times New Roman" w:cs="Times New Roman"/>
          <w:sz w:val="48"/>
          <w:b w:val="1"/>
        </w:rPr>
      </w:pPr>
    </w:p>
    <w:p w:rsidR="006531B6" w:rsidRPr="007A3B62" w:rsidRDefault="006531B6" w:rsidP="00A350CE" vyd:_id="vyd:mg14npyw0v30c9">
      <w:pPr>
        <w:spacing w:after="160" w:lineRule="auto" w:line="360" w:before="0"/>
        <w:ind w:start="0" w:end="0"/>
        <w:rPr>
          <w:rFonts w:ascii="Times New Roman" w:hAnsi="Times New Roman" w:eastAsia="Times New Roman" w:cs="Times New Roman"/>
          <w:sz w:val="48"/>
          <w:b w:val="1"/>
        </w:rPr>
      </w:pPr>
    </w:p>
    <w:p w:rsidR="006531B6" w:rsidRPr="007A3B62" w:rsidRDefault="006531B6" w:rsidP="00A350CE" vyd:_id="vyd:mg14nq35g5034f">
      <w:pPr>
        <w:spacing w:after="160" w:lineRule="auto" w:line="360" w:before="0"/>
        <w:ind w:start="0" w:end="0"/>
        <w:rPr>
          <w:rFonts w:ascii="Times New Roman" w:hAnsi="Times New Roman" w:eastAsia="Times New Roman" w:cs="Times New Roman"/>
          <w:sz w:val="48"/>
          <w:b w:val="1"/>
        </w:rPr>
      </w:pPr>
      <w:r>
        <w:rPr>
          <w:rFonts w:ascii="Times New Roman" w:hAnsi="Times New Roman" w:eastAsia="Times New Roman" w:cs="Times New Roman"/>
          <w:sz w:val="48"/>
          <w:b w:val="1"/>
        </w:rPr>
        <w:t vyd:_id="vyd:mg1409e0edwj1h">Курсовая работа по дисциплине «Архитектура программных систем»</w:t>
      </w:r>
    </w:p>
    <w:p w:rsidR="006531B6" w:rsidRPr="007A3B62" w:rsidRDefault="006531B6" w:rsidP="00A350CE" vyd:_id="vyd:mg1409dz19vx1g">
      <w:pPr>
        <w:spacing w:after="160" w:lineRule="auto" w:line="256.8" w:before="0"/>
        <w:ind w:start="0" w:end="0"/>
        <w:rPr>
          <w:rFonts w:ascii="Times New Roman" w:hAnsi="Times New Roman" w:eastAsia="Times New Roman" w:cs="Times New Roman"/>
          <w:sz w:val="32"/>
          <w:color w:val="262626"/>
          <w:i w:val="1"/>
        </w:rPr>
      </w:pPr>
      <w:r>
        <w:rPr>
          <w:rFonts w:ascii="Times New Roman" w:hAnsi="Times New Roman" w:eastAsia="Times New Roman" w:cs="Times New Roman"/>
          <w:sz w:val="32"/>
          <w:color w:val="262626"/>
          <w:i w:val="1"/>
        </w:rPr>
        <w:t vyd:_id="vyd:mg1409dy57w8hx">Вариант 7</w:t>
      </w:r>
    </w:p>
    <w:p w:rsidR="006531B6" w:rsidRPr="007A3B62" w:rsidRDefault="006531B6" w:rsidP="00A350CE" vyd:_id="vyd:mg1409dvzdhicc">
      <w:pPr>
        <w:spacing w:after="160" w:lineRule="auto" w:line="360" w:before="0"/>
        <w:ind w:start="0" w:end="0"/>
        <w:jc w:val="end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vyd:_id="vyd:mg1409dtunv53r">Выполнил:</w:t>
      </w:r>
    </w:p>
    <w:p w:rsidR="006531B6" w:rsidRPr="007A3B62" w:rsidRDefault="006531B6" w:rsidP="00A350CE" vyd:_id="vyd:mg1409ds4qncod">
      <w:pPr>
        <w:spacing w:after="160" w:lineRule="auto" w:line="360" w:before="0"/>
        <w:ind w:start="0" w:end="0"/>
        <w:jc w:val="end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vyd:_id="vyd:mg1409drgr4kye">Студент гр. 5130904/30107</w:t>
      </w:r>
    </w:p>
    <w:p w:rsidR="006531B6" w:rsidRPr="007A3B62" w:rsidRDefault="006531B6" w:rsidP="00A350CE" vyd:_id="vyd:mg1409dqomncr0">
      <w:pPr>
        <w:spacing w:after="160" w:lineRule="auto" w:line="360" w:before="0"/>
        <w:ind w:start="0" w:end="0"/>
        <w:jc w:val="end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vyd:_id="vyd:mg1409do75a19y">Семенов Александр Борисович</w:t>
      </w:r>
      <w:r>
        <w:rPr>
          <w:rFonts w:ascii="Times New Roman" w:hAnsi="Times New Roman" w:eastAsia="Times New Roman" w:cs="Times New Roman"/>
          <w:sz w:val="24"/>
        </w:rPr>
        <w:br w:type="page" vyd:_id="vyd:mg1409dnqmf8km"/>
      </w:r>
    </w:p>
    <w:p w:rsidR="006531B6" w:rsidRPr="007A3B62" w:rsidRDefault="006531B6" w:rsidP="00A350CE" vyd:_id="vyd:mg1409dmja4g0p">
      <w:pPr>
        <w:spacing w:lineRule="auto" w:line="360" w:before="240" w:after="0"/>
        <w:ind w:start="0" w:end="0"/>
        <w:rPr>
          <w:rFonts w:ascii="Times New Roman" w:hAnsi="Times New Roman" w:eastAsia="Times New Roman" w:cs="Times New Roman"/>
          <w:sz w:val="36"/>
          <w:b w:val="1"/>
        </w:rPr>
      </w:pPr>
      <w:r>
        <w:rPr>
          <w:rFonts w:ascii="Times New Roman" w:hAnsi="Times New Roman" w:eastAsia="Times New Roman" w:cs="Times New Roman"/>
          <w:sz w:val="36"/>
          <w:b w:val="1"/>
        </w:rPr>
        <w:t vyd:_id="vyd:mg1409dlswlxbj">Этап 1. Бизнес-домен (</w:t>
      </w:r>
      <w:r>
        <w:rPr>
          <w:rFonts w:ascii="Times New Roman" w:hAnsi="Times New Roman" w:eastAsia="Times New Roman" w:cs="Times New Roman"/>
          <w:sz w:val="36"/>
          <w:b w:val="1"/>
        </w:rPr>
        <w:t vyd:_id="vyd:mg1409dk3h0tji">Call</w:t>
      </w:r>
      <w:r>
        <w:rPr>
          <w:rFonts w:ascii="Times New Roman" w:hAnsi="Times New Roman" w:eastAsia="Times New Roman" w:cs="Times New Roman"/>
          <w:sz w:val="36"/>
          <w:b w:val="1"/>
        </w:rPr>
        <w:t vyd:_id="vyd:mg1409djzj3bss">-центр экстренных служб)</w:t>
      </w:r>
    </w:p>
    <w:p w:rsidR="006531B6" w:rsidRPr="007A3B62" w:rsidRDefault="006531B6" w:rsidP="00A350CE" vyd:_id="vyd:mg1409di2n6v76">
      <w:pPr>
        <w:spacing w:after="160" w:lineRule="auto" w:line="360" w:before="0"/>
        <w:ind w:start="0" w:end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vyd:_id="vyd:mg1409dhp304gx">(Вариант 7)</w:t>
      </w:r>
    </w:p>
    <w:tbl vyd:_id="vyd:mg14r2u5863xs2">
      <w:tblPr>
        <w:tblStyle w:val="TableGrid"/>
        <w:tblW w:w="9355" w:type="dxa"/>
        <w:tblInd w:w="0" w:type="dxa"/>
        <w:tblLayout w:type="fixed"/>
      </w:tblPr>
      <w:tblGrid/>
      <w:tr vyd:_id="vyd:mg14r2u7a00dyw">
        <w:tc vyd:_id="vyd:mg14r2u8lw9o0j">
          <w:tcPr/>
          <w:p vyd:_id="vyd:mg14r2u5usgjj4">
            <w:pPr>
              <w:spacing w:lineRule="auto" w:line="240" w:before="40" w:after="0"/>
              <w:ind w:start="0" w:end="0"/>
              <w:rPr>
                <w:rFonts w:ascii="Times New Roman" w:hAnsi="Times New Roman" w:eastAsia="Times New Roman" w:cs="Times New Roman"/>
                <w:sz w:val="32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vyd:_id="vyd:mg14r86kwjhyzl">Источник (ИБ) – бесконечный;</w:t>
            </w:r>
          </w:p>
          <w:p vyd:_id="vyd:mg14r86jki8t9t">
            <w:pPr>
              <w:spacing w:after="160" w:lineRule="auto" w:line="240" w:before="0"/>
              <w:ind w:start="0" w:end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vyd:_id="vyd:mg14r86gtkto1u">Закон распределения (ИЗ1) – пуассоновский;</w:t>
            </w:r>
          </w:p>
          <w:p vyd:_id="vyd:mg14r86fndr6fh">
            <w:pPr>
              <w:spacing w:after="160" w:lineRule="auto" w:line="240" w:before="0"/>
              <w:ind w:start="0" w:end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vyd:_id="vyd:mg14r86d4y15r6">Прибор (ПЗ2) – равномерный закон распределения времени обслуживания;</w:t>
            </w:r>
          </w:p>
          <w:p vyd:_id="vyd:mg14r86coblx6k">
            <w:pPr>
              <w:spacing w:after="160" w:lineRule="auto" w:line="240" w:before="0"/>
              <w:ind w:start="0" w:end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vyd:_id="vyd:mg14r869s0h0d7">Дисциплина буферизации (Д1032) – постановка заявки в буфер в порядке поступления;</w:t>
            </w:r>
          </w:p>
          <w:p vyd:_id="vyd:mg14r868eqfreq">
            <w:pPr>
              <w:spacing w:after="160" w:lineRule="auto" w:line="240" w:before="0"/>
              <w:ind w:start="0" w:end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vyd:_id="vyd:mg14r866wtmsu0">Дисциплина отказа (Д1003) – самая старая в буфере;</w:t>
            </w:r>
          </w:p>
          <w:p vyd:_id="vyd:mg14r865ftaa9c">
            <w:pPr>
              <w:spacing w:after="160" w:lineRule="auto" w:line="240" w:before="0"/>
              <w:ind w:start="0" w:end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vyd:_id="vyd:mg14r863l3m5n8">Дисциплина постановки на обслуживание (Д2П1) – выбор прибора по приоритету номера прибора;</w:t>
            </w:r>
          </w:p>
          <w:p vyd:_id="vyd:mg14r861c1i6y2">
            <w:pPr>
              <w:spacing w:after="160" w:lineRule="auto" w:line="240" w:before="0"/>
              <w:ind w:start="0" w:end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vyd:_id="vyd:mg14r85zzuw22r">Выбор заявки из буфера (Д2Б2) – LIFO;</w:t>
            </w:r>
          </w:p>
          <w:p vyd:_id="vyd:mg14r85x9uwaij">
            <w:pPr>
              <w:spacing w:after="160" w:lineRule="auto" w:line="240" w:before="0"/>
              <w:ind w:start="0" w:end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vyd:_id="vyd:mg14r85vjd8phv">Отражение результатов после сбора статистики (ОР1) – отображение в виде сводной таблицы результатов;</w:t>
            </w:r>
          </w:p>
          <w:p vyd:_id="vyd:mg14r85tkqfje9">
            <w:pPr>
              <w:spacing w:after="160" w:lineRule="auto" w:line="240" w:before="0"/>
              <w:ind w:start="0" w:end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vyd:_id="vyd:mg14r85qmu4a0m">Динамическое отражение результатов (ОД1) – Отображение динамики функционирования в виде календаря событий, буфера и текущего состояния.</w:t>
            </w:r>
          </w:p>
        </w:tc>
      </w:tr>
    </w:tbl>
    <w:p w:rsidR="006531B6" w:rsidRPr="007A3B62" w:rsidRDefault="006531B6" w:rsidP="00A350CE" vyd:_id="vyd:mg1409dfrc79jx">
      <w:pPr>
        <w:spacing w:lineRule="auto" w:line="360" w:before="40" w:after="0"/>
        <w:ind w:start="0" w:end="0"/>
        <w:rPr>
          <w:rFonts w:ascii="Times New Roman" w:hAnsi="Times New Roman" w:eastAsia="Times New Roman" w:cs="Times New Roman"/>
          <w:sz w:val="32"/>
          <w:b w:val="1"/>
        </w:rPr>
      </w:pPr>
    </w:p>
    <w:p w:rsidR="006531B6" w:rsidRPr="007A3B62" w:rsidRDefault="006531B6" w:rsidP="00A350CE" vyd:_id="vyd:mg14rubwpysb8o">
      <w:pPr>
        <w:spacing w:lineRule="auto" w:line="360" w:before="40" w:after="0"/>
        <w:ind w:start="0" w:end="0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  <w:b w:val="1"/>
        </w:rPr>
        <w:t vyd:_id="vyd:mg1409bpeu3117">Описание:</w:t>
      </w:r>
    </w:p>
    <w:p w:rsidR="006531B6" w:rsidRPr="007A3B62" w:rsidRDefault="006531B6" w:rsidP="00A350CE" vyd:_id="vyd:mg1409bnqe4cso">
      <w:pPr>
        <w:spacing w:after="160" w:lineRule="auto" w:line="360" w:before="0"/>
        <w:ind w:start="0" w:end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vyd:_id="vyd:mg1409bjzipinl">Сall-центр горячей линии специализированной службы поддержки критически важных систем.</w:t>
      </w:r>
      <w:r>
        <w:rPr>
          <w:rFonts w:ascii="Times New Roman" w:hAnsi="Times New Roman" w:eastAsia="Times New Roman" w:cs="Times New Roman"/>
          <w:sz w:val="24"/>
        </w:rPr>
        <w:t vyd:_id="vyd:mg14wramwftijp" xml:space="preserve"> Сбой в работе таких систем приводит к значительным финансовым, репутационным потерям или угрозе для здоровья и жизни людей. Поэтому основная миссия call-центра — максимально быстрое подключение наиболее квалифицированного специалиста к абоненту с критической проблемой для начала ее решения.</w:t>
      </w:r>
    </w:p>
    <w:p w:rsidR="006531B6" w:rsidRPr="007A3B62" w:rsidRDefault="006531B6" w:rsidP="00A350CE" vyd:_id="vyd:mg1409bg8sna4s">
      <w:pPr>
        <w:spacing w:lineRule="auto" w:line="360" w:before="40" w:after="0"/>
        <w:ind w:start="0" w:end="0"/>
        <w:rPr>
          <w:rFonts w:ascii="Times New Roman" w:hAnsi="Times New Roman" w:eastAsia="Times New Roman" w:cs="Times New Roman"/>
          <w:sz w:val="32"/>
          <w:b w:val="1"/>
        </w:rPr>
      </w:pPr>
      <w:r>
        <w:rPr>
          <w:rFonts w:ascii="Times New Roman" w:hAnsi="Times New Roman" w:eastAsia="Times New Roman" w:cs="Times New Roman"/>
          <w:sz w:val="32"/>
          <w:b w:val="1"/>
        </w:rPr>
        <w:t vyd:_id="vyd:mg1409bd1f42pi">Основные элементы системы:</w:t>
      </w:r>
    </w:p>
    <w:p w:rsidR="006531B6" w:rsidRPr="007A3B62" w:rsidRDefault="006531B6" w:rsidP="00A350CE" vyd:_id="vyd:mg1409ba8n7fjd">
      <w:pPr>
        <w:numPr>
          <w:ilvl w:val="0"/>
          <w:numId w:val="1"/>
        </w:numPr>
        <w:tabs>
          <w:tab w:val="start" w:pos="720"/>
        </w:tabs>
        <w:spacing w:before="0" w:after="160" w:lineRule="auto" w:line="360"/>
        <w:ind w:start="0" w:end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  <w:b w:val="1"/>
        </w:rPr>
        <w:t vyd:_id="vyd:mg1409b6zy43ta">Источник заявок:</w:t>
      </w:r>
      <w:r>
        <w:rPr>
          <w:rFonts w:ascii="Times New Roman" w:hAnsi="Times New Roman" w:eastAsia="Times New Roman" w:cs="Times New Roman"/>
          <w:sz w:val="24"/>
        </w:rPr>
        <w:t vyd:_id="vyd:mg1409b5mw18a2" xml:space="preserve"> </w:t>
      </w:r>
      <w:r>
        <w:rPr>
          <w:rFonts w:ascii="Times New Roman" w:hAnsi="Times New Roman" w:eastAsia="Times New Roman" w:cs="Times New Roman"/>
          <w:sz w:val="24"/>
        </w:rPr>
        <w:t vyd:_id="vyd:mg14ctue8gj0g7">Клиенты с критическими сбоями</w:t>
      </w:r>
    </w:p>
    <w:p w:rsidR="006531B6" w:rsidRPr="007A3B62" w:rsidRDefault="006531B6" w:rsidP="00A350CE" vyd:_id="vyd:mg149nt16r0yar">
      <w:pPr>
        <w:numPr>
          <w:ilvl w:val="0"/>
          <w:numId w:val="1"/>
        </w:numPr>
        <w:tabs>
          <w:tab w:val="start" w:pos="720"/>
        </w:tabs>
        <w:spacing w:before="0" w:after="160" w:lineRule="auto" w:line="360"/>
        <w:ind w:start="0" w:end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  <w:b w:val="1"/>
        </w:rPr>
        <w:t vyd:_id="vyd:mg1409avorc30f">Заявка:</w:t>
      </w:r>
      <w:r>
        <w:rPr>
          <w:rFonts w:ascii="Times New Roman" w:hAnsi="Times New Roman" w:eastAsia="Times New Roman" w:cs="Times New Roman"/>
          <w:sz w:val="24"/>
        </w:rPr>
        <w:t vyd:_id="vyd:mg1409assvfm2y" xml:space="preserve"> </w:t>
      </w:r>
      <w:r>
        <w:rPr>
          <w:rFonts w:ascii="Times New Roman" w:hAnsi="Times New Roman" w:eastAsia="Times New Roman" w:cs="Times New Roman"/>
          <w:sz w:val="24"/>
        </w:rPr>
        <w:t vyd:_id="vyd:mg14czu3puksgo">Поступление звонков</w:t>
      </w:r>
      <w:r>
        <w:rPr>
          <w:rFonts w:ascii="Times New Roman" w:hAnsi="Times New Roman" w:eastAsia="Times New Roman" w:cs="Times New Roman"/>
          <w:sz w:val="24"/>
        </w:rPr>
        <w:t vyd:_id="vyd:mg14cztzww73ll" xml:space="preserve"> о критических ошибках.</w:t>
      </w:r>
    </w:p>
    <w:p w:rsidR="006531B6" w:rsidRPr="007A3B62" w:rsidRDefault="006531B6" w:rsidP="00A350CE" vyd:_id="vyd:mg1409aqwgazla">
      <w:pPr>
        <w:numPr>
          <w:ilvl w:val="0"/>
          <w:numId w:val="1"/>
        </w:numPr>
        <w:tabs>
          <w:tab w:val="start" w:pos="720"/>
        </w:tabs>
        <w:spacing w:before="0" w:after="160" w:lineRule="auto" w:line="360"/>
        <w:ind w:start="0" w:end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  <w:b w:val="1"/>
        </w:rPr>
        <w:t vyd:_id="vyd:mg1409alll0kry">Буфер:</w:t>
      </w:r>
      <w:r>
        <w:rPr>
          <w:rFonts w:ascii="Times New Roman" w:hAnsi="Times New Roman" w:eastAsia="Times New Roman" w:cs="Times New Roman"/>
          <w:sz w:val="24"/>
        </w:rPr>
        <w:t vyd:_id="vyd:mg1409akzwnd3u" xml:space="preserve"> Очередь ожидания звонков. Новые заявки поступают в конец этой очереди. Емкость буфера ограничена.</w:t>
      </w:r>
    </w:p>
    <w:p w:rsidR="006531B6" w:rsidRPr="007A3B62" w:rsidRDefault="006531B6" w:rsidP="00A350CE" vyd:_id="vyd:mg1409ahkym83e">
      <w:pPr>
        <w:numPr>
          <w:ilvl w:val="0"/>
          <w:numId w:val="1"/>
        </w:numPr>
        <w:tabs>
          <w:tab w:val="start" w:pos="720"/>
        </w:tabs>
        <w:spacing w:before="0" w:after="160" w:lineRule="auto" w:line="360"/>
        <w:ind w:start="0" w:end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  <w:b w:val="1"/>
        </w:rPr>
        <w:t vyd:_id="vyd:mg1409adtpfaie">Дисциплина отказа:</w:t>
      </w:r>
      <w:r>
        <w:rPr>
          <w:rFonts w:ascii="Times New Roman" w:hAnsi="Times New Roman" w:eastAsia="Times New Roman" w:cs="Times New Roman"/>
          <w:sz w:val="24"/>
        </w:rPr>
        <w:t vyd:_id="vyd:mg1409achsbdtx" xml:space="preserve"> При переполнении буфера (когда все операторы заняты и очередь заполнена) происходит сброс самой старой заявки в очереди. Абонент получает уведомление: «Все операторы заняты, пожалуйста, перезвоните позже».</w:t>
      </w:r>
    </w:p>
    <w:p w:rsidR="006531B6" w:rsidRPr="007A3B62" w:rsidRDefault="006531B6" w:rsidP="00A350CE" vyd:_id="vyd:mg1409a96i61h0">
      <w:pPr>
        <w:numPr>
          <w:ilvl w:val="0"/>
          <w:numId w:val="1"/>
        </w:numPr>
        <w:tabs>
          <w:tab w:val="start" w:pos="720"/>
        </w:tabs>
        <w:spacing w:before="0" w:after="160" w:lineRule="auto" w:line="360"/>
        <w:ind w:start="0" w:end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  <w:b w:val="1"/>
        </w:rPr>
        <w:t vyd:_id="vyd:mg1409a68wvhql">Дисциплина выбора заявки из буфера:</w:t>
      </w:r>
      <w:r>
        <w:rPr>
          <w:rFonts w:ascii="Times New Roman" w:hAnsi="Times New Roman" w:eastAsia="Times New Roman" w:cs="Times New Roman"/>
          <w:sz w:val="24"/>
        </w:rPr>
        <w:t vyd:_id="vyd:mg1409a4vrcla3" xml:space="preserve"> При освобождении оператора на обслуживание берется не самая старая, а самая новая заявка из очереди (LIFO).</w:t>
      </w:r>
    </w:p>
    <w:p w:rsidR="006531B6" w:rsidRPr="007A3B62" w:rsidRDefault="006531B6" w:rsidP="00A350CE" vyd:_id="vyd:mg1409a2c4yu2j">
      <w:pPr>
        <w:tabs>
          <w:tab w:val="start" w:pos="1068"/>
        </w:tabs>
        <w:spacing w:after="160" w:lineRule="auto" w:line="360" w:before="0"/>
        <w:ind w:start="1068" w:end="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vyd:_id="vyd:mg14099xwe6w9h">6.</w:t>
      </w:r>
      <w:r>
        <w:rPr>
          <w:rFonts w:ascii="Times New Roman" w:hAnsi="Times New Roman" w:eastAsia="Times New Roman" w:cs="Times New Roman"/>
          <w:sz w:val="14"/>
          <w:b w:val="0"/>
          <w:i w:val="0"/>
        </w:rPr>
        <w:t vyd:_id="vyd:mg14099wth4sgj" xml:space="preserve">     </w:t>
      </w:r>
      <w:r>
        <w:rPr>
          <w:rFonts w:ascii="Times New Roman" w:hAnsi="Times New Roman" w:eastAsia="Times New Roman" w:cs="Times New Roman"/>
          <w:sz w:val="24"/>
          <w:b w:val="1"/>
        </w:rPr>
        <w:t vyd:_id="vyd:mg14099u8m8qde">Приборы обслуживания:</w:t>
      </w:r>
      <w:r>
        <w:rPr>
          <w:rFonts w:ascii="Times New Roman" w:hAnsi="Times New Roman" w:eastAsia="Times New Roman" w:cs="Times New Roman"/>
          <w:sz w:val="24"/>
        </w:rPr>
        <w:t vyd:_id="vyd:mg14099t7uzw4l" xml:space="preserve"> Группа операторов/диспетчеров.</w:t>
      </w:r>
    </w:p>
    <w:p w:rsidR="006531B6" w:rsidRPr="007A3B62" w:rsidRDefault="006531B6" w:rsidP="00A350CE" vyd:_id="vyd:mg14099rdu1cbb">
      <w:pPr>
        <w:tabs>
          <w:tab w:val="start" w:pos="1788"/>
        </w:tabs>
        <w:spacing w:after="160" w:lineRule="auto" w:line="360" w:before="0"/>
        <w:ind w:start="1788" w:end="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Courier New" w:hAnsi="Courier New" w:eastAsia="Courier New" w:cs="Courier New"/>
          <w:sz w:val="20"/>
        </w:rPr>
        <w:t vyd:_id="vyd:mg14099ngrwvt9">o</w:t>
      </w:r>
      <w:r>
        <w:rPr>
          <w:rFonts w:ascii="Times New Roman" w:hAnsi="Times New Roman" w:eastAsia="Times New Roman" w:cs="Times New Roman"/>
          <w:sz w:val="14"/>
          <w:b w:val="0"/>
          <w:i w:val="0"/>
        </w:rPr>
        <w:t vyd:_id="vyd:mg14099mnjrin9" xml:space="preserve">   </w:t>
      </w:r>
      <w:r>
        <w:rPr>
          <w:rFonts w:ascii="Times New Roman" w:hAnsi="Times New Roman" w:eastAsia="Times New Roman" w:cs="Times New Roman"/>
          <w:sz w:val="24"/>
          <w:b w:val="1"/>
        </w:rPr>
        <w:t vyd:_id="vyd:mg14099kl64roc">Закон распределения времени обслуживания (ПЗ2):</w:t>
      </w:r>
      <w:r>
        <w:rPr>
          <w:rFonts w:ascii="Times New Roman" w:hAnsi="Times New Roman" w:eastAsia="Times New Roman" w:cs="Times New Roman"/>
          <w:sz w:val="24"/>
        </w:rPr>
        <w:t vyd:_id="vyd:mg14099j15l5a9" xml:space="preserve"> Время обработки одного звонка подчиняется равномерному закону распределения в диапазоне от 5 до 120 минут, что обусловлено разной сложностью решаемых проблем.</w:t>
      </w:r>
    </w:p>
    <w:p w:rsidR="006531B6" w:rsidRPr="007A3B62" w:rsidRDefault="006531B6" w:rsidP="00A350CE" vyd:_id="vyd:mg14099gn50d1j">
      <w:pPr>
        <w:tabs>
          <w:tab w:val="start" w:pos="1068"/>
        </w:tabs>
        <w:spacing w:after="160" w:lineRule="auto" w:line="360" w:before="0"/>
        <w:ind w:start="1068" w:end="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vyd:_id="vyd:mg14099bimgidr">7.</w:t>
      </w:r>
      <w:r>
        <w:rPr>
          <w:rFonts w:ascii="Times New Roman" w:hAnsi="Times New Roman" w:eastAsia="Times New Roman" w:cs="Times New Roman"/>
          <w:sz w:val="14"/>
          <w:b w:val="0"/>
          <w:i w:val="0"/>
        </w:rPr>
        <w:t vyd:_id="vyd:mg14099am8dcdk" xml:space="preserve">     </w:t>
      </w:r>
      <w:r>
        <w:rPr>
          <w:rFonts w:ascii="Times New Roman" w:hAnsi="Times New Roman" w:eastAsia="Times New Roman" w:cs="Times New Roman"/>
          <w:sz w:val="24"/>
          <w:b w:val="1"/>
        </w:rPr>
        <w:t vyd:_id="vyd:mg140998vehb6s">Дисциплина выбора прибора (Д2П1):</w:t>
      </w:r>
      <w:r>
        <w:rPr>
          <w:rFonts w:ascii="Times New Roman" w:hAnsi="Times New Roman" w:eastAsia="Times New Roman" w:cs="Times New Roman"/>
          <w:sz w:val="24"/>
        </w:rPr>
        <w:t vyd:_id="vyd:mg1409970k7s23" xml:space="preserve"> Операторы имеют разные уровни компетенции. Самый опытный оператор имеет высший приоритет и получает звонок первым, если свободен. Затем звонок направляется менее опытному оператору </w:t>
      </w:r>
      <w:r>
        <w:rPr>
          <w:rFonts w:ascii="Times New Roman" w:hAnsi="Times New Roman" w:eastAsia="Times New Roman" w:cs="Times New Roman"/>
          <w:sz w:val="24"/>
        </w:rPr>
        <w:t vyd:_id="vyd:mg140995goltph" xml:space="preserve"> </w:t>
      </w:r>
      <w:r>
        <w:rPr>
          <w:rFonts w:ascii="Times New Roman" w:hAnsi="Times New Roman" w:eastAsia="Times New Roman" w:cs="Times New Roman"/>
          <w:sz w:val="24"/>
        </w:rPr>
        <w:t vyd:_id="vyd:mg140992zj8ntf">и т.д.</w:t>
      </w:r>
    </w:p>
    <w:p w:rsidR="006531B6" w:rsidRPr="007A3B62" w:rsidRDefault="006531B6" w:rsidP="00A350CE" vyd:_id="vyd:mg1409904oioz2">
      <w:pPr>
        <w:spacing w:lineRule="auto" w:line="360" w:before="40" w:after="0"/>
        <w:ind w:start="0" w:end="0"/>
        <w:rPr>
          <w:rFonts w:ascii="Times New Roman" w:hAnsi="Times New Roman" w:eastAsia="Times New Roman" w:cs="Times New Roman"/>
          <w:sz w:val="32"/>
          <w:b w:val="1"/>
        </w:rPr>
      </w:pPr>
      <w:r>
        <w:rPr>
          <w:rFonts w:ascii="Times New Roman" w:hAnsi="Times New Roman" w:eastAsia="Times New Roman" w:cs="Times New Roman"/>
          <w:sz w:val="32"/>
          <w:b w:val="1"/>
        </w:rPr>
        <w:t vyd:_id="vyd:mg14098wf468vp">Требования к отражению результатов моделирования</w:t>
      </w:r>
    </w:p>
    <w:p w:rsidR="006531B6" w:rsidRPr="007A3B62" w:rsidRDefault="006531B6" w:rsidP="00A350CE" vyd:_id="vyd:mg14098ufq0a2q">
      <w:pPr>
        <w:spacing w:after="160" w:lineRule="auto" w:line="360" w:before="0"/>
        <w:ind w:start="0" w:end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  <w:b w:val="1"/>
        </w:rPr>
        <w:t vyd:_id="vyd:mg14098joxcb1r">Сводная статистика (ОД1):</w:t>
      </w:r>
      <w:r>
        <w:rPr>
          <w:rFonts w:ascii="Times New Roman" w:hAnsi="Times New Roman" w:eastAsia="Times New Roman" w:cs="Times New Roman"/>
          <w:sz w:val="24"/>
        </w:rPr>
        <w:t vyd:_id="vyd:mg14098ihbv5m9" xml:space="preserve"> Таблица, содержащая основные показатели эффективности системы:</w:t>
      </w:r>
    </w:p>
    <w:p w:rsidR="006531B6" w:rsidRPr="007A3B62" w:rsidRDefault="006531B6" w:rsidP="00A350CE" vyd:_id="vyd:mg14098f6o2eh5">
      <w:pPr>
        <w:tabs>
          <w:tab w:val="start" w:pos="1440"/>
        </w:tabs>
        <w:spacing w:before="0" w:after="160" w:lineRule="auto" w:line="360"/>
        <w:ind w:start="0" w:end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  <w:b w:val="1"/>
        </w:rPr>
        <w:t vyd:_id="vyd:mg14097i5sia5u">Визуализация процесса (ОР1):</w:t>
      </w:r>
      <w:r>
        <w:rPr>
          <w:rFonts w:ascii="Times New Roman" w:hAnsi="Times New Roman" w:eastAsia="Times New Roman" w:cs="Times New Roman"/>
          <w:sz w:val="24"/>
        </w:rPr>
        <w:t vyd:_id="vyd:mg14097gacvb6p" xml:space="preserve"> Календарь событий или временная диаграмма, которая наглядно отображает:</w:t>
      </w:r>
    </w:p>
    <w:p w:rsidR="006531B6" w:rsidRPr="007A3B62" w:rsidRDefault="006531B6" w:rsidP="00A350CE" vyd:_id="vyd:mg14097dj40tjt">
      <w:pPr>
        <w:numPr>
          <w:ilvl w:val="1"/>
          <w:numId w:val="2"/>
        </w:numPr>
        <w:tabs>
          <w:tab w:val="start" w:pos="1440"/>
        </w:tabs>
        <w:spacing w:before="0" w:after="160" w:lineRule="auto" w:line="360"/>
        <w:ind w:start="720" w:end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vyd:_id="vyd:mg140979e695yp">Поступление новых заявок в очередь.</w:t>
      </w:r>
    </w:p>
    <w:p w:rsidR="006531B6" w:rsidRPr="007A3B62" w:rsidRDefault="006531B6" w:rsidP="00A350CE" vyd:_id="vyd:mg140976jv12sq">
      <w:pPr>
        <w:numPr>
          <w:ilvl w:val="1"/>
          <w:numId w:val="2"/>
        </w:numPr>
        <w:tabs>
          <w:tab w:val="start" w:pos="1440"/>
        </w:tabs>
        <w:spacing w:before="0" w:after="160" w:lineRule="auto" w:line="360"/>
        <w:ind w:start="720" w:end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vyd:_id="vyd:mg140972gopl8a">Процесс выбора заявок на обслуживание (демонстрация того, как звонки извлекаются из конца очереди).</w:t>
      </w:r>
    </w:p>
    <w:p w:rsidR="006531B6" w:rsidRPr="007A3B62" w:rsidRDefault="006531B6" w:rsidP="00A350CE" vyd:_id="vyd:mg14096zkbmzno">
      <w:pPr>
        <w:numPr>
          <w:ilvl w:val="1"/>
          <w:numId w:val="2"/>
        </w:numPr>
        <w:tabs>
          <w:tab w:val="start" w:pos="1440"/>
        </w:tabs>
        <w:spacing w:before="0" w:after="160" w:lineRule="auto" w:line="360"/>
        <w:ind w:start="720" w:end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vyd:_id="vyd:mg14096vldvfp3">Исчезновение старых заявок при переполнении буфера.</w:t>
      </w:r>
    </w:p>
    <w:p w:rsidR="006531B6" w:rsidRPr="007A3B62" w:rsidRDefault="006531B6" w:rsidP="00A350CE" vyd:_id="vyd:mg14096qqnarwz">
      <w:pPr>
        <w:spacing w:lineRule="auto" w:line="256.8" w:before="40" w:after="0"/>
        <w:ind w:start="0" w:end="0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  <w:b w:val="1"/>
        </w:rPr>
        <w:t vyd:_id="vyd:mg14096lh5jwb2">Схема:</w:t>
      </w:r>
    </w:p>
    <w:p w:rsidR="006531B6" w:rsidRPr="007A3B62" w:rsidRDefault="006531B6" w:rsidP="00A350CE" vyd:_id="vyd:mg14096ieif4v7">
      <w:pPr>
        <w:spacing w:after="240"/>
        <w:rPr/>
      </w:pPr>
      <w:r>
        <w:rPr/>
        <w:drawing vyd:_id="vyd:mg14n4zxhtg2jn">
          <wp:inline distT="0" distB="0" distL="0" distR="0">
            <wp:extent cx="6029325" cy="2247900"/>
            <wp:effectExtent t="0" b="0" l="0" r="0"/>
            <wp:docPr id="175890888" name="Drawing 1758908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5890888" name=""/>
                    <pic:cNvPicPr/>
                  </pic:nvPicPr>
                  <pic:blipFill>
                    <a:blip r:embed="rId-8151ae26-39fd-48e0-9c8d-dd2ba683463b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vyd:_id="vyd:mg0mt71tj63x9b" w:rsidR="006531B6" w:rsidRPr="007A3B62" w:rsidSect="007A3B62">
      <w:type w:val="continuous"/>
      <w:pgSz w:w="11907" w:h="16840" w:orient="portrait"/>
      <w:pgMar w:top="1134" w:right="851" w:bottom="1134" w:left="1701" w:header="709" w:footer="709" w:gutter="0"/>
      <w:cols w:equalWidth="1" w:space="708" w:num="1" w:sep="0"/>
      <w:vAlign w:val="top"/>
      <w:titlePg w:val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1">
    <w:multiLevelType w:val="hybridMultilevel"/>
    <w:lvl w:ilvl="0">
      <w:start w:val="1"/>
      <w:numFmt w:val="decimal"/>
      <w:lvlText w:val="%1."/>
      <w:lvlJc w:val="start"/>
      <w:pPr>
        <w:ind w:start="1440" w:hanging="360"/>
      </w:pPr>
    </w:lvl>
    <w:lvl w:ilvl="1">
      <w:start w:val="1"/>
      <w:numFmt w:val="bullet"/>
      <w:lvlText w:val="○"/>
      <w:lvlJc w:val="start"/>
      <w:pPr>
        <w:ind w:start="2160" w:hanging="360"/>
      </w:pPr>
    </w:lvl>
    <w:lvl w:ilvl="2">
      <w:start w:val="1"/>
      <w:numFmt w:val="lowerRoman"/>
      <w:lvlText w:val="%3."/>
      <w:lvlJc w:val="end"/>
      <w:pPr>
        <w:ind w:start="2880" w:hanging="180"/>
      </w:pPr>
    </w:lvl>
    <w:lvl w:ilvl="3">
      <w:start w:val="1"/>
      <w:numFmt w:val="decimal"/>
      <w:lvlText w:val="%4."/>
      <w:lvlJc w:val="start"/>
      <w:pPr>
        <w:ind w:start="3600" w:hanging="360"/>
      </w:pPr>
    </w:lvl>
    <w:lvl w:ilvl="4">
      <w:start w:val="1"/>
      <w:numFmt w:val="lowerLetter"/>
      <w:lvlText w:val="%5."/>
      <w:lvlJc w:val="start"/>
      <w:pPr>
        <w:ind w:start="4320" w:hanging="360"/>
      </w:pPr>
    </w:lvl>
    <w:lvl w:ilvl="5">
      <w:start w:val="1"/>
      <w:numFmt w:val="lowerRoman"/>
      <w:lvlText w:val="%6."/>
      <w:lvlJc w:val="end"/>
      <w:pPr>
        <w:ind w:start="5040" w:hanging="180"/>
      </w:pPr>
    </w:lvl>
    <w:lvl w:ilvl="6">
      <w:start w:val="1"/>
      <w:numFmt w:val="decimal"/>
      <w:lvlText w:val="%7."/>
      <w:lvlJc w:val="start"/>
      <w:pPr>
        <w:ind w:start="5760" w:hanging="360"/>
      </w:pPr>
    </w:lvl>
    <w:lvl w:ilvl="7">
      <w:start w:val="1"/>
      <w:numFmt w:val="lowerLetter"/>
      <w:lvlText w:val="%8."/>
      <w:lvlJc w:val="start"/>
      <w:pPr>
        <w:ind w:start="6480" w:hanging="360"/>
      </w:pPr>
    </w:lvl>
    <w:lvl w:ilvl="8">
      <w:start w:val="1"/>
      <w:numFmt w:val="lowerRoman"/>
      <w:lvlText w:val="%9."/>
      <w:lvlJc w:val="end"/>
      <w:pPr>
        <w:ind w:start="7200" w:hanging="180"/>
      </w:pPr>
    </w:lvl>
  </w:abstractNum>
  <w:abstractNum w:abstractNumId="2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v="urn:schemas-microsoft-com:vml" xmlns:w="http://schemas.openxmlformats.org/wordprocessingml/2006/main" xmlns:m="http://schemas.openxmlformats.org/officeDocument/2006/math" xmlns:w15="http://schemas.microsoft.com/office/word/2012/wordml" xmlns:o="urn:schemas-microsoft-com:office:office">
  <w15:chartTrackingRefBased/>
  <w15:docId w15:val="{9461E328-93DC-9D4C-AD02-F8EA458366DF}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F8"/>
    <w:rsid w:val="000744F8"/>
    <w:rsid w:val="003E661C"/>
    <w:rsid w:val="006531B6"/>
    <w:rsid w:val="007A3B62"/>
    <w:rsid w:val="00A350CE"/>
    <w:rsid w:val="00CB5903"/>
  </w:rsids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14="http://schemas.microsoft.com/office/word/2010/wordml" xmlns:w="http://schemas.openxmlformats.org/wordprocessingml/2006/main">
  <w:docDefaults>
    <w:rPrDefault>
      <w:rPr>
        <w:rFonts w:ascii="Arial" w:hAnsi="Arial" w:cs="Arial"/>
        <w:sz w:val="22"/>
        <w:szCs w:val="22"/>
        <w:lang w:val="ru-RU" w:eastAsia="en-US" w:bidi="ar-SA"/>
        <w14:ligatures w14:val="standardContextual"/>
      </w:rPr>
    </w:rPrDefault>
    <w:pPrDefault>
      <w:pPr>
        <w:spacing w:line="276" w:before="0" w:after="0" w:lineRule="auto"/>
      </w:pPr>
    </w:pPrDefault>
  </w:docDefaults>
  <w:latentStyles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Heading1">
    <w:name w:val="heading 1"/>
    <w:basedOn w:val="a"/>
    <w:next w:val="a"/>
    <w:semiHidden w:val="0"/>
    <w:qFormat w:val="1"/>
    <w:pPr>
      <w:spacing w:beforeAutospacing="1" w:afterAutospacing="1"/>
      <w:outlineLvl w:val="0"/>
    </w:pPr>
    <w:rPr>
      <w:sz w:val="40"/>
    </w:rPr>
  </w:style>
  <w:style w:type="paragraph" w:styleId="Heading2">
    <w:name w:val="heading 2"/>
    <w:basedOn w:val="a"/>
    <w:next w:val="a"/>
    <w:semiHidden w:val="0"/>
    <w:qFormat w:val="1"/>
    <w:pPr>
      <w:spacing w:beforeAutospacing="1" w:afterAutospacing="1"/>
      <w:outlineLvl w:val="1"/>
    </w:pPr>
    <w:rPr>
      <w:sz w:val="32"/>
    </w:rPr>
  </w:style>
  <w:style w:type="paragraph" w:styleId="Heading3">
    <w:name w:val="heading 3"/>
    <w:basedOn w:val="a"/>
    <w:next w:val="a"/>
    <w:semiHidden w:val="0"/>
    <w:qFormat w:val="1"/>
    <w:pPr>
      <w:spacing w:beforeAutospacing="1" w:afterAutospacing="1"/>
      <w:outlineLvl w:val="2"/>
    </w:pPr>
    <w:rPr>
      <w:sz w:val="28"/>
    </w:rPr>
  </w:style>
  <w:style w:type="paragraph" w:styleId="Subtitle">
    <w:name w:val="subtitle"/>
    <w:basedOn w:val="a"/>
    <w:next w:val="a"/>
    <w:qFormat w:val="1"/>
    <w:pPr>
      <w:spacing w:afterAutospacing="1"/>
    </w:pPr>
    <w:rPr>
      <w:sz w:val="30"/>
      <w:color w:val="808080"/>
    </w:rPr>
  </w:style>
  <w:style w:type="paragraph" w:styleId="Title">
    <w:name w:val="title"/>
    <w:basedOn w:val="a"/>
    <w:next w:val="a"/>
    <w:qFormat w:val="1"/>
    <w:pPr>
      <w:spacing w:afterAutospacing="1"/>
    </w:pPr>
    <w:rPr>
      <w:sz w:val="52"/>
    </w:rPr>
  </w:style>
  <w:style w:type="character" w:styleId="Hyperlink">
    <w:name w:val="Hyperlink"/>
    <w:uiPriority w:val="99"/>
    <w:semiHidden w:val="1"/>
    <w:unhideWhenUsed w:val="1"/>
    <w:rPr>
      <w:color w:val="#2F69C7"/>
      <w:u w:val="single"/>
    </w:rPr>
  </w:style>
  <w:style w:type="table" w:styleId="NormalTable" w:default="1">
    <w:name w:val="Normal Table"/>
    <w:tblPr>
      <w:tblCellMar>
        <w:top w:w="99.78" w:type="dxa"/>
        <w:start w:w="99.78" w:type="dxa"/>
        <w:bottom w:w="99.78" w:type="dxa"/>
        <w:end w:w="99.78" w:type="dxa"/>
      </w:tblCellMar>
    </w:tblPr>
  </w:style>
  <w:style w:type="table" w:styleId="TableGrid">
    <w:name w:val="Table Grid"/>
    <w:basedOn w:val="NormalTable"/>
    <w:tblPr>
      <w:tblBorders>
        <w:top w:val="single" w:color="#000000" w:sz="6"/>
        <w:left w:val="single" w:color="#000000" w:sz="6"/>
        <w:bottom w:val="single" w:color="#000000" w:sz="6"/>
        <w:right w:val="single" w:color="#000000" w:sz="6"/>
        <w:insideH w:val="single" w:color="#000000" w:sz="6"/>
        <w:insideV w:val="single" w:color="#000000" w:sz="6"/>
      </w:tblBorders>
    </w:tblPr>
  </w:style>
  <w:style w:type="paragraph" w:styleId="a" w:default="1">
    <w:name w:val="Normal"/>
    <w:qFormat w:val="1"/>
    <w:pPr>
      <w:spacing w:line="276" w:before="0" w:after="0" w:lineRule="auto"/>
    </w:pPr>
    <w:rPr>
      <w:rFonts w:hAnsi="Arial"/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numbering" w:styleId="a2" w:default="1">
    <w:name w:val="No List"/>
    <w:uiPriority w:val="99"/>
    <w:semiHidden w:val="1"/>
    <w:unhideWhenUsed w:val="1"/>
  </w:style>
</w:styles>
</file>

<file path=word/webSettings.xml><?xml version="1.0" encoding="utf-8"?>
<w:webSettings xmlns:w="http://schemas.openxmlformats.org/wordprocessingml/2006/main">
  <w:optimizeForBrowser/>
  <w:allowPNG w:val="1"/>
</w:webSettings>
</file>

<file path=word/_rels/document.xml.rels><?xml version="1.0" 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-40c7d1eb-d62a-4df2-8e28-f9798a8760ea" Type="http://schemas.openxmlformats.org/officeDocument/2006/relationships/image" Target="media/image-fee9db19-31a6-4fea-b2d8-8f61bc9fdcd7.png"/><Relationship Type="http://schemas.openxmlformats.org/officeDocument/2006/relationships/numbering" Target="numbering.xml" Id="rId-6927a5a7-00c8-4e83-84cc-0fc57b99184a"/><Relationship Id="rId-2fe2f098-1fb7-492e-bbc6-033e7904446c" Type="http://schemas.openxmlformats.org/officeDocument/2006/relationships/image" Target="media/image-86eb4015-a477-4c5f-b894-35465fbbbd06.png"/><Relationship Id="rId-8151ae26-39fd-48e0-9c8d-dd2ba683463b" Type="http://schemas.openxmlformats.org/officeDocument/2006/relationships/image" Target="media/image-12dcfbd2-0d96-4140-9bda-872ff064851e.png"/></Relationships>
</file>

<file path=word/theme/theme1.xml><?xml version="1.0" encoding="utf-8"?>
<a:theme xmlns:thm15="http://schemas.microsoft.com/office/thememl/2012/main" xmlns:a="http://schemas.openxmlformats.org/drawingml/2006/main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ibliography:Sources xmlns:bibliography="http://schemas.openxmlformats.org/officeDocument/2006/bibliography" SelectedStyle="/APASixthEditionOfficeOnline.xsl" StyleName="APA" Version="6"/>
</file>

<file path=customXml/itemProps1.xml><?xml version="1.0" encoding="utf-8"?>
<customXml:datastoreItem xmlns:customXml="http://schemas.openxmlformats.org/officeDocument/2006/customXml" customXml:itemID="{18266FF8-31FE-0E4B-8F97-0718C7B8FEEC}">
  <customXml:schemaRefs>
    <customXml:schemaRef customXml:uri="http://schemas.openxmlformats.org/officeDocument/2006/bibliography"/>
  </customXml:schemaRefs>
</customXml:datastoreItem>
</file>

<file path=docProps/app.xml><?xml version="1.0" encoding="utf-8"?>
<ep:Properties xmlns:ep="http://schemas.openxmlformats.org/officeDocument/2006/extended-properties">
  <ep:Template>Normal.dotx</ep:Template>
  <ep:TotalTime>0</ep:TotalTime>
  <ep:Pages>1</ep:Pages>
  <ep:Words>0</ep:Words>
  <ep:Characters>0</ep:Characters>
  <ep:Application>Яндекс Документы</ep:Application>
  <ep:DocSecurity>0</ep:DocSecurity>
  <ep:Lines>0</ep:Lines>
  <ep:Paragraphs>0</ep:Paragraphs>
  <ep:ScaleCrop>0</ep:ScaleCrop>
  <ep:Company/>
  <ep:LinksUpToDate>0</ep:LinksUpToDate>
  <ep:CharactersWithSpaces>0</ep:CharactersWithSpaces>
  <ep:SharedDoc>0</ep:SharedDoc>
  <ep:HyperlinksChanged>0</ep:HyperlinksChanged>
  <ep:AppVersion>1.0000</ep:AppVersion>
</ep:Properties>
</file>

<file path=docProps/core.xml><?xml version="1.0" encoding="utf-8"?>
<cp:coreProperties xmlns:xsi="http://www.w3.org/2001/XMLSchema-instance" xmlns:dc="http://purl.org/dc/elements/1.1/" xmlns:dcterms="http://purl.org/dc/terms/" xmlns:cp="http://schemas.openxmlformats.org/package/2006/metadata/core-properties">
  <dc:title/>
  <dc:subject/>
  <dc:creator/>
  <cp:keywords/>
  <dc:description/>
  <cp:lastModifiedBy/>
  <cp:revision>1</cp:revision>
  <dcterms:created xsi:type="dcterms:W3CDTF">2024-11-06T21:43:00Z</dcterms:created>
  <dcterms:modified xsi:type="dcterms:W3CDTF">2024-11-06T21:43:00Z</dcterms:modified>
</cp:coreProperties>
</file>