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74"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809"/>
        <w:gridCol w:w="1601"/>
        <w:gridCol w:w="3296"/>
        <w:gridCol w:w="581"/>
        <w:gridCol w:w="1109"/>
      </w:tblGrid>
      <w:tr w:rsidR="00D4767B" w:rsidRPr="0092325A" w14:paraId="0C57962D" w14:textId="77777777" w:rsidTr="006222C2">
        <w:trPr>
          <w:trHeight w:val="75"/>
        </w:trPr>
        <w:tc>
          <w:tcPr>
            <w:tcW w:w="1494" w:type="pct"/>
            <w:vMerge w:val="restart"/>
            <w:tcBorders>
              <w:top w:val="nil"/>
              <w:left w:val="nil"/>
              <w:bottom w:val="nil"/>
              <w:right w:val="nil"/>
            </w:tcBorders>
          </w:tcPr>
          <w:p w14:paraId="5705037C" w14:textId="311255BA" w:rsidR="00794B53" w:rsidRPr="0092325A" w:rsidRDefault="004D5928" w:rsidP="00607B4A">
            <w:pPr>
              <w:pStyle w:val="Heading1"/>
              <w:rPr>
                <w:rFonts w:asciiTheme="minorHAnsi" w:hAnsiTheme="minorHAnsi" w:cstheme="minorHAnsi"/>
                <w:sz w:val="48"/>
                <w:szCs w:val="48"/>
              </w:rPr>
            </w:pPr>
            <w:r w:rsidRPr="0092325A">
              <w:rPr>
                <w:rFonts w:asciiTheme="minorHAnsi" w:hAnsiTheme="minorHAnsi" w:cstheme="minorHAnsi"/>
                <w:sz w:val="48"/>
                <w:szCs w:val="48"/>
              </w:rPr>
              <w:t xml:space="preserve">PROIECT </w:t>
            </w:r>
            <w:r w:rsidR="00B71330">
              <w:rPr>
                <w:rFonts w:asciiTheme="minorHAnsi" w:hAnsiTheme="minorHAnsi" w:cstheme="minorHAnsi"/>
                <w:sz w:val="48"/>
                <w:szCs w:val="48"/>
              </w:rPr>
              <w:t>2</w:t>
            </w:r>
            <w:r w:rsidR="00794B53" w:rsidRPr="0092325A">
              <w:rPr>
                <w:rFonts w:asciiTheme="minorHAnsi" w:hAnsiTheme="minorHAnsi" w:cstheme="minorHAnsi"/>
                <w:sz w:val="48"/>
                <w:szCs w:val="48"/>
              </w:rPr>
              <w:t xml:space="preserve"> </w:t>
            </w:r>
          </w:p>
        </w:tc>
        <w:tc>
          <w:tcPr>
            <w:tcW w:w="852" w:type="pct"/>
            <w:tcBorders>
              <w:top w:val="nil"/>
              <w:left w:val="nil"/>
              <w:bottom w:val="single" w:sz="4" w:space="0" w:color="999999"/>
              <w:right w:val="nil"/>
            </w:tcBorders>
            <w:vAlign w:val="bottom"/>
          </w:tcPr>
          <w:p w14:paraId="766399F7" w14:textId="3A2A9242" w:rsidR="00794B53" w:rsidRPr="0092325A" w:rsidRDefault="00794B53" w:rsidP="00794B53">
            <w:pPr>
              <w:pStyle w:val="Heading2"/>
              <w:rPr>
                <w:rFonts w:asciiTheme="minorHAnsi" w:hAnsiTheme="minorHAnsi" w:cstheme="minorHAnsi"/>
                <w:caps w:val="0"/>
                <w:sz w:val="20"/>
                <w:szCs w:val="20"/>
              </w:rPr>
            </w:pPr>
            <w:r w:rsidRPr="0092325A">
              <w:rPr>
                <w:rFonts w:asciiTheme="minorHAnsi" w:hAnsiTheme="minorHAnsi" w:cstheme="minorHAnsi"/>
                <w:b w:val="0"/>
                <w:caps w:val="0"/>
                <w:sz w:val="20"/>
                <w:szCs w:val="20"/>
              </w:rPr>
              <w:t>STUDENT:</w:t>
            </w:r>
            <w:r w:rsidRPr="0092325A">
              <w:rPr>
                <w:rFonts w:asciiTheme="minorHAnsi" w:hAnsiTheme="minorHAnsi" w:cstheme="minorHAnsi"/>
                <w:caps w:val="0"/>
                <w:sz w:val="20"/>
                <w:szCs w:val="20"/>
              </w:rPr>
              <w:t xml:space="preserve"> </w:t>
            </w:r>
          </w:p>
        </w:tc>
        <w:tc>
          <w:tcPr>
            <w:tcW w:w="2653" w:type="pct"/>
            <w:gridSpan w:val="3"/>
            <w:tcBorders>
              <w:top w:val="nil"/>
              <w:left w:val="nil"/>
              <w:bottom w:val="single" w:sz="4" w:space="0" w:color="999999"/>
              <w:right w:val="nil"/>
            </w:tcBorders>
          </w:tcPr>
          <w:p w14:paraId="66169B7A" w14:textId="13489610" w:rsidR="00794B53" w:rsidRPr="0092325A" w:rsidRDefault="006D3CCB" w:rsidP="1E0C9AFB">
            <w:pPr>
              <w:pStyle w:val="Heading2"/>
              <w:rPr>
                <w:rFonts w:asciiTheme="minorHAnsi" w:hAnsiTheme="minorHAnsi" w:cstheme="minorBidi"/>
                <w:bCs/>
                <w:caps w:val="0"/>
                <w:sz w:val="20"/>
                <w:szCs w:val="20"/>
              </w:rPr>
            </w:pPr>
            <w:r w:rsidRPr="0092325A">
              <w:rPr>
                <w:rFonts w:asciiTheme="minorHAnsi" w:hAnsiTheme="minorHAnsi" w:cstheme="minorBidi"/>
                <w:bCs/>
                <w:caps w:val="0"/>
                <w:sz w:val="20"/>
                <w:szCs w:val="20"/>
              </w:rPr>
              <w:t>Oprița Mario-Dumitru</w:t>
            </w:r>
          </w:p>
        </w:tc>
      </w:tr>
      <w:tr w:rsidR="00D4767B" w:rsidRPr="0092325A" w14:paraId="64A9116C" w14:textId="77777777" w:rsidTr="006222C2">
        <w:trPr>
          <w:trHeight w:val="75"/>
        </w:trPr>
        <w:tc>
          <w:tcPr>
            <w:tcW w:w="1494" w:type="pct"/>
            <w:vMerge/>
          </w:tcPr>
          <w:p w14:paraId="172903AF" w14:textId="77777777" w:rsidR="008F0045" w:rsidRPr="0092325A" w:rsidRDefault="008F0045" w:rsidP="009F1361">
            <w:pPr>
              <w:pStyle w:val="CompanyName"/>
              <w:rPr>
                <w:rFonts w:asciiTheme="minorHAnsi" w:hAnsiTheme="minorHAnsi" w:cstheme="minorHAnsi"/>
              </w:rPr>
            </w:pPr>
          </w:p>
        </w:tc>
        <w:tc>
          <w:tcPr>
            <w:tcW w:w="852" w:type="pct"/>
            <w:tcBorders>
              <w:top w:val="single" w:sz="4" w:space="0" w:color="999999"/>
              <w:left w:val="nil"/>
              <w:bottom w:val="single" w:sz="4" w:space="0" w:color="999999"/>
              <w:right w:val="nil"/>
            </w:tcBorders>
            <w:vAlign w:val="center"/>
          </w:tcPr>
          <w:p w14:paraId="1B7F010E" w14:textId="77777777" w:rsidR="008F0045" w:rsidRPr="0092325A" w:rsidRDefault="008F0045" w:rsidP="00794B53">
            <w:pPr>
              <w:rPr>
                <w:rFonts w:asciiTheme="minorHAnsi" w:hAnsiTheme="minorHAnsi" w:cstheme="minorHAnsi"/>
                <w:caps w:val="0"/>
                <w:sz w:val="20"/>
                <w:szCs w:val="20"/>
              </w:rPr>
            </w:pPr>
            <w:r w:rsidRPr="0092325A">
              <w:rPr>
                <w:rFonts w:asciiTheme="minorHAnsi" w:hAnsiTheme="minorHAnsi" w:cstheme="minorHAnsi"/>
                <w:caps w:val="0"/>
                <w:sz w:val="20"/>
                <w:szCs w:val="20"/>
              </w:rPr>
              <w:t xml:space="preserve">SPECIALIZAREA: </w:t>
            </w:r>
          </w:p>
        </w:tc>
        <w:tc>
          <w:tcPr>
            <w:tcW w:w="1754" w:type="pct"/>
            <w:tcBorders>
              <w:top w:val="single" w:sz="4" w:space="0" w:color="999999"/>
              <w:left w:val="nil"/>
              <w:bottom w:val="single" w:sz="4" w:space="0" w:color="999999"/>
              <w:right w:val="nil"/>
            </w:tcBorders>
          </w:tcPr>
          <w:p w14:paraId="72583D91" w14:textId="1BF1A5F0" w:rsidR="008F0045" w:rsidRPr="0092325A" w:rsidRDefault="009C5117" w:rsidP="00607B4A">
            <w:pPr>
              <w:rPr>
                <w:rFonts w:asciiTheme="minorHAnsi" w:hAnsiTheme="minorHAnsi" w:cstheme="minorHAnsi"/>
                <w:caps w:val="0"/>
                <w:sz w:val="20"/>
                <w:szCs w:val="20"/>
              </w:rPr>
            </w:pPr>
            <w:r>
              <w:rPr>
                <w:rFonts w:asciiTheme="minorHAnsi" w:hAnsiTheme="minorHAnsi" w:cstheme="minorHAnsi"/>
                <w:b/>
                <w:caps w:val="0"/>
                <w:sz w:val="20"/>
                <w:szCs w:val="20"/>
              </w:rPr>
              <w:t>M</w:t>
            </w:r>
            <w:r w:rsidR="008F0045" w:rsidRPr="0092325A">
              <w:rPr>
                <w:rFonts w:asciiTheme="minorHAnsi" w:hAnsiTheme="minorHAnsi" w:cstheme="minorHAnsi"/>
                <w:b/>
                <w:caps w:val="0"/>
                <w:sz w:val="20"/>
                <w:szCs w:val="20"/>
              </w:rPr>
              <w:t xml:space="preserve">aster </w:t>
            </w:r>
            <w:r w:rsidR="00FC58C8" w:rsidRPr="0092325A">
              <w:rPr>
                <w:rFonts w:asciiTheme="minorHAnsi" w:hAnsiTheme="minorHAnsi" w:cstheme="minorHAnsi"/>
                <w:b/>
                <w:caps w:val="0"/>
                <w:sz w:val="20"/>
                <w:szCs w:val="20"/>
              </w:rPr>
              <w:t>IAISC</w:t>
            </w:r>
          </w:p>
        </w:tc>
        <w:tc>
          <w:tcPr>
            <w:tcW w:w="309" w:type="pct"/>
            <w:tcBorders>
              <w:top w:val="single" w:sz="4" w:space="0" w:color="999999"/>
              <w:left w:val="nil"/>
              <w:bottom w:val="single" w:sz="4" w:space="0" w:color="999999"/>
              <w:right w:val="nil"/>
            </w:tcBorders>
          </w:tcPr>
          <w:p w14:paraId="3E3EC874" w14:textId="77777777" w:rsidR="008F0045" w:rsidRPr="0092325A" w:rsidRDefault="008F0045" w:rsidP="006751CC">
            <w:pPr>
              <w:rPr>
                <w:rFonts w:asciiTheme="minorHAnsi" w:hAnsiTheme="minorHAnsi" w:cstheme="minorHAnsi"/>
                <w:caps w:val="0"/>
                <w:sz w:val="20"/>
                <w:szCs w:val="20"/>
              </w:rPr>
            </w:pPr>
            <w:r w:rsidRPr="0092325A">
              <w:rPr>
                <w:rFonts w:asciiTheme="minorHAnsi" w:hAnsiTheme="minorHAnsi" w:cstheme="minorHAnsi"/>
                <w:caps w:val="0"/>
                <w:sz w:val="20"/>
                <w:szCs w:val="20"/>
              </w:rPr>
              <w:t>AN:</w:t>
            </w:r>
          </w:p>
        </w:tc>
        <w:tc>
          <w:tcPr>
            <w:tcW w:w="590" w:type="pct"/>
            <w:tcBorders>
              <w:top w:val="single" w:sz="4" w:space="0" w:color="999999"/>
              <w:left w:val="nil"/>
              <w:bottom w:val="single" w:sz="4" w:space="0" w:color="999999"/>
              <w:right w:val="nil"/>
            </w:tcBorders>
          </w:tcPr>
          <w:p w14:paraId="099CEFD2" w14:textId="77777777" w:rsidR="008F0045" w:rsidRPr="0092325A" w:rsidRDefault="00607B4A" w:rsidP="006751CC">
            <w:pPr>
              <w:rPr>
                <w:rFonts w:asciiTheme="minorHAnsi" w:hAnsiTheme="minorHAnsi" w:cstheme="minorHAnsi"/>
                <w:b/>
                <w:caps w:val="0"/>
                <w:sz w:val="20"/>
                <w:szCs w:val="20"/>
              </w:rPr>
            </w:pPr>
            <w:r w:rsidRPr="0092325A">
              <w:rPr>
                <w:rFonts w:asciiTheme="minorHAnsi" w:hAnsiTheme="minorHAnsi" w:cstheme="minorHAnsi"/>
                <w:b/>
                <w:caps w:val="0"/>
                <w:sz w:val="20"/>
                <w:szCs w:val="20"/>
              </w:rPr>
              <w:t>1</w:t>
            </w:r>
            <w:r w:rsidR="00520C5E" w:rsidRPr="0092325A">
              <w:rPr>
                <w:rFonts w:asciiTheme="minorHAnsi" w:hAnsiTheme="minorHAnsi" w:cstheme="minorHAnsi"/>
                <w:b/>
                <w:caps w:val="0"/>
                <w:sz w:val="20"/>
                <w:szCs w:val="20"/>
              </w:rPr>
              <w:t xml:space="preserve"> </w:t>
            </w:r>
          </w:p>
        </w:tc>
      </w:tr>
      <w:tr w:rsidR="00D4767B" w:rsidRPr="0092325A" w14:paraId="0196D42A" w14:textId="77777777" w:rsidTr="006222C2">
        <w:trPr>
          <w:trHeight w:val="372"/>
        </w:trPr>
        <w:tc>
          <w:tcPr>
            <w:tcW w:w="1494" w:type="pct"/>
            <w:vMerge/>
          </w:tcPr>
          <w:p w14:paraId="450E36AC" w14:textId="77777777" w:rsidR="00794B53" w:rsidRPr="0092325A" w:rsidRDefault="00794B53" w:rsidP="009F1361">
            <w:pPr>
              <w:rPr>
                <w:rFonts w:asciiTheme="minorHAnsi" w:hAnsiTheme="minorHAnsi" w:cstheme="minorHAnsi"/>
              </w:rPr>
            </w:pPr>
          </w:p>
        </w:tc>
        <w:tc>
          <w:tcPr>
            <w:tcW w:w="852" w:type="pct"/>
            <w:tcBorders>
              <w:top w:val="single" w:sz="4" w:space="0" w:color="999999"/>
              <w:left w:val="nil"/>
              <w:right w:val="nil"/>
            </w:tcBorders>
            <w:vAlign w:val="center"/>
          </w:tcPr>
          <w:p w14:paraId="354957EB" w14:textId="0BCE1CE7" w:rsidR="00794B53" w:rsidRPr="0092325A" w:rsidRDefault="00794B53" w:rsidP="009F1361">
            <w:pPr>
              <w:rPr>
                <w:rFonts w:asciiTheme="minorHAnsi" w:hAnsiTheme="minorHAnsi" w:cstheme="minorHAnsi"/>
                <w:caps w:val="0"/>
                <w:sz w:val="20"/>
                <w:szCs w:val="20"/>
              </w:rPr>
            </w:pPr>
            <w:r w:rsidRPr="0092325A">
              <w:rPr>
                <w:rFonts w:asciiTheme="minorHAnsi" w:hAnsiTheme="minorHAnsi" w:cstheme="minorHAnsi"/>
                <w:caps w:val="0"/>
                <w:sz w:val="20"/>
                <w:szCs w:val="20"/>
              </w:rPr>
              <w:t xml:space="preserve">Titlul proiectului: </w:t>
            </w:r>
          </w:p>
        </w:tc>
        <w:tc>
          <w:tcPr>
            <w:tcW w:w="2653" w:type="pct"/>
            <w:gridSpan w:val="3"/>
            <w:tcBorders>
              <w:top w:val="single" w:sz="4" w:space="0" w:color="999999"/>
              <w:left w:val="nil"/>
              <w:right w:val="nil"/>
            </w:tcBorders>
          </w:tcPr>
          <w:p w14:paraId="59BEA398" w14:textId="5E5A7508" w:rsidR="00794B53" w:rsidRPr="0092325A" w:rsidRDefault="00885AC7" w:rsidP="1E0C9AFB">
            <w:pPr>
              <w:rPr>
                <w:rFonts w:asciiTheme="minorHAnsi" w:hAnsiTheme="minorHAnsi" w:cstheme="minorBidi"/>
                <w:b/>
                <w:bCs/>
                <w:caps w:val="0"/>
                <w:sz w:val="20"/>
                <w:szCs w:val="20"/>
              </w:rPr>
            </w:pPr>
            <w:r w:rsidRPr="00885AC7">
              <w:rPr>
                <w:rFonts w:asciiTheme="minorHAnsi" w:hAnsiTheme="minorHAnsi" w:cstheme="minorBidi"/>
                <w:b/>
                <w:bCs/>
                <w:caps w:val="0"/>
                <w:sz w:val="20"/>
                <w:szCs w:val="20"/>
              </w:rPr>
              <w:t>ATAP Shop: Proiectarea și implementarea unui magazin online de electronice și electrocasnice utilizând tehnologii moderne</w:t>
            </w:r>
          </w:p>
        </w:tc>
      </w:tr>
      <w:tr w:rsidR="00D4767B" w:rsidRPr="0092325A" w14:paraId="37D638E8" w14:textId="77777777" w:rsidTr="006222C2">
        <w:trPr>
          <w:trHeight w:val="317"/>
        </w:trPr>
        <w:tc>
          <w:tcPr>
            <w:tcW w:w="1494" w:type="pct"/>
            <w:vMerge/>
          </w:tcPr>
          <w:p w14:paraId="12560FD9" w14:textId="77777777" w:rsidR="00794B53" w:rsidRPr="0092325A" w:rsidRDefault="00794B53" w:rsidP="009F1361">
            <w:pPr>
              <w:rPr>
                <w:rFonts w:asciiTheme="minorHAnsi" w:hAnsiTheme="minorHAnsi" w:cstheme="minorHAnsi"/>
              </w:rPr>
            </w:pPr>
          </w:p>
        </w:tc>
        <w:tc>
          <w:tcPr>
            <w:tcW w:w="852" w:type="pct"/>
            <w:tcBorders>
              <w:left w:val="nil"/>
              <w:right w:val="nil"/>
            </w:tcBorders>
          </w:tcPr>
          <w:p w14:paraId="0AAAC157" w14:textId="77777777" w:rsidR="00794B53" w:rsidRPr="0092325A" w:rsidRDefault="00794B53" w:rsidP="00DD460A">
            <w:pPr>
              <w:rPr>
                <w:rFonts w:asciiTheme="minorHAnsi" w:hAnsiTheme="minorHAnsi" w:cstheme="minorHAnsi"/>
                <w:caps w:val="0"/>
                <w:sz w:val="20"/>
                <w:szCs w:val="20"/>
              </w:rPr>
            </w:pPr>
            <w:r w:rsidRPr="0092325A">
              <w:rPr>
                <w:rFonts w:asciiTheme="minorHAnsi" w:hAnsiTheme="minorHAnsi" w:cstheme="minorHAnsi"/>
                <w:caps w:val="0"/>
                <w:sz w:val="20"/>
                <w:szCs w:val="20"/>
              </w:rPr>
              <w:t xml:space="preserve">Data </w:t>
            </w:r>
            <w:r w:rsidR="00DD460A" w:rsidRPr="0092325A">
              <w:rPr>
                <w:rFonts w:asciiTheme="minorHAnsi" w:hAnsiTheme="minorHAnsi" w:cstheme="minorHAnsi"/>
                <w:caps w:val="0"/>
                <w:sz w:val="20"/>
                <w:szCs w:val="20"/>
              </w:rPr>
              <w:t>evaluării</w:t>
            </w:r>
            <w:r w:rsidRPr="0092325A">
              <w:rPr>
                <w:rFonts w:asciiTheme="minorHAnsi" w:hAnsiTheme="minorHAnsi" w:cstheme="minorHAnsi"/>
                <w:caps w:val="0"/>
                <w:sz w:val="20"/>
                <w:szCs w:val="20"/>
              </w:rPr>
              <w:t xml:space="preserve">: </w:t>
            </w:r>
          </w:p>
        </w:tc>
        <w:tc>
          <w:tcPr>
            <w:tcW w:w="2653" w:type="pct"/>
            <w:gridSpan w:val="3"/>
            <w:tcBorders>
              <w:left w:val="nil"/>
              <w:right w:val="nil"/>
            </w:tcBorders>
          </w:tcPr>
          <w:p w14:paraId="53C7ECDA" w14:textId="2B5DC3F8" w:rsidR="00794B53" w:rsidRPr="008F10DD" w:rsidRDefault="008F10DD" w:rsidP="009F1361">
            <w:pPr>
              <w:rPr>
                <w:rFonts w:asciiTheme="minorHAnsi" w:hAnsiTheme="minorHAnsi" w:cstheme="minorHAnsi"/>
                <w:b/>
                <w:bCs/>
                <w:caps w:val="0"/>
                <w:sz w:val="20"/>
                <w:szCs w:val="20"/>
              </w:rPr>
            </w:pPr>
            <w:r w:rsidRPr="008F10DD">
              <w:rPr>
                <w:rFonts w:asciiTheme="minorHAnsi" w:hAnsiTheme="minorHAnsi" w:cstheme="minorHAnsi"/>
                <w:b/>
                <w:bCs/>
                <w:caps w:val="0"/>
                <w:sz w:val="20"/>
                <w:szCs w:val="20"/>
              </w:rPr>
              <w:t>21.01.2026</w:t>
            </w:r>
          </w:p>
        </w:tc>
      </w:tr>
      <w:tr w:rsidR="00840EE7" w:rsidRPr="0092325A" w14:paraId="5A84E69C" w14:textId="77777777" w:rsidTr="006222C2">
        <w:trPr>
          <w:trHeight w:val="317"/>
        </w:trPr>
        <w:tc>
          <w:tcPr>
            <w:tcW w:w="1494" w:type="pct"/>
            <w:vMerge/>
          </w:tcPr>
          <w:p w14:paraId="3051E603" w14:textId="77777777" w:rsidR="00794B53" w:rsidRPr="0092325A" w:rsidRDefault="00794B53" w:rsidP="009F1361">
            <w:pPr>
              <w:rPr>
                <w:rFonts w:asciiTheme="minorHAnsi" w:hAnsiTheme="minorHAnsi" w:cstheme="minorHAnsi"/>
              </w:rPr>
            </w:pPr>
          </w:p>
        </w:tc>
        <w:tc>
          <w:tcPr>
            <w:tcW w:w="852" w:type="pct"/>
            <w:tcBorders>
              <w:left w:val="nil"/>
              <w:right w:val="nil"/>
            </w:tcBorders>
          </w:tcPr>
          <w:p w14:paraId="50F1D0BD" w14:textId="77777777" w:rsidR="00794B53" w:rsidRPr="0092325A" w:rsidRDefault="00794B53" w:rsidP="0064110B">
            <w:pPr>
              <w:pStyle w:val="Heading2"/>
              <w:rPr>
                <w:rFonts w:asciiTheme="minorHAnsi" w:hAnsiTheme="minorHAnsi" w:cstheme="minorHAnsi"/>
                <w:b w:val="0"/>
                <w:caps w:val="0"/>
                <w:sz w:val="20"/>
                <w:szCs w:val="20"/>
              </w:rPr>
            </w:pPr>
            <w:r w:rsidRPr="0092325A">
              <w:rPr>
                <w:rFonts w:asciiTheme="minorHAnsi" w:hAnsiTheme="minorHAnsi" w:cstheme="minorHAnsi"/>
                <w:b w:val="0"/>
                <w:caps w:val="0"/>
                <w:sz w:val="20"/>
                <w:szCs w:val="20"/>
              </w:rPr>
              <w:t xml:space="preserve">Calificativ / Nota: </w:t>
            </w:r>
          </w:p>
        </w:tc>
        <w:tc>
          <w:tcPr>
            <w:tcW w:w="2653" w:type="pct"/>
            <w:gridSpan w:val="3"/>
            <w:tcBorders>
              <w:left w:val="nil"/>
              <w:right w:val="nil"/>
            </w:tcBorders>
          </w:tcPr>
          <w:p w14:paraId="67E1BFB8" w14:textId="77777777" w:rsidR="00794B53" w:rsidRPr="0092325A" w:rsidRDefault="00794B53" w:rsidP="0064110B">
            <w:pPr>
              <w:pStyle w:val="Heading2"/>
              <w:rPr>
                <w:rFonts w:asciiTheme="minorHAnsi" w:hAnsiTheme="minorHAnsi" w:cstheme="minorHAnsi"/>
                <w:caps w:val="0"/>
                <w:sz w:val="20"/>
                <w:szCs w:val="20"/>
              </w:rPr>
            </w:pPr>
          </w:p>
        </w:tc>
      </w:tr>
    </w:tbl>
    <w:p w14:paraId="378FD6AC" w14:textId="77777777" w:rsidR="00DD635D" w:rsidRPr="0092325A" w:rsidRDefault="00DD635D" w:rsidP="00D04104">
      <w:pPr>
        <w:spacing w:line="312" w:lineRule="auto"/>
        <w:rPr>
          <w:rFonts w:asciiTheme="minorHAnsi" w:hAnsiTheme="minorHAnsi" w:cstheme="minorHAnsi"/>
          <w:caps w:val="0"/>
          <w:sz w:val="20"/>
          <w:szCs w:val="20"/>
        </w:rPr>
      </w:pPr>
    </w:p>
    <w:p w14:paraId="242B62D2" w14:textId="193D5B67" w:rsidR="00DD635D" w:rsidRPr="00507F69" w:rsidRDefault="00DD635D" w:rsidP="3C4D5D6D">
      <w:pPr>
        <w:spacing w:line="312" w:lineRule="auto"/>
        <w:rPr>
          <w:rFonts w:asciiTheme="minorHAnsi" w:hAnsiTheme="minorHAnsi" w:cstheme="minorBidi"/>
          <w:b/>
          <w:bCs/>
          <w:caps w:val="0"/>
          <w:sz w:val="24"/>
          <w:szCs w:val="24"/>
        </w:rPr>
      </w:pPr>
      <w:r w:rsidRPr="00507F69">
        <w:rPr>
          <w:rFonts w:asciiTheme="minorHAnsi" w:hAnsiTheme="minorHAnsi" w:cstheme="minorBidi"/>
          <w:b/>
          <w:bCs/>
          <w:caps w:val="0"/>
          <w:sz w:val="24"/>
          <w:szCs w:val="24"/>
        </w:rPr>
        <w:t>Scurtă descriere</w:t>
      </w:r>
    </w:p>
    <w:p w14:paraId="3514B5E7" w14:textId="072C7655" w:rsidR="00885AC7" w:rsidRPr="00885AC7" w:rsidRDefault="00885AC7" w:rsidP="00885AC7">
      <w:pPr>
        <w:spacing w:line="312" w:lineRule="auto"/>
        <w:rPr>
          <w:rFonts w:ascii="Calibri" w:eastAsia="Calibri" w:hAnsi="Calibri" w:cs="Calibri"/>
          <w:caps w:val="0"/>
          <w:color w:val="000000" w:themeColor="text1"/>
          <w:sz w:val="24"/>
          <w:szCs w:val="24"/>
          <w:lang w:val="pt-BR"/>
        </w:rPr>
      </w:pPr>
      <w:r>
        <w:rPr>
          <w:rFonts w:ascii="Calibri" w:eastAsia="Calibri" w:hAnsi="Calibri" w:cs="Calibri"/>
          <w:caps w:val="0"/>
          <w:color w:val="000000" w:themeColor="text1"/>
          <w:sz w:val="24"/>
          <w:szCs w:val="24"/>
        </w:rPr>
        <w:t>Proiec</w:t>
      </w:r>
      <w:r w:rsidRPr="00885AC7">
        <w:rPr>
          <w:rFonts w:ascii="Calibri" w:eastAsia="Calibri" w:hAnsi="Calibri" w:cs="Calibri"/>
          <w:caps w:val="0"/>
          <w:color w:val="000000" w:themeColor="text1"/>
          <w:sz w:val="24"/>
          <w:szCs w:val="24"/>
          <w:lang w:val="pt-BR"/>
        </w:rPr>
        <w:t>t</w:t>
      </w:r>
      <w:r>
        <w:rPr>
          <w:rFonts w:ascii="Calibri" w:eastAsia="Calibri" w:hAnsi="Calibri" w:cs="Calibri"/>
          <w:caps w:val="0"/>
          <w:color w:val="000000" w:themeColor="text1"/>
          <w:sz w:val="24"/>
          <w:szCs w:val="24"/>
          <w:lang w:val="pt-BR"/>
        </w:rPr>
        <w:t>ul</w:t>
      </w:r>
      <w:r w:rsidRPr="00885AC7">
        <w:rPr>
          <w:rFonts w:ascii="Calibri" w:eastAsia="Calibri" w:hAnsi="Calibri" w:cs="Calibri"/>
          <w:caps w:val="0"/>
          <w:color w:val="000000" w:themeColor="text1"/>
          <w:sz w:val="24"/>
          <w:szCs w:val="24"/>
          <w:lang w:val="pt-BR"/>
        </w:rPr>
        <w:t xml:space="preserve"> vizează dezvoltarea unei platforme moderne de e-commerce (ATAP Shop) destinate comercializării de electronice și electrocasnice, utilizând o arhitectură full-stack centrată pe ecosistemul React. Lucrarea abordează realizarea unei interfețe web dinamice de tip Single Page Application (SPA), investigând modul în care un frontend performant se integrează eficient cu un API REST scalabil dezvoltat în Node.js și Express pentru a oferi o experiență de cumpărături fluidă și intuitivă. </w:t>
      </w:r>
    </w:p>
    <w:p w14:paraId="76931D1B" w14:textId="77777777" w:rsidR="00885AC7" w:rsidRPr="00885AC7" w:rsidRDefault="00885AC7" w:rsidP="00885AC7">
      <w:pPr>
        <w:spacing w:line="312" w:lineRule="auto"/>
        <w:rPr>
          <w:rFonts w:ascii="Calibri" w:eastAsia="Calibri" w:hAnsi="Calibri" w:cs="Calibri"/>
          <w:caps w:val="0"/>
          <w:color w:val="000000" w:themeColor="text1"/>
          <w:sz w:val="24"/>
          <w:szCs w:val="24"/>
          <w:lang w:val="pt-BR"/>
        </w:rPr>
      </w:pPr>
      <w:r w:rsidRPr="00885AC7">
        <w:rPr>
          <w:rFonts w:ascii="Calibri" w:eastAsia="Calibri" w:hAnsi="Calibri" w:cs="Calibri"/>
          <w:caps w:val="0"/>
          <w:color w:val="000000" w:themeColor="text1"/>
          <w:sz w:val="24"/>
          <w:szCs w:val="24"/>
          <w:lang w:val="pt-BR"/>
        </w:rPr>
        <w:t xml:space="preserve">Implementarea tehnică a fost realizată prin separarea clară a logicii aplicației pe module independente, utilizând TypeScript, Vite, React Router Dom și Redux Toolkit pentru managementul centralizat al stării pe partea de client. Metodologia a presupus proiectarea unei structuri de date relaționale optimizate în PostgreSQL și modelate cu Prisma ORM, permițând gestionarea complexă a inventarului, comenzilor și a coșului de cumpărături. Totodată, a fost implementat un mecanism robust de securitate și autorizare bazat pe JSON Web Tokens (JWT) pentru protejarea datelor și separarea rolurilor de utilizator și administrator. </w:t>
      </w:r>
    </w:p>
    <w:p w14:paraId="04D08BE0" w14:textId="77777777" w:rsidR="00885AC7" w:rsidRPr="00885AC7" w:rsidRDefault="00885AC7" w:rsidP="00885AC7">
      <w:pPr>
        <w:spacing w:line="312" w:lineRule="auto"/>
        <w:rPr>
          <w:rFonts w:ascii="Calibri" w:eastAsia="Calibri" w:hAnsi="Calibri" w:cs="Calibri"/>
          <w:caps w:val="0"/>
          <w:color w:val="000000" w:themeColor="text1"/>
          <w:sz w:val="24"/>
          <w:szCs w:val="24"/>
          <w:lang w:val="pt-BR"/>
        </w:rPr>
      </w:pPr>
      <w:r w:rsidRPr="00885AC7">
        <w:rPr>
          <w:rFonts w:ascii="Calibri" w:eastAsia="Calibri" w:hAnsi="Calibri" w:cs="Calibri"/>
          <w:caps w:val="0"/>
          <w:color w:val="000000" w:themeColor="text1"/>
          <w:sz w:val="24"/>
          <w:szCs w:val="24"/>
          <w:lang w:val="pt-BR"/>
        </w:rPr>
        <w:t xml:space="preserve">Platforma obținută reprezintă un Minimum Viable Product (MVP) stabil, cu funcționalități complete de navigare, filtrare tehnică și administrare (CRUD). Proiectul validează eficiența componentizării specifice React în dezvoltarea unor interfețe complexe, modulare și ușor de întreținut. Această implementare constituie un fundament solid pentru scalarea aplicației, pregătind sistemul pentru integrări ulterioare ale procesatoarelor reale de plată (Stripe, PayPal) și ale unor algoritmi avansați pentru recomandarea produselor. </w:t>
      </w:r>
    </w:p>
    <w:p w14:paraId="5502B763" w14:textId="46CFCE62" w:rsidR="00FA028B" w:rsidRPr="00885AC7" w:rsidRDefault="00FA028B" w:rsidP="1E0C9AFB">
      <w:pPr>
        <w:spacing w:line="312" w:lineRule="auto"/>
        <w:rPr>
          <w:rFonts w:asciiTheme="minorHAnsi" w:hAnsiTheme="minorHAnsi" w:cstheme="minorBidi"/>
          <w:caps w:val="0"/>
          <w:sz w:val="20"/>
          <w:szCs w:val="2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2"/>
        <w:gridCol w:w="4827"/>
      </w:tblGrid>
      <w:tr w:rsidR="00FA028B" w:rsidRPr="0092325A" w14:paraId="6346A03F" w14:textId="77777777" w:rsidTr="005D6A0F">
        <w:trPr>
          <w:trHeight w:val="1063"/>
        </w:trPr>
        <w:tc>
          <w:tcPr>
            <w:tcW w:w="4927" w:type="dxa"/>
          </w:tcPr>
          <w:p w14:paraId="64422F99" w14:textId="77777777" w:rsidR="00FA028B" w:rsidRPr="00507F69" w:rsidRDefault="00FA028B" w:rsidP="00FA028B">
            <w:pPr>
              <w:spacing w:before="0" w:after="0" w:line="312" w:lineRule="auto"/>
              <w:rPr>
                <w:rFonts w:asciiTheme="minorHAnsi" w:hAnsiTheme="minorHAnsi" w:cstheme="minorHAnsi"/>
                <w:b/>
                <w:caps w:val="0"/>
                <w:sz w:val="24"/>
                <w:szCs w:val="24"/>
              </w:rPr>
            </w:pPr>
            <w:r w:rsidRPr="00507F69">
              <w:rPr>
                <w:rFonts w:asciiTheme="minorHAnsi" w:hAnsiTheme="minorHAnsi" w:cstheme="minorHAnsi"/>
                <w:b/>
                <w:caps w:val="0"/>
                <w:sz w:val="24"/>
                <w:szCs w:val="24"/>
              </w:rPr>
              <w:t>Student</w:t>
            </w:r>
          </w:p>
          <w:p w14:paraId="5A28EA3B" w14:textId="34316925" w:rsidR="00FA028B" w:rsidRPr="00507F69" w:rsidRDefault="00F26648" w:rsidP="00FA028B">
            <w:pPr>
              <w:spacing w:before="0" w:after="0" w:line="312" w:lineRule="auto"/>
              <w:rPr>
                <w:rFonts w:asciiTheme="minorHAnsi" w:hAnsiTheme="minorHAnsi" w:cstheme="minorHAnsi"/>
                <w:caps w:val="0"/>
                <w:sz w:val="24"/>
                <w:szCs w:val="24"/>
              </w:rPr>
            </w:pPr>
            <w:r w:rsidRPr="00507F69">
              <w:rPr>
                <w:rFonts w:asciiTheme="minorHAnsi" w:hAnsiTheme="minorHAnsi" w:cstheme="minorHAnsi"/>
                <w:caps w:val="0"/>
                <w:sz w:val="24"/>
                <w:szCs w:val="24"/>
              </w:rPr>
              <w:t>Oprița Mario-Dumitru</w:t>
            </w:r>
          </w:p>
          <w:p w14:paraId="6EAEB79E" w14:textId="77777777" w:rsidR="00FA028B" w:rsidRPr="00507F69" w:rsidRDefault="00FA028B" w:rsidP="00FA028B">
            <w:pPr>
              <w:spacing w:before="0" w:after="0" w:line="312" w:lineRule="auto"/>
              <w:rPr>
                <w:rFonts w:asciiTheme="minorHAnsi" w:hAnsiTheme="minorHAnsi" w:cstheme="minorHAnsi"/>
                <w:caps w:val="0"/>
                <w:sz w:val="24"/>
                <w:szCs w:val="24"/>
              </w:rPr>
            </w:pPr>
          </w:p>
        </w:tc>
        <w:tc>
          <w:tcPr>
            <w:tcW w:w="4928" w:type="dxa"/>
          </w:tcPr>
          <w:p w14:paraId="3FC70E9A" w14:textId="77777777" w:rsidR="00FA028B" w:rsidRPr="00507F69" w:rsidRDefault="004E4421" w:rsidP="00FA028B">
            <w:pPr>
              <w:spacing w:before="0" w:after="0" w:line="312" w:lineRule="auto"/>
              <w:rPr>
                <w:rFonts w:asciiTheme="minorHAnsi" w:hAnsiTheme="minorHAnsi" w:cstheme="minorHAnsi"/>
                <w:b/>
                <w:caps w:val="0"/>
                <w:sz w:val="24"/>
                <w:szCs w:val="24"/>
              </w:rPr>
            </w:pPr>
            <w:r w:rsidRPr="00507F69">
              <w:rPr>
                <w:rFonts w:asciiTheme="minorHAnsi" w:hAnsiTheme="minorHAnsi" w:cstheme="minorHAnsi"/>
                <w:b/>
                <w:caps w:val="0"/>
                <w:sz w:val="24"/>
                <w:szCs w:val="24"/>
              </w:rPr>
              <w:t>Coordonator</w:t>
            </w:r>
          </w:p>
          <w:p w14:paraId="5287FA7E" w14:textId="6889F80B" w:rsidR="004E4421" w:rsidRPr="00507F69" w:rsidRDefault="00B71330" w:rsidP="00FA028B">
            <w:pPr>
              <w:spacing w:before="0" w:after="0" w:line="312" w:lineRule="auto"/>
              <w:rPr>
                <w:rFonts w:asciiTheme="minorHAnsi" w:hAnsiTheme="minorHAnsi" w:cstheme="minorHAnsi"/>
                <w:caps w:val="0"/>
                <w:sz w:val="24"/>
                <w:szCs w:val="24"/>
              </w:rPr>
            </w:pPr>
            <w:r>
              <w:rPr>
                <w:rFonts w:asciiTheme="minorHAnsi" w:hAnsiTheme="minorHAnsi" w:cstheme="minorHAnsi"/>
                <w:caps w:val="0"/>
                <w:sz w:val="24"/>
                <w:szCs w:val="24"/>
              </w:rPr>
              <w:t>Conf</w:t>
            </w:r>
            <w:r w:rsidR="004E4421" w:rsidRPr="00507F69">
              <w:rPr>
                <w:rFonts w:asciiTheme="minorHAnsi" w:hAnsiTheme="minorHAnsi" w:cstheme="minorHAnsi"/>
                <w:caps w:val="0"/>
                <w:sz w:val="24"/>
                <w:szCs w:val="24"/>
              </w:rPr>
              <w:t xml:space="preserve">.dr.ing. </w:t>
            </w:r>
            <w:r>
              <w:rPr>
                <w:rFonts w:asciiTheme="minorHAnsi" w:hAnsiTheme="minorHAnsi" w:cstheme="minorHAnsi"/>
                <w:caps w:val="0"/>
                <w:sz w:val="24"/>
                <w:szCs w:val="24"/>
              </w:rPr>
              <w:t>Gota Dan</w:t>
            </w:r>
          </w:p>
          <w:p w14:paraId="45A197BA" w14:textId="77777777" w:rsidR="004E4421" w:rsidRPr="00507F69" w:rsidRDefault="004E4421" w:rsidP="004A364B">
            <w:pPr>
              <w:spacing w:before="0" w:after="0" w:line="312" w:lineRule="auto"/>
              <w:rPr>
                <w:rFonts w:asciiTheme="minorHAnsi" w:hAnsiTheme="minorHAnsi" w:cstheme="minorHAnsi"/>
                <w:caps w:val="0"/>
                <w:sz w:val="24"/>
                <w:szCs w:val="24"/>
              </w:rPr>
            </w:pPr>
          </w:p>
        </w:tc>
      </w:tr>
    </w:tbl>
    <w:p w14:paraId="277E7D62" w14:textId="1EA5D94B" w:rsidR="00F74BC8" w:rsidRPr="00D4767B" w:rsidRDefault="00B71330" w:rsidP="00281B0D">
      <w:pPr>
        <w:spacing w:line="312" w:lineRule="auto"/>
        <w:rPr>
          <w:rFonts w:asciiTheme="minorHAnsi" w:hAnsiTheme="minorHAnsi" w:cstheme="minorHAnsi"/>
          <w:caps w:val="0"/>
          <w:sz w:val="20"/>
          <w:szCs w:val="20"/>
        </w:rPr>
      </w:pPr>
      <w:r>
        <w:rPr>
          <w:noProof/>
        </w:rPr>
        <mc:AlternateContent>
          <mc:Choice Requires="wpi">
            <w:drawing>
              <wp:anchor distT="0" distB="0" distL="114300" distR="114300" simplePos="0" relativeHeight="251659264" behindDoc="0" locked="0" layoutInCell="1" allowOverlap="1" wp14:anchorId="5B119B88" wp14:editId="275C6545">
                <wp:simplePos x="0" y="0"/>
                <wp:positionH relativeFrom="column">
                  <wp:posOffset>133985</wp:posOffset>
                </wp:positionH>
                <wp:positionV relativeFrom="paragraph">
                  <wp:posOffset>-140335</wp:posOffset>
                </wp:positionV>
                <wp:extent cx="907415" cy="482600"/>
                <wp:effectExtent l="53975" t="56515" r="38735" b="41910"/>
                <wp:wrapNone/>
                <wp:docPr id="1490844150"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noChangeAspect="1" noEditPoints="1" noChangeArrowheads="1" noChangeShapeType="1"/>
                        </w14:cNvContentPartPr>
                      </w14:nvContentPartPr>
                      <w14:xfrm>
                        <a:off x="0" y="0"/>
                        <a:ext cx="907415" cy="482600"/>
                      </w14:xfrm>
                    </w14:contentPart>
                  </a:graphicData>
                </a:graphic>
                <wp14:sizeRelH relativeFrom="page">
                  <wp14:pctWidth>0</wp14:pctWidth>
                </wp14:sizeRelH>
                <wp14:sizeRelV relativeFrom="page">
                  <wp14:pctHeight>0</wp14:pctHeight>
                </wp14:sizeRelV>
              </wp:anchor>
            </w:drawing>
          </mc:Choice>
          <mc:Fallback>
            <w:pict>
              <v:shapetype w14:anchorId="09A4B1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05pt;margin-top:-11.55pt;width:72.45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">
                <v:imagedata r:id="rId12" o:title=""/>
                <o:lock v:ext="edit" rotation="t" verticies="t" shapetype="t"/>
              </v:shape>
            </w:pict>
          </mc:Fallback>
        </mc:AlternateContent>
      </w:r>
    </w:p>
    <w:sectPr w:rsidR="00F74BC8" w:rsidRPr="00D4767B" w:rsidSect="00277955">
      <w:pgSz w:w="11907" w:h="16840" w:code="9"/>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8CF4" w14:textId="77777777" w:rsidR="00D7196F" w:rsidRPr="0092325A" w:rsidRDefault="00D7196F" w:rsidP="00B74EA0">
      <w:pPr>
        <w:spacing w:before="0" w:after="0"/>
      </w:pPr>
      <w:r w:rsidRPr="0092325A">
        <w:separator/>
      </w:r>
    </w:p>
  </w:endnote>
  <w:endnote w:type="continuationSeparator" w:id="0">
    <w:p w14:paraId="592DA1D3" w14:textId="77777777" w:rsidR="00D7196F" w:rsidRPr="0092325A" w:rsidRDefault="00D7196F" w:rsidP="00B74EA0">
      <w:pPr>
        <w:spacing w:before="0" w:after="0"/>
      </w:pPr>
      <w:r w:rsidRPr="009232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altName w:val="Segoe UI"/>
    <w:panose1 w:val="020B0502020202020204"/>
    <w:charset w:val="EE"/>
    <w:family w:val="swiss"/>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7F79E" w14:textId="77777777" w:rsidR="00D7196F" w:rsidRPr="0092325A" w:rsidRDefault="00D7196F" w:rsidP="00B74EA0">
      <w:pPr>
        <w:spacing w:before="0" w:after="0"/>
      </w:pPr>
      <w:r w:rsidRPr="0092325A">
        <w:separator/>
      </w:r>
    </w:p>
  </w:footnote>
  <w:footnote w:type="continuationSeparator" w:id="0">
    <w:p w14:paraId="7A56B3D2" w14:textId="77777777" w:rsidR="00D7196F" w:rsidRPr="0092325A" w:rsidRDefault="00D7196F" w:rsidP="00B74EA0">
      <w:pPr>
        <w:spacing w:before="0" w:after="0"/>
      </w:pPr>
      <w:r w:rsidRPr="009232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F1048"/>
    <w:multiLevelType w:val="multilevel"/>
    <w:tmpl w:val="B21A27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E86C0E"/>
    <w:multiLevelType w:val="hybridMultilevel"/>
    <w:tmpl w:val="FC42078C"/>
    <w:lvl w:ilvl="0" w:tplc="D9BE0826">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948147">
    <w:abstractNumId w:val="1"/>
  </w:num>
  <w:num w:numId="2" w16cid:durableId="64273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1CC"/>
    <w:rsid w:val="000030BA"/>
    <w:rsid w:val="00005E36"/>
    <w:rsid w:val="000145EB"/>
    <w:rsid w:val="00090239"/>
    <w:rsid w:val="000C2DE6"/>
    <w:rsid w:val="000D6775"/>
    <w:rsid w:val="000E0629"/>
    <w:rsid w:val="000E7B38"/>
    <w:rsid w:val="000F0410"/>
    <w:rsid w:val="000F255A"/>
    <w:rsid w:val="000F587B"/>
    <w:rsid w:val="0011464B"/>
    <w:rsid w:val="00133629"/>
    <w:rsid w:val="00140EB1"/>
    <w:rsid w:val="00144514"/>
    <w:rsid w:val="00146D6D"/>
    <w:rsid w:val="00195E83"/>
    <w:rsid w:val="001D5E14"/>
    <w:rsid w:val="001E5D2C"/>
    <w:rsid w:val="00207917"/>
    <w:rsid w:val="00214898"/>
    <w:rsid w:val="00254844"/>
    <w:rsid w:val="002563D8"/>
    <w:rsid w:val="00277955"/>
    <w:rsid w:val="00281B0D"/>
    <w:rsid w:val="002C69A1"/>
    <w:rsid w:val="002C70B8"/>
    <w:rsid w:val="002E6929"/>
    <w:rsid w:val="00337368"/>
    <w:rsid w:val="00337B95"/>
    <w:rsid w:val="0034527B"/>
    <w:rsid w:val="003456F6"/>
    <w:rsid w:val="003552AB"/>
    <w:rsid w:val="00355F17"/>
    <w:rsid w:val="00363773"/>
    <w:rsid w:val="003939BB"/>
    <w:rsid w:val="003C47E2"/>
    <w:rsid w:val="003C7116"/>
    <w:rsid w:val="003E7DEF"/>
    <w:rsid w:val="003F4E84"/>
    <w:rsid w:val="00415F53"/>
    <w:rsid w:val="00430FA5"/>
    <w:rsid w:val="004346F1"/>
    <w:rsid w:val="004520BE"/>
    <w:rsid w:val="0046752B"/>
    <w:rsid w:val="00470DC1"/>
    <w:rsid w:val="004762C4"/>
    <w:rsid w:val="0048515C"/>
    <w:rsid w:val="00487743"/>
    <w:rsid w:val="00495EDC"/>
    <w:rsid w:val="004A364B"/>
    <w:rsid w:val="004B1BB1"/>
    <w:rsid w:val="004D5928"/>
    <w:rsid w:val="004E4421"/>
    <w:rsid w:val="00507F69"/>
    <w:rsid w:val="00520C5E"/>
    <w:rsid w:val="0053533B"/>
    <w:rsid w:val="00545C56"/>
    <w:rsid w:val="0055757A"/>
    <w:rsid w:val="00565DC4"/>
    <w:rsid w:val="00572545"/>
    <w:rsid w:val="005D6A0F"/>
    <w:rsid w:val="005F299B"/>
    <w:rsid w:val="00607B4A"/>
    <w:rsid w:val="006117BD"/>
    <w:rsid w:val="006222C2"/>
    <w:rsid w:val="0064110B"/>
    <w:rsid w:val="00646715"/>
    <w:rsid w:val="006751CC"/>
    <w:rsid w:val="00686C79"/>
    <w:rsid w:val="00690B43"/>
    <w:rsid w:val="006A6031"/>
    <w:rsid w:val="006B43CD"/>
    <w:rsid w:val="006D3CCB"/>
    <w:rsid w:val="006D61C3"/>
    <w:rsid w:val="00736797"/>
    <w:rsid w:val="007433BD"/>
    <w:rsid w:val="00756B42"/>
    <w:rsid w:val="00764A24"/>
    <w:rsid w:val="007762AC"/>
    <w:rsid w:val="00794B53"/>
    <w:rsid w:val="007B04AB"/>
    <w:rsid w:val="007B0933"/>
    <w:rsid w:val="007B5CE6"/>
    <w:rsid w:val="007C7A4E"/>
    <w:rsid w:val="007E5421"/>
    <w:rsid w:val="00815D9D"/>
    <w:rsid w:val="00840EE7"/>
    <w:rsid w:val="00847BFF"/>
    <w:rsid w:val="00850186"/>
    <w:rsid w:val="0086052D"/>
    <w:rsid w:val="00865015"/>
    <w:rsid w:val="00885AC7"/>
    <w:rsid w:val="008B5E73"/>
    <w:rsid w:val="008C5236"/>
    <w:rsid w:val="008C6634"/>
    <w:rsid w:val="008F0045"/>
    <w:rsid w:val="008F10DD"/>
    <w:rsid w:val="0092325A"/>
    <w:rsid w:val="009309F9"/>
    <w:rsid w:val="00963601"/>
    <w:rsid w:val="0096503F"/>
    <w:rsid w:val="00996C7D"/>
    <w:rsid w:val="009C0DBC"/>
    <w:rsid w:val="009C1A36"/>
    <w:rsid w:val="009C50F9"/>
    <w:rsid w:val="009C5117"/>
    <w:rsid w:val="00A07D06"/>
    <w:rsid w:val="00A51636"/>
    <w:rsid w:val="00A56ABD"/>
    <w:rsid w:val="00A763F6"/>
    <w:rsid w:val="00A82EE0"/>
    <w:rsid w:val="00A87F38"/>
    <w:rsid w:val="00AB03C6"/>
    <w:rsid w:val="00AD674D"/>
    <w:rsid w:val="00AE7A4A"/>
    <w:rsid w:val="00AF684E"/>
    <w:rsid w:val="00B00EB7"/>
    <w:rsid w:val="00B1225A"/>
    <w:rsid w:val="00B23C3E"/>
    <w:rsid w:val="00B71330"/>
    <w:rsid w:val="00B73958"/>
    <w:rsid w:val="00B74EA0"/>
    <w:rsid w:val="00B9573C"/>
    <w:rsid w:val="00BA3790"/>
    <w:rsid w:val="00BB5C42"/>
    <w:rsid w:val="00BE7398"/>
    <w:rsid w:val="00BE7F9C"/>
    <w:rsid w:val="00C02EFA"/>
    <w:rsid w:val="00C167EE"/>
    <w:rsid w:val="00C3461C"/>
    <w:rsid w:val="00C75894"/>
    <w:rsid w:val="00C874A4"/>
    <w:rsid w:val="00CB6BD0"/>
    <w:rsid w:val="00D04104"/>
    <w:rsid w:val="00D276A9"/>
    <w:rsid w:val="00D4767B"/>
    <w:rsid w:val="00D52D69"/>
    <w:rsid w:val="00D7196F"/>
    <w:rsid w:val="00D8715C"/>
    <w:rsid w:val="00DA3152"/>
    <w:rsid w:val="00DB1C73"/>
    <w:rsid w:val="00DB6B80"/>
    <w:rsid w:val="00DB790F"/>
    <w:rsid w:val="00DD460A"/>
    <w:rsid w:val="00DD635D"/>
    <w:rsid w:val="00E16CB6"/>
    <w:rsid w:val="00E47DE7"/>
    <w:rsid w:val="00E53666"/>
    <w:rsid w:val="00E8073F"/>
    <w:rsid w:val="00E910F3"/>
    <w:rsid w:val="00EA1075"/>
    <w:rsid w:val="00EC073E"/>
    <w:rsid w:val="00ED0987"/>
    <w:rsid w:val="00EE7DA0"/>
    <w:rsid w:val="00F2576C"/>
    <w:rsid w:val="00F26648"/>
    <w:rsid w:val="00F37DFA"/>
    <w:rsid w:val="00F43EF5"/>
    <w:rsid w:val="00F605AA"/>
    <w:rsid w:val="00F67247"/>
    <w:rsid w:val="00F74BC8"/>
    <w:rsid w:val="00F903D1"/>
    <w:rsid w:val="00FA028B"/>
    <w:rsid w:val="00FA164B"/>
    <w:rsid w:val="00FC58C8"/>
    <w:rsid w:val="00FD10DA"/>
    <w:rsid w:val="00FE4D8B"/>
    <w:rsid w:val="0331E04B"/>
    <w:rsid w:val="060620A1"/>
    <w:rsid w:val="0E395726"/>
    <w:rsid w:val="1075A2FF"/>
    <w:rsid w:val="1E0C9AFB"/>
    <w:rsid w:val="23231476"/>
    <w:rsid w:val="28D81AE1"/>
    <w:rsid w:val="35F1016D"/>
    <w:rsid w:val="3639F592"/>
    <w:rsid w:val="3C4D5D6D"/>
    <w:rsid w:val="3E2E7267"/>
    <w:rsid w:val="462CCBD6"/>
    <w:rsid w:val="532B926E"/>
    <w:rsid w:val="58C3A446"/>
    <w:rsid w:val="5A4A3F7B"/>
    <w:rsid w:val="5BFE7993"/>
    <w:rsid w:val="62F4C95D"/>
    <w:rsid w:val="6330FDF1"/>
    <w:rsid w:val="636B873E"/>
    <w:rsid w:val="726E1565"/>
    <w:rsid w:val="73ED9052"/>
    <w:rsid w:val="7691D5DC"/>
    <w:rsid w:val="790CCFAF"/>
    <w:rsid w:val="7BF77A99"/>
    <w:rsid w:val="7CE6876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38F2E"/>
  <w15:docId w15:val="{A88AD38E-4A33-46A3-BB51-EA6E4AC08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1A36"/>
    <w:pPr>
      <w:spacing w:before="120" w:after="80"/>
    </w:pPr>
    <w:rPr>
      <w:rFonts w:ascii="Century Gothic" w:hAnsi="Century Gothic"/>
      <w:caps/>
      <w:sz w:val="16"/>
      <w:szCs w:val="16"/>
      <w:lang w:val="ro-RO"/>
    </w:rPr>
  </w:style>
  <w:style w:type="paragraph" w:styleId="Heading1">
    <w:name w:val="heading 1"/>
    <w:basedOn w:val="CompanyInformation"/>
    <w:next w:val="Normal"/>
    <w:qFormat/>
    <w:rsid w:val="002563D8"/>
    <w:pPr>
      <w:outlineLvl w:val="0"/>
    </w:pPr>
    <w:rPr>
      <w:sz w:val="72"/>
    </w:rPr>
  </w:style>
  <w:style w:type="paragraph" w:styleId="Heading2">
    <w:name w:val="heading 2"/>
    <w:basedOn w:val="Normal"/>
    <w:next w:val="Normal"/>
    <w:qFormat/>
    <w:rsid w:val="004762C4"/>
    <w:pPr>
      <w:outlineLvl w:val="1"/>
    </w:pPr>
    <w:rPr>
      <w:b/>
    </w:rPr>
  </w:style>
  <w:style w:type="paragraph" w:styleId="Heading3">
    <w:name w:val="heading 3"/>
    <w:basedOn w:val="Normal"/>
    <w:next w:val="Normal"/>
    <w:link w:val="Heading3Char"/>
    <w:semiHidden/>
    <w:unhideWhenUsed/>
    <w:qFormat/>
    <w:rsid w:val="00794B5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7DE7"/>
    <w:rPr>
      <w:rFonts w:ascii="Tahoma" w:hAnsi="Tahoma" w:cs="Tahoma"/>
    </w:rPr>
  </w:style>
  <w:style w:type="paragraph" w:customStyle="1" w:styleId="CompanyName">
    <w:name w:val="Company Name"/>
    <w:basedOn w:val="CompanyInformation"/>
    <w:rsid w:val="00A07D06"/>
    <w:rPr>
      <w:b/>
    </w:rPr>
  </w:style>
  <w:style w:type="paragraph" w:customStyle="1" w:styleId="CompanyInformation">
    <w:name w:val="Company Information"/>
    <w:basedOn w:val="Normal"/>
    <w:rsid w:val="00A07D06"/>
    <w:pPr>
      <w:spacing w:before="0" w:after="0" w:line="288" w:lineRule="auto"/>
    </w:pPr>
  </w:style>
  <w:style w:type="paragraph" w:styleId="ListParagraph">
    <w:name w:val="List Paragraph"/>
    <w:basedOn w:val="Normal"/>
    <w:uiPriority w:val="34"/>
    <w:qFormat/>
    <w:rsid w:val="00DD635D"/>
    <w:pPr>
      <w:ind w:left="720"/>
      <w:contextualSpacing/>
    </w:pPr>
  </w:style>
  <w:style w:type="character" w:styleId="CommentReference">
    <w:name w:val="annotation reference"/>
    <w:basedOn w:val="DefaultParagraphFont"/>
    <w:rsid w:val="000F255A"/>
    <w:rPr>
      <w:sz w:val="16"/>
      <w:szCs w:val="16"/>
    </w:rPr>
  </w:style>
  <w:style w:type="paragraph" w:styleId="CommentText">
    <w:name w:val="annotation text"/>
    <w:basedOn w:val="Normal"/>
    <w:link w:val="CommentTextChar"/>
    <w:rsid w:val="000F255A"/>
    <w:rPr>
      <w:sz w:val="20"/>
      <w:szCs w:val="20"/>
    </w:rPr>
  </w:style>
  <w:style w:type="character" w:customStyle="1" w:styleId="CommentTextChar">
    <w:name w:val="Comment Text Char"/>
    <w:basedOn w:val="DefaultParagraphFont"/>
    <w:link w:val="CommentText"/>
    <w:rsid w:val="000F255A"/>
    <w:rPr>
      <w:rFonts w:ascii="Century Gothic" w:hAnsi="Century Gothic"/>
      <w:caps/>
    </w:rPr>
  </w:style>
  <w:style w:type="paragraph" w:styleId="CommentSubject">
    <w:name w:val="annotation subject"/>
    <w:basedOn w:val="CommentText"/>
    <w:next w:val="CommentText"/>
    <w:link w:val="CommentSubjectChar"/>
    <w:rsid w:val="000F255A"/>
    <w:rPr>
      <w:b/>
      <w:bCs/>
    </w:rPr>
  </w:style>
  <w:style w:type="character" w:customStyle="1" w:styleId="CommentSubjectChar">
    <w:name w:val="Comment Subject Char"/>
    <w:basedOn w:val="CommentTextChar"/>
    <w:link w:val="CommentSubject"/>
    <w:rsid w:val="000F255A"/>
    <w:rPr>
      <w:rFonts w:ascii="Century Gothic" w:hAnsi="Century Gothic"/>
      <w:b/>
      <w:bCs/>
      <w:caps/>
    </w:rPr>
  </w:style>
  <w:style w:type="character" w:customStyle="1" w:styleId="Heading3Char">
    <w:name w:val="Heading 3 Char"/>
    <w:basedOn w:val="DefaultParagraphFont"/>
    <w:link w:val="Heading3"/>
    <w:semiHidden/>
    <w:rsid w:val="00794B53"/>
    <w:rPr>
      <w:rFonts w:asciiTheme="majorHAnsi" w:eastAsiaTheme="majorEastAsia" w:hAnsiTheme="majorHAnsi" w:cstheme="majorBidi"/>
      <w:b/>
      <w:bCs/>
      <w:caps/>
      <w:color w:val="4F81BD" w:themeColor="accent1"/>
      <w:sz w:val="16"/>
      <w:szCs w:val="16"/>
    </w:rPr>
  </w:style>
  <w:style w:type="paragraph" w:styleId="NormalWeb">
    <w:name w:val="Normal (Web)"/>
    <w:basedOn w:val="Normal"/>
    <w:uiPriority w:val="99"/>
    <w:unhideWhenUsed/>
    <w:rsid w:val="00794B53"/>
    <w:pPr>
      <w:spacing w:before="100" w:beforeAutospacing="1" w:after="100" w:afterAutospacing="1"/>
    </w:pPr>
    <w:rPr>
      <w:rFonts w:ascii="Times New Roman" w:hAnsi="Times New Roman"/>
      <w:caps w:val="0"/>
      <w:sz w:val="24"/>
      <w:szCs w:val="24"/>
    </w:rPr>
  </w:style>
  <w:style w:type="table" w:styleId="TableGrid">
    <w:name w:val="Table Grid"/>
    <w:basedOn w:val="TableNormal"/>
    <w:rsid w:val="00FA02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rsid w:val="00B74EA0"/>
    <w:pPr>
      <w:tabs>
        <w:tab w:val="center" w:pos="4513"/>
        <w:tab w:val="right" w:pos="9026"/>
      </w:tabs>
      <w:spacing w:before="0" w:after="0"/>
    </w:pPr>
  </w:style>
  <w:style w:type="character" w:customStyle="1" w:styleId="HeaderChar">
    <w:name w:val="Header Char"/>
    <w:basedOn w:val="DefaultParagraphFont"/>
    <w:link w:val="Header"/>
    <w:rsid w:val="00B74EA0"/>
    <w:rPr>
      <w:rFonts w:ascii="Century Gothic" w:hAnsi="Century Gothic"/>
      <w:caps/>
      <w:sz w:val="16"/>
      <w:szCs w:val="16"/>
    </w:rPr>
  </w:style>
  <w:style w:type="paragraph" w:styleId="Footer">
    <w:name w:val="footer"/>
    <w:basedOn w:val="Normal"/>
    <w:link w:val="FooterChar"/>
    <w:rsid w:val="00B74EA0"/>
    <w:pPr>
      <w:tabs>
        <w:tab w:val="center" w:pos="4513"/>
        <w:tab w:val="right" w:pos="9026"/>
      </w:tabs>
      <w:spacing w:before="0" w:after="0"/>
    </w:pPr>
  </w:style>
  <w:style w:type="character" w:customStyle="1" w:styleId="FooterChar">
    <w:name w:val="Footer Char"/>
    <w:basedOn w:val="DefaultParagraphFont"/>
    <w:link w:val="Footer"/>
    <w:rsid w:val="00B74EA0"/>
    <w:rPr>
      <w:rFonts w:ascii="Century Gothic" w:hAnsi="Century Gothic"/>
      <w:cap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400">
      <w:bodyDiv w:val="1"/>
      <w:marLeft w:val="0"/>
      <w:marRight w:val="0"/>
      <w:marTop w:val="0"/>
      <w:marBottom w:val="0"/>
      <w:divBdr>
        <w:top w:val="none" w:sz="0" w:space="0" w:color="auto"/>
        <w:left w:val="none" w:sz="0" w:space="0" w:color="auto"/>
        <w:bottom w:val="none" w:sz="0" w:space="0" w:color="auto"/>
        <w:right w:val="none" w:sz="0" w:space="0" w:color="auto"/>
      </w:divBdr>
    </w:div>
    <w:div w:id="634681650">
      <w:bodyDiv w:val="1"/>
      <w:marLeft w:val="0"/>
      <w:marRight w:val="0"/>
      <w:marTop w:val="0"/>
      <w:marBottom w:val="0"/>
      <w:divBdr>
        <w:top w:val="none" w:sz="0" w:space="0" w:color="auto"/>
        <w:left w:val="none" w:sz="0" w:space="0" w:color="auto"/>
        <w:bottom w:val="none" w:sz="0" w:space="0" w:color="auto"/>
        <w:right w:val="none" w:sz="0" w:space="0" w:color="auto"/>
      </w:divBdr>
    </w:div>
    <w:div w:id="1318070286">
      <w:bodyDiv w:val="1"/>
      <w:marLeft w:val="0"/>
      <w:marRight w:val="0"/>
      <w:marTop w:val="0"/>
      <w:marBottom w:val="0"/>
      <w:divBdr>
        <w:top w:val="none" w:sz="0" w:space="0" w:color="auto"/>
        <w:left w:val="none" w:sz="0" w:space="0" w:color="auto"/>
        <w:bottom w:val="none" w:sz="0" w:space="0" w:color="auto"/>
        <w:right w:val="none" w:sz="0" w:space="0" w:color="auto"/>
      </w:divBdr>
    </w:div>
    <w:div w:id="179143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23:02:29.854"/>
    </inkml:context>
    <inkml:brush xml:id="br0">
      <inkml:brushProperty name="width" value="0.035" units="cm"/>
      <inkml:brushProperty name="height" value="0.035" units="cm"/>
    </inkml:brush>
  </inkml:definitions>
  <inkml:trace contextRef="#ctx0" brushRef="#br0">1250 0 24575,'-14'1'0,"-1"1"0,0 1 0,0 0 0,1 0 0,-18 8 0,-34 8 0,42-13 0,1 1 0,0 1 0,-34 16 0,49-20 0,1 0 0,0 0 0,0 0 0,0 1 0,1 0 0,0 0 0,0 1 0,0-1 0,0 2 0,1-1 0,0 0 0,-7 13 0,-32 45 0,26-39 0,-28 51 0,6 11 0,38-83 0,1-1 0,-1 0 0,1 1 0,-1 0 0,1-1 0,0 1 0,0 0 0,1 0 0,-1-1 0,1 1 0,0 0 0,0 0 0,0 0 0,0 0 0,1-1 0,0 1 0,-1 0 0,1 0 0,1-1 0,-1 1 0,3 5 0,3 3 0,1 0 0,0-1 0,0 0 0,17 16 0,-15-16 0,11 10 0,1-1 0,0 0 0,46 28 0,-61-44 0,0-1 0,1 1 0,-1-2 0,1 1 0,-1-1 0,1 0 0,0 0 0,0-1 0,9 0 0,79-2 0,-44-2 0,-43 3 0,-1-1 0,1-1 0,0 0 0,-1 0 0,1 0 0,-1-1 0,0-1 0,0 1 0,13-9 0,9-7 0,30-25 0,-28 19 0,18-10 0,-27 20 0,-1-1 0,40-37 0,-21 10 0,138-153 0,-140 157 0,-29 30 0,-1 0 0,0-1 0,7-10 0,-15 20 0,-1-1 0,1 1 0,-1-1 0,0 1 0,1-1 0,-1 1 0,0-1 0,1 1 0,-1-1 0,0 1 0,0-1 0,0 0 0,1 1 0,-1-1 0,0 1 0,0-1 0,0 0 0,0 1 0,0-1 0,0 0 0,0 1 0,0-1 0,-1 1 0,1-1 0,0 1 0,0-1 0,0 0 0,-1 1 0,1-1 0,0 1 0,-1-1 0,1 0 0,-2 0 0,1 0 0,-1 0 0,1 0 0,-1 0 0,0 0 0,1 1 0,-1-1 0,0 1 0,1-1 0,-1 1 0,-2-1 0,-54-1 0,53 2 0,-15 0 0,-1 0 0,-42 6 0,56-5 0,0 0 0,0 1 0,1 1 0,-1-1 0,0 1 0,1 0 0,-1 0 0,1 1 0,-10 7 0,3-2 0,0-1 0,0 0 0,-23 10 0,23-13 0,1 1 0,-1 0 0,2 1 0,-1 1 0,-12 10 0,-27 22 0,38-31 0,1 1 0,0 0 0,0 1 0,1 0 0,-14 18 0,24-28 0,-1 1 0,1-1 0,0 1 0,0 0 0,0-1 0,0 1 0,0 0 0,0 0 0,1 0 0,-1 0 0,1 0 0,-1 0 0,1 0 0,0 0 0,-1 0 0,1 0 0,0 0 0,1 0 0,-1 0 0,1 3 0,0-3 0,0-1 0,0 1 0,0-1 0,0 1 0,0-1 0,1 0 0,-1 1 0,0-1 0,1 0 0,-1 0 0,1 0 0,-1 0 0,1 0 0,0-1 0,-1 1 0,1 0 0,0-1 0,2 1 0,9 2 0,1-1 0,-1-1 0,1 0 0,21-1 0,-32 0 0,170 0 0,67-3 0,-86-17 0,-135 17 0,1 0 0,-1-1 0,0-1 0,35-13 0,-36 11 0,1 0 0,0 2 0,0 0 0,36-4 0,-44 8 0,0-1 0,0 0 0,0-1 0,0 0 0,-1-1 0,18-8 0,-1 0 0,-85 33 0,-63 28 0,16-7 0,-25 13 0,115-49 0,1 0 0,-28 7 0,27-9 0,0 1 0,-28 13 0,23-9 0,-1 0 0,-33 9 0,-23 8 0,67-22 0,0-1 0,0 0 0,-17 2 0,17-4 0,0 1 0,0 0 0,1 1 0,-14 5 0,-52 20 0,53-22 0,-34 16 0,53-20 0,0-1 0,-1 1 0,1 0 0,0 0 0,0 0 0,0 1 0,-2 2 0,5-4 0,-1-1 0,1 0 0,0 0 0,0 0 0,0 1 0,0-1 0,-1 0 0,1 0 0,0 0 0,0 1 0,0-1 0,0 0 0,0 0 0,0 1 0,0-1 0,0 0 0,0 1 0,0-1 0,0 0 0,0 0 0,0 1 0,0-1 0,0 0 0,0 0 0,0 1 0,0-1 0,0 0 0,0 0 0,0 1 0,1-1 0,-1 0 0,0 0 0,0 1 0,0-1 0,18 5 0,42-2 0,95-7 0,-138 1 0,0 0 0,29-10 0,-29 7 0,1 1 0,22-3 0,165-30 0,-107 21 0,-64 12 0,0-1 0,41-13 0,-45 10 0,41-6 0,-44 11 0,-1-2 0,37-13 0,-49 14 0,1 1 0,21-3 0,-23 5 0,1-1 0,-1-1 0,16-5 0,-23 4 0,-21 7 0,-27 8 0,-145 71 0,-23 4 0,0-7 0,158-58 58,-72 16-1,15-4-1512,26-3 1178,47-14 280,-2-3 0,-69 16 0,62-19-211,0 2-1,-57 24 1,-31 7 234,8-3-553,73-21 82,-75 15 0,6-1 744,0 0 1,89-25-213,-53 20-1,-9 2 198,47-18 343,-86 32 1,123-38 464,21-9-825,21-9-313,2-7 46,0-2 0,53-46 0,-15 11 0,73-45 0,-93 67 0,2 3 0,1 2 0,106-41 0,-145 65 0,53-28 0,-45 21 0,43-17 0,64-22 0,67-28-1177,-192 78 1220,269-130-425,-172 74 382,-24 15 0,-47 24 0,1 1 0,47-17 0,44-22 185,-79 35 896,-28 13-1452,-1 1-1,34-10 0,-34 14-6454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D404B1186E5A0418E0AAF51D252C80F" ma:contentTypeVersion="4" ma:contentTypeDescription="Create a new document." ma:contentTypeScope="" ma:versionID="a99baee2f75c850d25f3106a18b0fb30">
  <xsd:schema xmlns:xsd="http://www.w3.org/2001/XMLSchema" xmlns:xs="http://www.w3.org/2001/XMLSchema" xmlns:p="http://schemas.microsoft.com/office/2006/metadata/properties" xmlns:ns2="f38f37ac-50cd-4a23-a1c8-fb313bc4078e" targetNamespace="http://schemas.microsoft.com/office/2006/metadata/properties" ma:root="true" ma:fieldsID="970370e129116fd8b2cbe875389fa31f" ns2:_="">
    <xsd:import namespace="f38f37ac-50cd-4a23-a1c8-fb313bc407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f37ac-50cd-4a23-a1c8-fb313bc407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895A97-4B1D-468C-9CDD-89C2ACF73BF4}">
  <ds:schemaRefs>
    <ds:schemaRef ds:uri="http://schemas.openxmlformats.org/officeDocument/2006/bibliography"/>
  </ds:schemaRefs>
</ds:datastoreItem>
</file>

<file path=customXml/itemProps2.xml><?xml version="1.0" encoding="utf-8"?>
<ds:datastoreItem xmlns:ds="http://schemas.openxmlformats.org/officeDocument/2006/customXml" ds:itemID="{A99AF656-853B-4D34-93DD-360FB41D5C3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51243C9-A584-4528-944D-7C3555160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8f37ac-50cd-4a23-a1c8-fb313bc40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F38D86-B505-4374-A8F8-5564A07081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Oprita</dc:creator>
  <cp:keywords/>
  <cp:lastModifiedBy>Mario Oprita</cp:lastModifiedBy>
  <cp:revision>5</cp:revision>
  <dcterms:created xsi:type="dcterms:W3CDTF">2026-06-02T12:41:00Z</dcterms:created>
  <dcterms:modified xsi:type="dcterms:W3CDTF">2026-06-02T12:53:00Z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2024-10-11T12:33:05Z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c159a9bc-42ae-4042-88e5-1ae05abdf252</vt:lpwstr>
  </property>
  <property fmtid="{D5CDD505-2E9C-101B-9397-08002B2CF9AE}" pid="8" name="MSIP_Label_5b58b62f-6f94-46bd-8089-18e64b0a9abb_ContentBits">
    <vt:lpwstr>0</vt:lpwstr>
  </property>
  <property fmtid="{D5CDD505-2E9C-101B-9397-08002B2CF9AE}" pid="9" name="ContentTypeId">
    <vt:lpwstr>0x0101006D404B1186E5A0418E0AAF51D252C80F</vt:lpwstr>
  </property>
</Properties>
</file>