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300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AIRSHOW RAMP LAYOUT DESIGNER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48"/>
          <w:szCs w:val="48"/>
        </w:rPr>
        <w:t xml:space="preserve">Project Plan</w:t>
      </w:r>
    </w:p>
    <w:p>
      <w:pPr>
        <w:pBdr>
          <w:bottom w:val="single" w:color="E8501A" w:sz="12" w:space="8"/>
        </w:pBdr>
        <w:spacing w:after="360" w:before="0"/>
        <w:ind w:left="1440" w:right="144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7FBF"/>
          <w:sz w:val="24"/>
          <w:szCs w:val="24"/>
        </w:rPr>
        <w:t xml:space="preserve">Sprint-by-Sprint Delivery Schedule  |  All Phases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ARLD Project Plan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Airshow Ramp Layout Designer (ARLD)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Management Office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Cadence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per sprint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Phases Covered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(PoC) through Phase 4 (SaaS)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C8CDD6"/>
          <w:sz w:val="18"/>
          <w:szCs w:val="18"/>
        </w:rPr>
        <w:t xml:space="preserve">Version 1.0  |  May 2026  |  FOR INTERNAL USE ONLY</w:t>
      </w:r>
    </w:p>
    <w:p>
      <w:r>
        <w:br w:type="page"/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01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Introduction and Planning Framework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Purpose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This Project Plan translates the ARLD Project Charter v2.0, Functional Requirements Document v1.0, and Technical Requirements Document v1.0 into a sprint-by-sprint delivery schedule. Each sprint is two weeks in duration. Stories are sized in Fibonacci story points (1, 2, 3, 5, 8, 13). The plan covers all five phases: Phase 0 (C++ PoC), Phase 1 (Foundation), Phase 2 (Complete Desktop), Phase 3 (Desktop Launch), and Phase 4 (SaaS — pending separate approval).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Team Capacity and Velocity Assumptions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core team for Phases 0–3 comprises 6.25 FTE. Nominal team velocity is established in Sprint 0-1 and refined over the first four sprints. The table below shows assumed capacity per phase: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19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Roles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FTE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Velocity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Duration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0 (Wks 1–10)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C++ Eng, 1× C++ Eng, QA, Domain Consultant (pt)</w:t>
            </w:r>
          </w:p>
        </w:tc>
        <w:tc>
          <w:tcPr>
            <w:tcW w:type="dxa" w:w="2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 FTE</w:t>
            </w:r>
          </w:p>
        </w:tc>
        <w:tc>
          <w:tcPr>
            <w:tcW w:type="dxa" w:w="1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28–32 pts/sprint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(Mo 3–6)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team onboarded: +2× C++ Eng, UX, Data Curator, PM</w:t>
            </w:r>
          </w:p>
        </w:tc>
        <w:tc>
          <w:tcPr>
            <w:tcW w:type="dxa" w:w="2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42–48 pts/sprint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(Mo 7–12)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team + UAT participants (external)</w:t>
            </w:r>
          </w:p>
        </w:tc>
        <w:tc>
          <w:tcPr>
            <w:tcW w:type="dxa" w:w="2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44–50 pts/sprint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(Mo 13–14)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team; engineering winds down to maintenance mode</w:t>
            </w:r>
          </w:p>
        </w:tc>
        <w:tc>
          <w:tcPr>
            <w:tcW w:type="dxa" w:w="2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 FTE</w:t>
            </w:r>
          </w:p>
        </w:tc>
        <w:tc>
          <w:tcPr>
            <w:tcW w:type="dxa" w:w="1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36–42 pts/sprint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(separate)</w:t>
            </w:r>
          </w:p>
        </w:tc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web/cloud team (TBD at Phase 4 kickoff)</w:t>
            </w:r>
          </w:p>
        </w:tc>
        <w:tc>
          <w:tcPr>
            <w:tcW w:type="dxa" w:w="2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Story Point Scale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89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Level</w:t>
            </w:r>
          </w:p>
        </w:tc>
        <w:tc>
          <w:tcPr>
            <w:tcW w:type="dxa" w:w="8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Work Description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Trivial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Configuration change, copy edit, 1-line fix, documentation update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Isolated bug fix, minor UI tweak, adding a single unit test, updating a JSON schema field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Medium-small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Self-contained feature with clear scope, e.g., implementing one export option, adding a library filter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Multi-file implementation with tests; e.g., a new clearance display type, Qt panel with signals/slots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Cross-module work requiring design; e.g., CGAL Minkowski sum integration, PDF title block renderer</w:t>
            </w:r>
          </w:p>
        </w:tc>
      </w:tr>
      <w:tr>
        <w:tc>
          <w:tcPr>
            <w:tcW w:type="dxa" w:w="1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X-Large</w:t>
            </w:r>
          </w:p>
        </w:tc>
        <w:tc>
          <w:tcPr>
            <w:tcW w:type="dxa" w:w="89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sub-system; e.g., complete canvas LOD system, full violation override workflow end-to-end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 Definition of Done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 story is Done when ALL of the following are true: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Code merged to main branch via reviewed pull request with no unresolved comments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All new code covered by Catch2 unit tests; overall core/ coverage remains ≥ 80%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CI pipeline passes: build (all 3 platforms), lint (clang-tidy), tests, license-check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Acceptance criteria in this plan verified by QA Engineer or Domain Consultant as noted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Any new user-visible string wrapped in tr() and added to the .ts translation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Architecture Decision Record updated if the story introduces a new design pattern or library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8"/>
                <w:szCs w:val="28"/>
              </w:rPr>
              <w:t xml:space="preserve">PHASE 0 — C++ Proof of Concept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6B3A"/>
                <w:sz w:val="21"/>
                <w:szCs w:val="21"/>
              </w:rPr>
              <w:t xml:space="preserve">Weeks 1–10  |  Sprints 0-1 through 0-5  |  Open-source-only desktop prototype on macOS, Linux, and Windows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Phase 0 is a strict 10-week time-box. Its sole purpose is to validate the technology stack (Qt 6, CGAL, CMake/vcpkg, stb_image_write, nlohmann/json) before any production investment is made. No user accounts, no cloud connectivity, no production polish. Team size is intentionally lean.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Sprint 0-1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30</w:t>
            </w:r>
          </w:p>
        </w:tc>
        <w:tc>
          <w:tcPr>
            <w:tcW w:type="dxa" w:w="4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scaffold, CI green on all 3 platforms, CMake + vcpkg baseline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Set up Git repository with Apache 2.0 LICENSE, README, .gitignore, and CONTRIBUTING guide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Repo visible to team; README renders correctly on GitHub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Author CMakeLists.txt with four-module add_subdirectory structure (core, ui, export, app)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TRD-ARCH-001
TRD-BUILD-001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cmake --preset linux-debug produces build directory with no errors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vcpkg.json manifest pinning Qt 6.7, CGAL 5.6, nlohmann/json 3.11, Catch2 3.x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vcpkg install completes on all 3 platforms from clean clone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Create CMakePresets.json with all 6 presets (mac/linux/win × debug/release)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TRD-BUILD-001
FRD PLAT-003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Each preset produces a separate binaryDir; cmake --preset mac-release succeeds on macOS CI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Configure GitHub Actions matrix: macos-14, ubuntu-22.04, windows-2022; build + CTest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3 CI runners show green on a Hello World Qt application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SPDX license-checker CI job; confirm no GPL in initial dependency graph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TRD-BUILD-005
TRD-SEC-040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license-check job passes; LICENSES.txt generated with all SPDX identifiers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Stub out arld/core/Config.h with clearance distance constants (FAA CoW defaults)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TRD-ARCH-004
FRD CLR-006–011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Config.h compiles in headless test; constants match charter §6.3 values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0-1-8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Write first Catch2 smoke test: instantiate and destroy a Layout object; CTest passes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ctest --preset linux-debug shows 1/1 tests passed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Sprint 0-2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34</w:t>
            </w:r>
          </w:p>
        </w:tc>
        <w:tc>
          <w:tcPr>
            <w:tcW w:type="dxa" w:w="4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Qt canvas prototype: ramp boundary polygon, pan, zoom, snap grid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Create RampScene : public QGraphicsScene and RampView : public QGraphicsView skeleton classes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TRD-CANVAS-001
TRD-ARCH-002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Empty Qt window opens on all 3 platforms; scene attached to view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logical coordinate system: 1 unit = 1 ft; QGraphicsView transform maps to screen pixels at zoom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 100 ft × 100 ft boundary polygon fills ~1 inch on screen at 1:1200 scale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pan via click-drag (mouse) and two-finger drag (trackpad)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Canvas pans smoothly; no jitter on 1080p display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zoom via scroll wheel and +/- shortcuts; anchor to cursor position (AnchorUnderMouse)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TRD-CANVAS-002
FRD CAN-011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Zoom range 1:200 to 1:5000; cursor position stays fixed during zoom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RampBoundaryItem: polygon draw by clicking points; close on double-click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CAN-001
FRD CAN-005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define a 6-point boundary; polygon styled with distinct outline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vertex drag editing on RampBoundaryItem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Dragging any vertex updates polygon in real time; no gaps or self-intersections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ScaleBarItem: dynamic scale bar updates on every zoom change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CAN-020
TRD-CANVAS-001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Scale bar shows correct footage at 1:500, 1:1000, 1:2000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snap-to-grid with default 5 ft spacing; configurable via Config.h constant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Aircraft snaps to 5 ft grid; snap can be disabled via Shift key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0-2-9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Define ICommand interface with execute(), undo(), describe(); wire Ctrl+Z / Ctrl+Y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TRD-ARCH-005
FRD CAN-030–032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Undo/redo of boundary draw cycles correctly 100 levels deep; keyboard shortcuts work on all platforms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Sprint 0-3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36</w:t>
            </w:r>
          </w:p>
        </w:tc>
        <w:tc>
          <w:tcPr>
            <w:tcW w:type="dxa" w:w="4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20-aircraft library with scaled SVG silhouettes; drag-and-drop placement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Define AircraftLibraryEntry JSON schema; create 20 seed entries covering all major categories (warbird, military, static, aerobatic, rotary, ultralight, heritage)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TRD-DATA-003
FRD LIB-001
FRD LIB-004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20 JSON files pass schema validation in CI; all required fields present and in range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Source or create SVG silhouettes for all 20 seed aircraft; scale to published wingspan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Each SVG renders at correct wingspan when placed at 1:1000 scale; no copyright-protected artwork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AircraftLibraryParser: load JSON files from arld/data/library/; cache AircraftLibraryEntry structs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TRD-DATA-003
TRD-ARCH-003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Library loads in &lt; 500 ms; headless Catch2 test verifies all 20 entries parsed without error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Create AircraftItem : QGraphicsItemGroup containing SilhouetteItem : QGraphicsSvgItem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TRD-CANVAS-007
FRD PLAC-002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Dropped aircraft renders SVG silhouette at correct scale; bounding rect matches wingspan × length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drag-from-library-panel drop-onto-canvas placement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drag any of 20 types onto canvas; placement recorded in undo stack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1-degree rotation handle on AircraftItem; snap-to-45 when within 3° of multiple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PLAC-010
TRD-CANVAS-007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Aircraft rotates in 1° steps; snaps to 0/45/90/135/180/225/270/315 when near boundary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0-3-7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Assign default display type STATIC_DISPLAY on placement; wire PLAC-020 enum to AircraftItem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PLAC-020
FRD PLAC-022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Newly placed aircraft has display_type = STATIC_DISPLAY in its placement record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Sprint 0-4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35</w:t>
            </w:r>
          </w:p>
        </w:tc>
        <w:tc>
          <w:tcPr>
            <w:tcW w:type="dxa" w:w="4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CGAL clearance zones, real-time violation detection and highlighting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Define GeomTypes.h with CGAL kernel and required type aliases (Kernel, Point2, Polygon2, PolySet, FT)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TRD-GEOM-001
TRD-ARCH-003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GeomTypes.h compiles in headless core/ test with no Qt dependency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ClearanceEngine::computeEnvelope(): Minkowski sum of aircraft convex hull and clearance circle using CGAL::minkowski_sum_2()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TRD-GEOM-001
TRD-GEOM-002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Catch2 test: envelope for P-51D at Static Display = hull + 25 ft circle; shape is correct polygon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propeller arc clearance zones as 36-gon sector polygons (360° tractor / 180° pusher)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TRD-GEOM-004
FRD CLR-002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Tractor P-51D arc covers full 360°; pusher Extra 330 arc covers rear hemisphere only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rotor disc clearance zones as circles for rotary-wing entries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TRD-GEOM-005
FRD CLR-003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UH-1 rotor disc renders as 48 ft diameter circle overlay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ClearanceEngine::detectViolations(): CGAL::do_intersect() on all pairs; CGAL::squared_distance() for gap measurement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TRD-GEOM-003
FRD CLR-020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Catch2: two P-51Ds placed 20 ft wingtip-to-wingtip → 1 violation; moved to 30 ft → 0 violations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ClearanceZoneItem: three-color overlay (green ≥110%, yellow 100–110%, red &lt;100%)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CLR-021
TRD-EXP-003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Zone colours switch in real time as aircraft are dragged; colour thresholds match spec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Wire violationsChanged(QList&lt;Violation&gt;) signal; connect to stub ViolationsPanel label showing count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TRD-CANVAS-008
FRD CLR-020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Violation count badge updates within one frame of any aircraft move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spatial index (QRectF R-tree) to prune non-intersecting pairs before CGAL check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TRD-GEOM-009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bench_geom benchmark: 200 aircraft full re-evaluation completes &lt; 50 ms on CI runner (ubuntu-22.04)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0-4-9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Write ClearanceEngineTests fixture covering the 6 mandatory scenarios (TRD-TEST-002)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TRD-TEST-002
FRD CLR-026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6 test cases pass on all 3 CI platforms; coverage of clearance engine ≥ 80%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Sprint 0-5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9–10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32</w:t>
            </w:r>
          </w:p>
        </w:tc>
        <w:tc>
          <w:tcPr>
            <w:tcW w:type="dxa" w:w="4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SVG export, JSON project save/load, PoC acceptance gate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SvgExporter using QSvgGenerator; viewBox = ramp boundary + 5% margin; include all visible items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TRD-EXP-001
FRD EXP-001–003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Exported SVG opens in Inkscape and browser; aircraft silhouettes, boundary, clearance zones, scale bar all present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JSON project save: serialize Layout to .arld file (§5.1 schema); placement_id = UUID v4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TRD-DATA-001
TRD-DATA-002
FRD PROJ-001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Saved file is valid JSON; passes arld-project.schema.json validation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JSON project load: parse .arld; reconstruct AircraftItems and clearance zones; round-trip test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TRD-TEST-003
FRD PROJ-003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Round-trip Catch2 test: save 15-aircraft layout → reload → all positions, headings, display types identical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NorthArrowItem; add Fit-to-Window toolbar button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CAN-013
FRD CAN-021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North arrow visible at all zoom levels; Fit to Window frames the ramp boundary with 5% padding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Hot Ramp no-smoking radius (QGraphicsEllipseItem, 100 ft); boundary breach flag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TRD-GEOM-007
FRD CLR-010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Hot Ramp aircraft shows orange circle; boundary-breach warning fires when circle extends outside ramp polygon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Run bench_canvas CI benchmark: 200 AircraftItems, 300 pan/zoom frames, assert mean &lt; 16.7 ms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TRD-TEST-005
TRD-CANVAS-003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Benchmark passes on all 3 CI runners; JSON artifact uploaded to GitHub Actions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Execute PoC acceptance test with Aviation Domain Consultant (10-aircraft layout ≤ 20 min)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TRD-TEST-010
Charter §5.4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Domain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Domain expert completes layout in ≤ 20 min unassisted; sign-off report filed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0-5-8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PoC gate review: confirm all 6 Charter §5.4 criteria; obtain sign-off; tag v0.1.0-poc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§5.4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criteria verified; tag present in repo; Phase 1 kickoff meeting scheduled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0 Gate — PoC Sign-Off (End of Week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green (build + tests + license-check) on macos-14, ubuntu-22.04, windows-2022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aircraft types in library with correct scaled silhouettes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15-aircraft layout: create → save → reload → SVG export with no data loss (round-trip 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violation scenarios correctly detected per ClearanceEngineTests fixture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expert completes 10-aircraft layout in &lt; 20 min unassisted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GPL-licensed code in distributable binaries (license-check CI passes)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v0.1.0-poc tag created; PoC Sign-off Report filed with PM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PHASE 1 —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5FA3"/>
                <w:sz w:val="21"/>
                <w:szCs w:val="21"/>
              </w:rPr>
              <w:t xml:space="preserve">Months 3–6  |  Sprints 1-1 through 1-6  |  Production-quality C++ desktop; full aircraft library; all display types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1-1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3, Wk 1–2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46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PoC-to-production refactor; installer scaffolding; full team onboards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Refactor PoC code to enforce four-layer module boundaries; add static analysis (clang-tidy) CI job with baseline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TRD-ARCH-001
TRD-BUILD-007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clang-tidy CI job passes; zero cross-layer includes detected by include-what-you-use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Set up CPack configurations for .dmg (macOS), .AppImage + .deb (Linux), .msi (Windows); smoke-install on each platform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PLAT-030–033
TRD-BUILD-008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Installable packages generated; app launches from installed location on all 3 platforms; no admin rights required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UnitConverter singleton: ft↔m; wire PROJ-020 unit toggle; all display values call toDisplay()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TRD-A11Y-011
FRD PROJ-020–022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Switching metric/imperial updates scale bar, violation distances, and all panels without data loss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auto-save every 60 s to QStandardPaths::CacheLocation/{uuid}.arld.autosave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TRD-DATA-005
FRD PROJ-004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Auto-save file appears within 65 s; file is valid JSON; deleted on clean exit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crash-recovery dialog on launch: detect .autosave file; offer restore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PROJ-005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Simulated unclean exit → relaunch → dialog appears; restoring loads correct layout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IExporter strategy: SvgExporter, PdfExporter (stub), PngExporter (stub), JpegExporter (stub), BatchExporter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TRD-ARCH-007
FRD FR-EXPORT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Each exporter class compiles; BatchExporter calls all four; stubs produce empty files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Designer: deliver wireframes for main window, library browser, violations panel, properties panel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2.2 User Roles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Figma file shared; wireframes reviewed and signed off by PM and Lead Eng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1-1-8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Curator: expand aircraft library to 50 entries; validate all dimensional data against 3 sources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LIB-002
TRD-DATA-003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50 entries pass CI schema validation; each entry has data_source and verified_date fields populated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1-2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3, Wk 3–4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Violations panel, clearance rule configuration, display type assignment UI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full ViolationsPanel: list of active violations with aircraft IDs, type, measured gap, required minimum, severity badge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CLR-022
FRD CLR-024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Panel shows correct violation count; clicking a row centres view on the offending aircraft pair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ClearanceRuleSet JSON schema and loader; FAA CoW defaults pre-loaded from arld/data/rules/faa_cow.json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TRD-ARCH-006
FRD CLR-030
FRD CLR-034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Schema validation rejects malformed rule files; FAA CoW distances match Charter §6.3 values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show-specific clearance rule override dialog (Show Director role); rules saved in .arld file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CLR-031
FRD CLR-032
FRD CLR-033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change static_display_wingtip from 25 to 30 ft; violation thresholds update immediately; value &lt; 0 rejected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ICAS Standard clearance rule template; add template picker to rule dialog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CLR-034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ICAS template loads; its distances differ from FAA CoW defaults where ICAS specifies stricter values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display type assignment dropdown on AircraftItem properties panel; all 7 types wired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PLAC-020
FRD PLAC-021
FRD PLAC-023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Changing display type immediately recalculates clearance zone; visual badge updates on canvas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clearance override dialog: justification text field (min 20 chars); store in overrides[] array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CLR-040
FRD CLR-041
FRD CLR-042
TRD-DATA-006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Override persists in .arld file with justification, username, and ISO-8601 timestamp; orange outline renders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tail number, owner, fuel type, hazmat metadata fields to AircraftItem properties panel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PLAC-030
FRD PLAC-031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Hazmat flag displays skull icon on canvas; metadata round-trips through .arld file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Write schema migration skeleton: schema_version bump function; Catch2 round-trip migration test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test_schema_migration: v0 file loads in v1 app without error; re-saved as v1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1-3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4, Wk 1–2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47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Library browser UI; custom aircraft entries; heading controls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library browser panel: text search filtered by manufacturer/model; category filter dropdown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LIB-010
FRD LIB-011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Typing 'P-51' filters to Mustang variants; category filter shows only Warbirds when selected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thumbnail silhouette preview, wingspan, and length to each library browser result row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Each row shows scaled SVG thumbnail (48×48), wingspan, and length in current unit system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custom aircraft entry dialog: all required dimensional fields; validate ranges; save to user library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LIB-020
FRD LIB-021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creates custom entry with uploaded SVG; entry appears in library browser; used in layout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SVG sanitization for user-uploaded silhouettes: strip XXE, &lt;script&gt;, &lt;foreignObject&gt;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TRD-SEC-004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Catch2 test: malicious SVG with &lt;script&gt; tag → sanitizer strips it; safe SVG passes unchanged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exact heading input field (0–359°) on properties panel; snap-to-runway-heading control with user-defined heading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PLAC-012
FRD PLAC-013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Typing '270' rotates aircraft to west; snap-to-runway aligns all selected aircraft to entered heading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Expand aircraft library to 75 entries; all entries pass CI schema validation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LIB-002
TRD-TEST-007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75 entries in CI; TRD-TEST-007 schema validation step passes; no duplicate IDs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coordinate grid overlay (GridOverlayItem); configurable spacing (25/50/100 ft); togglable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TRD-CANVAS-005
FRD CAN-022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Grid spacing selector works; grid recomputes on zoom change; toggle shows/hides instantly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1-3-8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Fit-to-Window and recently-opened projects list (last 10)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CAN-013
FRD PROJ-006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File menu shows last 10 projects; Fit-to-Window frames ramp with 5% margin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1-4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4, Wk 3–4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Tail-dragger tail-swing, extended gear, accessibility foundation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tail-dragger tail-swing arc: precompute swept polygon from min_turn_radius_ft at library load; add to clearance envelope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TRD-GEOM-006
FRD CLR-004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Stearman PT-17 tail-swing arc visible on canvas; overlapping tail-swing triggers violation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extended/retracted gear clearance variants; gear state selector on properties panel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P-47 with gear extended shows larger clearance envelope than gear retracted; zone updates on toggle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Taxi-Only corridor (50 ft lane) and Military Static standoff (50 ft perimeter) zone renderers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CLR-008
FRD CLR-009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Taxi-Only aircraft shows 50 ft corridor along rotation axis; Military Static shows 50 ft perimeter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Media/Photo Platform crush-barrier overlay (QGraphicsPolygonItem, configurable shape)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Media platform aircraft shows barrier polygon; overlay exports in SVG and PNG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Ramp Show Aircraft 200 ft crowd-line clearance zone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Ramp Show aircraft shows 200 ft zone; violation fires if another aircraft enters it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Enable QAccessible on AircraftItem and RampBoundaryItem; set accessibleName to tail number + display type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macOS VoiceOver reads tail number and display type when AircraftItem is focused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Wrap all user-visible strings in tr(); configure lupdate CI step; create en.ts baseline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lupdate runs in CI; zero untranslated strings in UI code; en.ts committed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Keyboard navigation: all toolbar controls, panels, dropdowns accessible via Tab; focus order follows visual layout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Full UI navigable by keyboard; Tab order matches left-to-right, top-to-bottom reading order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1-4-9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Deliver accessibility audit using axe or Qt Accessibility Inspector; document baseline issues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Audit report filed; all WCAG 2.1 AA critical issues resolved; colour-vision pattern fills added to zone overlays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1-5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5, Wk 1–2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45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(libharu), satellite underlay, violation export report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PdfExporter using libharu 2.4; support Letter, Tabloid, ANSI-C, ANSI-D, ANSI-E, ANSI-E1 paper sizes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TRD-EXP-010
FRD EXP-010–011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PDF opens in Adobe Acrobat; correct paper size selected; all visible canvas layers present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Embed Inter font subset (SIL OFL) in PDF output via HPDF_LoadTTFontFromFile; add title block at bottom 1.5 inches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TRD-EXP-011
TRD-EXP-013
FRD EXP-012–013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PDF title block contains Show Name, Date, Venue, Version, Export Date; font is embedded (verify in Acrobat)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ICC-aware CMYK color conversion for PDF using bundled sRGB.icc; add /OutputIntents to PDF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TRD-EXP-012
FRD EXP-016–017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PDF/X-1a compliance check in Preflight passes; no unembedded fonts; CMYK colors correct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QR code in PDF title block (checksum of .arld file) using libqrencode (LGPL)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QR code scans to SHA-256 hash string of the saved .arld project file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display type legend to PDF footer band; portrait/landscape orientation selector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EXP-014
FRD EXP-018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Legend identifies all 7 display types with colour swatches; orientation selector works for all paper sizes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satellite underlay: user imports image file; QImageReader loads async on worker thread; opacity slider 0–100%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TRD-CANVAS-006
FRD CAN-023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Loading a 10 MB JPEG does not block UI; placeholder shows; opacity slider updates rendering in real time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1-5-7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Export Violations Report: PDF/CSV listing all violations with gap, minimum, severity; override section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CLR-025
FRD CLR-043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Violations report PDF lists all active violations and overrides; override justification text included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Sprint 1-6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6, Wk 1–2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43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PNG/JPEG export, project save polish, alpha release to 10 beta users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PngExporter using stb_image_write; DPI presets {72,96,150,300,600}; transparent + white background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TRD-EXP-020
FRD EXP-020–023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300 DPI PNG of reference layout matches golden file (pHash ≤ 8); transparent background verified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JpegExporter using stb_image_write; quality 60–100% in 5% steps; max dimension cap 32767 px with warning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TRD-EXP-021
TRD-EXP-022
FRD EXP-030–033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JPEG at 90% quality of reference layout matches golden file (pHash ≤ 8); cap warning fires correctly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Store golden reference files in arld/tests/golden/ via Git LFS; CI export test compares all 4 format outputs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CI export test passes on all 3 platforms; pHash differences &lt; 8 for each format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.arld file versioning: schema_version=1; migration from v0 PoC files tested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TRD-DATA-001
FRD PROJ-002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Opening a v0 PoC file offers upgrade; re-saved file has schema_version=1 and all data intact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recently-used files list; project metadata dialog (show name, date, venue, units)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PROJ-006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File &gt; Recent shows last 10 paths; metadata dialog fields persist in .arld file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Build and distribute alpha installers (.dmg, .AppImage, .msi) to 10 beta users; collect structured feedback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§9 Phase 1 Milestone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10 beta users receive installers; feedback form completed by at least 8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Triage alpha feedback; create bug backlog; update risk register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Risk Register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P1 bugs filed as GitHub issues; risk register updated; sprint retrospective completed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Code coverage report: core/ and export/ ≥ 80%; upload to Codecov; CI coverage gate active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Codecov shows ≥ 80% for both modules; CI fails if coverage drops below threshold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1-6-9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Locale-aware decimal parsing: QLocale::system() for input; always serialise JSON with '.' separator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French locale: '25,0' accepted in input; saved JSON shows 25.0; round-trip verified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1 Gate — Alpha Sign-Off (End of Month 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alpha on all three platforms (macOS .dmg, Linux .AppImage, Windows .msi)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75+ aircraft types in library; all entries pass CI schema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7 display types implemented with correct clearance zone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Violation override workflow functional with persisted justifications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PDF, PNG, and JPEG export functional; golden-file CI test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Satellite underlay loads asynchronously; no UI thread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 core/ and export/ ≥ 80%; clang-tidy CI job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beta users have received installers; structured feedback collected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8"/>
                <w:szCs w:val="28"/>
              </w:rPr>
              <w:t xml:space="preserve">PHASE 2 — Complete Desktop Product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85C00"/>
                <w:sz w:val="21"/>
                <w:szCs w:val="21"/>
              </w:rPr>
              <w:t xml:space="preserve">Months 7–12  |  Sprints 2-1 through 2-6  |  Full library, batch export, layout versioning, UAT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2-1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7, Wk 1–2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50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Complete 150-type aircraft library; batch export; SVG named layers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Expand aircraft library to 150 entries; all dimensional data verified against ≥ 3 sources; CI schema validation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LIB-003
TRD-TEST-007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Data Curator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150 entries in CI; zero schema validation failures; each entry has data_source and verified_date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BatchExporter: produce all 4 formats (SVG, PDF, PNG, JPEG) with one action using last-saved settings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EXP-040
FRD EXP-041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Single 'Export All' button produces 4 files in output folder; no per-format dialogs shown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named SVG layers (&lt;g id='...'&gt; with inkscape:label) for each canvas layer; layer visibility honoured at export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TRD-EXP-002
FRD EXP-004
FRD EXP-005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SVG opens in Inkscape with named layers; toggling a layer off then exporting omits it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scale bar overlay option to PNG export; implement named export configuration save/load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EXP-023
FRD EXP-042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PNG with scale bar option shows bar in output; saved config restores all settings on next export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library browser: sort by name, wingspan, length; placement count badge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LIB-013
FRD LIB-014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Clicking 'Wingspan' column header sorts ascending/descending; count badge shows 3 for a type placed 3 times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CSV metadata manifest export alongside diagram export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PLAC-034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CSV contains tail number, owner, fuel type, hazmat, arrival/departure for all placed aircraft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multi-select and group move (Shift+click or drag lasso)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Lasso selects multiple aircraft; dragging group moves all; undo reverts all positions together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community entry submission portal (dialog → opens GitHub issue template in browser)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Button in library browser opens pre-filled GitHub issue with user-entered dimensions; requires internet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Performance regression: run bench_canvas and bench_geom; assert budgets still met with 150-type library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TRD-PERF-001
TRD-PERF-002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Both benchmarks pass; cold-start ≤ 4 s; library load ≤ 500 ms verified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2-1-10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Export performance tests: SVG ≤ 3 s, PDF ≤ 8 s, PNG ≤ 6 s, JPEG ≤ 5 s (200-aircraft ANSI-D canvas)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TRD-PERF-003–006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4 export benchmarks pass on ubuntu-22.04 CI runner; results committed as JSON artifacts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2-2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7, Wk 3–4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Layout versioning, change-delta view, minimap, geo-referenced tile underlay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named layout snapshots (versions[]): save, list, switch between versions within one .arld file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PROJ-010
FRD PROJ-011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saves 'Version A' and 'Version B'; switching reloads correct aircraft positions and counts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visual change-delta view: highlight added (green), removed (red), moved (amber) aircraft between two selected versions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PROJ-012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Delta view correctly identifies 3 moved, 1 added, 1 removed aircraft in a test scenario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version export as standalone .arld file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PROJ-013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Exported standalone file opens independently; version metadata preserved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minimap overview panel: scaled-down ramp view with viewport rectangle indicator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CAN-014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Minimap updates as user pans; clicking minimap centres main view on that point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opt-in geo-referenced tile streaming underlay (Mapbox/Google Static Maps); opacity slider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CAN-024
TRD-SEC-001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Satellite tiles load when user provides API key in settings; HTTPS only; no request sent without user action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undo/redo history panel (last 20 actions with labels); accessible via View menu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History panel lists 20 most recent actions by name; clicking an entry undoes to that point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KML/GeoJSON boundary import; convert to logical-ft coordinate polygon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CAN-004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Importing a sample airport KML file draws the apron boundary correctly at scale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Update release packaging workflow: tag-triggered CPack builds; attach to GitHub Release; publish community edition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TRD-BUILD-008
FRD PLAT-034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 test v0.2.0-beta tag triggers packaging CI; all 4 artefacts attach to draft GitHub Release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2-3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8–9, Wk 1–2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47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Opt-in library update service, LOD rendering, beta release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opt-in library update check: HTTPS fetch of library_manifest.json; SHA-256 hash comparison; incremental download of changed entries only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LIB-030
FRD LIB-031
TRD-SEC-002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Update check fires only on user action; TLS cert validated; user-customised entries not overwritten without confirmation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LOD rendering: at zoom &lt; 1:2000, render AircraftItems as simplified bounding rectangles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TRD-CANVAS-004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200-aircraft layout at 1:3000 zoom maintains 60 fps on minimum hardware (verified by bench_canvas)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arrival/departure time fields; fuel type auto-trigger of no-smoking overlay in Hot Ramp mode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PLAC-030
FRD PLAC-032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JET-A aircraft placed in Hot Ramp automatically shows 100 ft no-smoking circle; AVGAS does not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aircraft label toggle (tail number / call sign) per aircraft on canvas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Right-click menu toggles label; label state persists in .arld file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locale-based decimal separator in all numeric inputs; lupdate CI confirms no missing strings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TRD-A11Y-012
TRD-A11Y-010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German locale: 25,0 accepted; JSON always serialises as 25.0; lupdate CI green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WCAG contrast audit tooling in CI; add pattern fills as supplement to colour coding for CVD users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TRD-A11Y-002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Automated contrast check runs in CI; clearance zones have pattern fills (dots/stripes) in addition to colour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Performance benchmark suite: add TRD-PERF-007–010 timed tests; cold start, project open, library load, auto-save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TRD-PERF-007–010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10 TRD-PERF budgets pass on all 3 CI platforms; trend chart enabled in CI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Build and distribute beta release to 25 users via GitHub Releases; set up structured NPS survey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2 Beta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Beta release tag created; 25 users notified; NPS survey link included in release notes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Open-source license compliance review mid-point check; update LICENSES.txt and NOTICES.txt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TRD-SEC-040
TRD-SEC-042
FRD PLAT-042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Legal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Legal confirms all dependencies in allowlist; NOTICES.txt generated at build time; included in About dialog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2-3-10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Security review: nlohmann/json SAX parser depth/length limits in place; network code compile-time flags verified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TRD-SEC-003
TRD-SEC-001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Catch2 test: .arld file with nesting depth &gt; 32 → rejected with error; network flag disabled in headless build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2-4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9–10, Wk 3–4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UAT event 1, bug fixes, snap-to-runway and group move polish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Conduct UAT session at Airshow Event 1 with production ramp data (30-aircraft layout scenario); screen-capture all sessions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Domain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Task completion rate recorded; session video archived; all P1 bugs logged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Triage UAT Event 1 bugs; fix all Priority 1 issues before next UAT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UAT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Zero open P1 bugs from UAT Event 1; regression tests added for each fix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Polish snap-to-runway heading: multi-select + snap aligns all selected aircraft to primary heading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Selecting 5 aircraft → snap-to-runway rotates all to same heading; undo restores all original headings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Polish group move: lasso selection, arrow-key nudge (1 ft per press, 5 ft with Shift)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PLAC-005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Nudge moves all selected aircraft by 1 ft; Shift+nudge moves 5 ft; undo restores all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Export Violations Report PDF: structured table, override justification section, QR code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CLR-025
FRD CLR-043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Violations PDF renders all active violations and overrides; QR links to project checksum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 violation count badge to application title bar and taskbar icon (platform-native badge API)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CLR-024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macOS Dock badge and Windows taskbar badge show violation count; updates in real time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project-open performance optimisation: lazy-load silhouettes not visible at startup zoom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TRD-PERF-008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100-aircraft .arld file opens in ≤ 1 s on minimum hardware; all items available after pan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research: analyse UAT 1 recordings; deliver mid-project UX report with improvement recommendations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§14.1 UX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report delivered to PM; top 5 improvements added to Phase 2 backlog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2-4-9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auto-update mechanism: check GitHub Releases for new library data version; download if user approves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§3.2 Phase 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Update check fetches manifest over HTTPS; user sees changelog; download replaces old entries only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2-5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10–11, Wk 1–2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46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UAT events 2 &amp; 3; export quality review with print vendors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Conduct UAT session at Airshow Event 2 (30-aircraft layout scenario); screen-capture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Domain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Task completion rate ≥ 85%; session video archived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Conduct UAT session at Airshow Event 3 (30-aircraft layout scenario); screen-capture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TRD-TEST-011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Domain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Task completion rate ≥ 85%; all three UAT events now complete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Compile aggregate UAT task completion statistics across 3 events; confirm ≥ 85% pass rate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Written UAT Sign-Off Report filed confirming KPI met or gap identified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Submit PDF layouts to 3 commercial print vendors; evaluate proofs against checklist (scale, colour, font, bleed)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TRD-TEST-012
FRD EXP-016–017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Domain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Print proofs evaluated; structured survey completed; 4.0/5.0 satisfaction threshold checked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Fix any print-vendor issues (ICC profile, bleed, colour shift); re-submit to vendors for approval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TRD-EXP-012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3 vendors confirm acceptable print quality; no colour or font issues remain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Triage UAT Events 2–3 bugs; fix all P1 and P2 issues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UAT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Zero P1 bugs; P2 bug list &lt; 5 items; each fix covered by regression test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Run NPS survey on 25-user beta cohort; collect qualitative feedback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 NPS=40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Survey responses from ≥ 20 of 25 users; NPS score calculated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Performance benchmark full suite on all 3 platforms; commit results as release artifacts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TRD-PERF-001–010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10 performance budgets pass on all 3 platforms; benchmark trend shows no regression from Sprint 2-1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scale bar variants: imperial only, metric only, dual; user selects per export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EXP-015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Scale bar in PDF and PNG reflects selected unit mode; dual shows both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2-5-10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Update NOTICES.txt; prepare draft LICENSES.txt for Phase 3 open-source audit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TRD-SEC-040
FRD PLAT-042–043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 + Legal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NOTICES.txt generated at build; LICENSES.txt contains all SPDX identifiers; Legal review scheduled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Sprint 2-6</w:t>
            </w:r>
          </w:p>
        </w:tc>
        <w:tc>
          <w:tcPr>
            <w:tcW w:type="dxa" w:w="2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11–12, Wk 3–4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review, open-source license audit, Phase 2 hardening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Complete formal open-source license audit (Legal + Lead Eng); confirm Apache 2.0 community edition compliance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PLAT-043
TRD-SEC-040–042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Legal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Audit report signed off by Legal; all dependencies in SPDX allowlist; no GPL in binaries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Complete security review: file-parsing limits, SVG sanitization, HTTPS enforcement, no telemetry without consent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TRD-SEC-001–005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Security review report filed; all TRD-SEC requirements verified with test evidence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Run full performance benchmark suite; produce Phase 2 benchmark report for Phase 3 gate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TRD-PERF-001–010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10 budgets met; Phase 2 Benchmark Report PDF generated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Resolve remaining P2 bugs from UAT; run full regression suite across all 3 platforms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UAT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Zero P1/P2 open bugs; all CI tests pass on all 3 platforms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Write Phase 2 release notes; update README with build instructions and feature summary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Release notes cover all features since alpha; README accurate and reviewed by 3 team members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Confirm NPS ≥ 40 from user survey; if not, schedule additional feedback sessions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NPS score ≥ 40 confirmed; or remediation plan filed with steering committee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Prepare Phase 3 gate materials: UAT sign-off, benchmark report, security report, license audit, NPS result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Gate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Phase 3 gate package assembled; steering committee review meeting scheduled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2-6-8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Fix any outstanding WCAG 2.1 AA accessibility issues identified in audits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TRD-A11Y-001–003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Zero WCAG 2.1 AA critical issues remain; audit sign-off from UX Designer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2 Gate — Beta Sign-Off (End of Month 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150+ aircraft types in library; all entries pass CI schema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export formats (SVG, PDF, PNG, JPEG, Batch) functional; golden-file CI test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UAT task completion rate ≥ 85% across 3 real airshow events (30-aircraft scenario)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print quality: 3 vendors confirm 4.0/5.0 satisfaction; ICC profile and fonts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10 performance budgets (TRD-PERF-001 through -010) met on all 3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≥ 40 from beta user cohort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review and open-source license audit reports filed and signed 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P1/P2 open bugs; WCAG 2.1 AA compliance verified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28"/>
                <w:szCs w:val="28"/>
              </w:rPr>
              <w:t xml:space="preserve">PHASE 3 — Desktop Launch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3A8A"/>
                <w:sz w:val="21"/>
                <w:szCs w:val="21"/>
              </w:rPr>
              <w:t xml:space="preserve">Months 13–14  |  Sprints 3-1 and 3-2  |  Public v1.0 release, open-source community edition, commercial tier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A8A"/>
                <w:sz w:val="24"/>
                <w:szCs w:val="24"/>
              </w:rPr>
              <w:t xml:space="preserve">Sprint 3-1</w:t>
            </w:r>
          </w:p>
        </w:tc>
        <w:tc>
          <w:tcPr>
            <w:tcW w:type="dxa" w:w="24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13, Wk 1–2</w:t>
            </w:r>
          </w:p>
        </w:tc>
        <w:tc>
          <w:tcPr>
            <w:tcW w:type="dxa" w:w="16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3A8A"/>
                <w:sz w:val="22"/>
                <w:szCs w:val="22"/>
              </w:rPr>
              <w:t xml:space="preserve">40</w:t>
            </w:r>
          </w:p>
        </w:tc>
        <w:tc>
          <w:tcPr>
            <w:tcW w:type="dxa" w:w="416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Public v1.0 release on all platforms; GitHub community edition launch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Create signed production release builds (.dmg, .AppImage, .deb, .msi) triggered by v1.0.0 tag; attach to GitHub Release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TRD-BUILD-008
FRD PLAT-030–034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All 4 packages signed; GitHub Release v1.0.0 published; download links live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Publish community edition source to public GitHub repository; apply Apache 2.0 LICENSE; publish contributing guide and CLA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PLAT-040
Charter §3.2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Public repo live; first external star/watch within 48 hours; CONTRIBUTING.md and CLA bot active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Publish project website / landing page (GitHub Pages): features, screenshots, download links, documentation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Website live; download buttons link to GitHub Release artifacts; Google Analytics active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Submit ARLD listing to ICAS marketplace / resources page; notify ICAS Safety Committee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
Charter Phase 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ICAS listing confirmed live; email acknowledgement from ICAS received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adoption dashboard: GitHub Release download counts + opt-in telemetry event counter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Dashboard shows install counts per platform; opt-in rate tracked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Publish ARLD v1.0 documentation site: user guide, aircraft library schema, .arld file format spec, FAQ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UX Designer + 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Docs site live; user guide covers all 7 display types and all 4 export formats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Monitor GitHub Issues for v1.0 launch bugs; hotfix any P1 issues within 48 hours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Zero P1 issues unresolved &gt; 48 hours; v1.0.1 hotfix released if any P1 found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3-1-8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Steering committee presentation: Phase 3 launch metrics, NPS, adoption counts, Phase 4 readiness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§14.2 Governance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Presentation delivered; Phase 4 adoption gate metrics baseline established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A8A"/>
                <w:sz w:val="24"/>
                <w:szCs w:val="24"/>
              </w:rPr>
              <w:t xml:space="preserve">Sprint 3-2</w:t>
            </w:r>
          </w:p>
        </w:tc>
        <w:tc>
          <w:tcPr>
            <w:tcW w:type="dxa" w:w="24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13–14, Wk 3–4</w:t>
            </w:r>
          </w:p>
        </w:tc>
        <w:tc>
          <w:tcPr>
            <w:tcW w:type="dxa" w:w="160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3A8A"/>
                <w:sz w:val="22"/>
                <w:szCs w:val="22"/>
              </w:rPr>
              <w:t xml:space="preserve">38</w:t>
            </w:r>
          </w:p>
        </w:tc>
        <w:tc>
          <w:tcPr>
            <w:tcW w:type="dxa" w:w="4160"/>
            <w:tcBorders>
              <w:top w:val="single" w:color="5B3A8A" w:sz="1"/>
              <w:left w:val="single" w:color="5B3A8A" w:sz="1"/>
              <w:bottom w:val="single" w:color="5B3A8A" w:sz="1"/>
              <w:right w:val="single" w:color="5B3A8A" w:sz="1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license tier, ICAS marketplace, adoption monitoring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commercial desktop license tier: license key validation, feature unlock for commercial features (priority support, volume exports)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 Commercial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License key accepted in About dialog; commercial features unlocked; community edition unaffected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Set up commercial license distribution: Gumroad or Stripe payment link; license key delivery email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3 Commercial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Test purchase completes; license key delivered by email; key activates commercial features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Monitor adoption KPI: target 25 active events using ARLD within 6 months of launch; weekly reporting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Weekly adoption report template running; first 5 events confirmed via survey or telemetry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Publish Phase 4 business case preparation materials: adoption metrics, NPS, Phase 4 cost estimate, steering committee deck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Gate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Business case draft circulated to Director of Airshow Operations and Finance; review meeting scheduled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Address top 5 community edition feature requests from GitHub Issues (P3/cosmetic)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Community Feedback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C++ Eng #2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 community requests closed as fixed or declined with explanation; v1.1.0 patch released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Final Phase 3 retrospective; update project risk register; close Phase 0–3 budget actuals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§14.2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Retrospective report filed; budget actuals within 10% of estimate; lessons-learned doc published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Begin Phase 4 team recruitment (web, cloud, TypeScript/React engineers) pending steering committee Phase 4 approval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Job descriptions posted; recruiter briefed; hiring plan tied to Phase 4 approval timeline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6-month post-launch KPI checkpoint: confirm adoption ≥ 25 events, NPS ≥ 40 for Phase 4 gate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Gate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Checkpoint report filed; Phase 4 gate pass/fail recommendation submitted to steering committee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3 Gate — Desktop Launch (End of Month 14) / Phase 4 Initiation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v1.0.0 production release published to GitHub Releases on all 3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community edition source public on GitHub; CLA bot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license tier live; payment processing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ICAS marketplace listing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 active airshow events using ARLD v1.0 for primary ramp planning (6-month window)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≥ 40 from show directors (6-month post-launch survey)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Written Phase 4 business case approved by steering committee with dedicated 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team recruitment underway or complete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28"/>
                <w:szCs w:val="28"/>
              </w:rPr>
              <w:t xml:space="preserve">PHASE 4 — SaaS Platform  (Pending Steering Committee Approval)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1A1A"/>
                <w:sz w:val="21"/>
                <w:szCs w:val="21"/>
              </w:rPr>
              <w:t xml:space="preserve">Relative months +1 to +8  |  Sprints 4-1 through 4-4  |  Cloud-hosted web application, user accounts, subscription billing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1"/>
                <w:szCs w:val="21"/>
              </w:rPr>
              <w:t xml:space="preserve">Phase 4 Notice: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Phase 4 sprints cannot begin until the Phase 3 gate criteria are met and the steering committee approves the Phase 4 business case with dedicated funding. Sprint dates are relative to the Phase 4 kickoff date (designated month +0).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4-1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+1 to +2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48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ADR, WebAssembly PoC vs REST benchmark, React canvas prototype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Author Phase 4 Architecture Decision Record: benchmark WebAssembly (Emscripten) vs REST microservice on 100-aircraft edit workload; select strategy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TRD-SAAS-001
FRD 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ADR document filed in repo; benchmark results show latency and bundle size for both strategies; strategy selected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Scaffold TypeScript/React web application with Vite; configure ESLint, Prettier, Vitest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React app builds; Vitest smoke test passes; linting CI job green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React canvas prototype: basic QGraphicsScene equivalent using HTML5 Canvas or Konva.js; pan and zoom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Canvas pans and zooms smoothly in Chrome, Edge, Firefox, Safari (current + prior major versions)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Integrate geometry engine via selected strategy (WASM or REST); verify Minkowski sum result matches desktop output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TRD-SAAS-001
FRD 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canvas shows identical clearance zone polygon to desktop for same aircraft placement; test fixture passes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Set up AWS infrastructure: ECS Fargate cluster, ECR, S3 bucket, RDS PostgreSQL 16 Multi-AZ, Redis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
TRD-SAAS-010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terraform apply succeeds; ECS task starts; RDS accessible; S3 bucket with SSE-S3 configured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Configure Auth0 tenant; implement JWT RS256 validation middleware in Fastify; protect /api/v1/ routes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TRD-SAAS-004
FRD SAAS-010–012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Unauthenticated request returns HTTP 401; authenticated request with valid JWT returns HTTP 200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4-2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+2 to +4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52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accounts, project CRUD, cloud sync, team workspaces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user registration/login: email+password and OAuth 2.0 (Google, Microsoft) via Auth0; TLS 1.3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SAAS-010–012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register and log in via email and Google OAuth; session uses TLS 1.3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MFA (TOTP via Auth0 Guardian); make optional but available to all users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enrol TOTP; subsequent logins require OTP; recovery codes generated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project CRUD API (/api/v1/projects): create, read, update, delete; S3 storage with pre-signed URLs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TRD-SAAS-005
FRD SAAS-030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Project file stored in S3 at {org_id}/{project_id}/{version_id}.arld with SSE-S3 AES-256; pre-signed URL expires in 15 min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auto-save: web client POSTs JSON Patch diff to /api/v1/projects/{id}/edits ≤ 5 s debounce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TRD-SAAS-006
FRD SAAS-031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Edit diff applied server-side; concurrent edits resolved last-write-wins at field level; no data loss on disconnect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team workspaces: create workspace, invite members by email, assign roles (Show Director, Ramp Coordinator, Read-Only)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SAAS-020
FRD SAAS-021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Invited user receives email; accepts invite; can view workspace projects per assigned role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read-only time-limited share link (24-hour expiry, no account required)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SAAS-022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Share link opens read-only canvas in unauthenticated browser; link expires after 24 hours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full audit log: user_id (UUID), timestamp, action type; PII excluded from logs; pgcrypto column-level encryption for email/org_name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TRD-SAAS-009
FRD SAAS-023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Audit log records every project edit; grep for email in logs returns zero results; pgcrypto functions active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project archive export: .zip of all .arld files; user data portability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download .zip containing all their projects as .arld files; zip is valid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ECS auto-scaling: configure ALB RequestCountPerTarget &gt; 1000 scale-out; min 2 tasks, max 50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Load test: 1,200 concurrent requests → third task spins up within 60 seconds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4-3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+4 to +6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50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billing, SaaS feature parity with desktop, circuit breaker, beta SaaS launch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Stripe subscription billing: free community tier (3 projects, 500 MB) and Pro tier (unlimited); annual discount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SAAS-040–043
TRD-SAAS-009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Test payment succeeds; Pro tier unlocks; no payment card data stored in ARLD DB; Stripe webhook verified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circuit breaker (opossum) for REST geometry microservice calls; 50% error threshold; HTTP 503 + Retry-After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TRD-SAAS-008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Simulated geometry service failure → circuit opens after 50% error rate; clients receive 503 with Retry-After header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SaaS feature parity: all 7 display types, all clearance rules, violation overrides, layout versioning, all 4 export formats in web UI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SAAS-001
Charter SaaS parity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app produces identical SVG/PDF/PNG/JPEG output to desktop for same reference layout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automated RDS failover test; confirm RTO ≤ 15 min; enable 14-day automated backups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TRD-SAAS-010
FRD SAAS-053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Simulated primary AZ failure → app reconnects to replica within 15 min; no data loss; backup retention confirmed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Perform SaaS security audit and penetration test (external firm); remediate all critical and high findings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budget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 + External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Penetration test report received; all critical/high findings remediated; retest passed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Launch beta SaaS (invite-only, 50 users); set up uptime monitoring (99.5% SLA target)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Milestone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50 beta users active; uptime dashboard live; no outage &gt; 15 min in first 2 weeks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responsive design for tablet screens (minimum 1024×768); test on iPad and Android tablet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Canvas usable on iPad 10th gen and Samsung Galaxy Tab S8; no horizontal scroll on 1024 px viewport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4-4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+6 to +8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Public SaaS v1.0 launch, 99.5% uptime SLA, post-launch monitoring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desktop ↔ SaaS bidirectional sync: .arld projects started on desktop continue in browser and vice versa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SAAS-032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Round-trip: create layout on desktop → sync → open in browser → edit → sync back → open on desktop; no data loss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Public SaaS v1.0 launch: open registration; publish pricing page; announce to ICAS community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Milestone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Public registration open; first 100 free-tier sign-ups within first week; pricing page live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Confirm 99.5% uptime SLA during peak planning period (simulate October load test)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SAAS-051
TRD-SAAS-007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Load test: 10,000 concurrent sessions; P95 response time &lt; 500 ms; uptime 99.5%+ over 30-day window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SaaS KPI tracking: registered events, Pro conversions, NPS survey at 30-day mark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Phase 4 KPIs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KPI dashboard live; first 30-day NPS survey sent; 100 registered events target tracked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Take manual RDS snapshot before production launch; confirm 14-day automated backups active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Manual snapshot exists pre-launch; automated backup schedule verified in AWS console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Phase 4 retrospective; finalise Phase 4 budget actuals; publish SaaS launch post-mortem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§14.2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Retrospective report filed; budget within estimate; post-mortem published to engineering blog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Reach 100 registered events KPI (12-month target); or file remediation plan with steering committee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
SaaS 100 events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100 registered events milestone confirmed in dashboard; or growth-gap remediation plan filed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Post-launch security monitoring: enable AWS GuardDuty, CloudTrail, WAF rules; set up PagerDuty on-call rotation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
Charter Security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GuardDuty active; CloudTrail logs shipping to S3; on-call rotation confirmed with &lt; 5 min escalation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4 Launch Criteria (Month +8)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SaaS v1.0 live; open registration; pricing page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confirmed over rolling 30-day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concurrent session load test passed (P95 response &lt; 500 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⇔ SaaS bidirectional sync functional; round-trip data integrity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penetration test passed; all critical/high findings remediated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registered events target tracked (12-month KPI runway established)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GuardDuty, CloudTrail, and WAF active; on-call rotation in place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8501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Velocity and Capacity Summary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table below summarises planned story points, team size, and key outcomes per sprint across all phases. Phase 4 team size is indicative pending Phase 4 staffing plan.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Pts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0-1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+ CI green on all 3 platforms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0-2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Qt canvas with pan, zoom, snap grid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0-3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20-aircraft library; drag-and-drop placement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0-4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CGAL clearance zones; real-time violation detection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0-5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SVG export; JSON save/load; PoC gate signed off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refactor; installers; 50-entry library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Violations panel; clearance rules; display types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browser; custom aircraft; 75-entry library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Tail-swing, gear variants, accessibility foundation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1-5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export (libharu); satellite underlay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1-6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PNG/JPEG export; alpha release to 10 beta users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150-type library; batch export; SVG layers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 versioning; delta view; minimap; tiles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updates; LOD rendering; beta release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Event 1; P1 bug fixes; group move polish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2-5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 Events 2–3; print vendor review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2-6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6.25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review; license audit; Phase 2 hardening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public release; community edition GitHub launch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 FTE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tier; ICAS listing; Phase 4 prep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ADR; WASM/REST benchmark; React canvas PoC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Auth; project CRUD; cloud sync; workspaces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billing; SaaS parity; beta SaaS launch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sync; public SaaS v1.0; uptime SLA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* Phase 4 team size is indicative; finalised as part of the Phase 4 staffing plan approved at Phase 3 gate.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2560"/>
        <w:gridCol w:w="464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Sprints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Planned Points</w:t>
            </w:r>
          </w:p>
        </w:tc>
        <w:tc>
          <w:tcPr>
            <w:tcW w:type="dxa" w:w="4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0 — C++ PoC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weeks (Weeks 1–10)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months (Months 3–6)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— Complete Desktop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months (Months 7–12)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 — Desktop Launch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months (Months 13–14)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 — SaaS (pending)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months relative to Phase 4 kickoff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(Phases 0–3)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789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~14 months calendar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(all phases)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983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~22 months calendar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8501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Authorization and Approval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By signing below, the undersigned approve this Project Plan as the governing sprint schedule for the Airshow Ramp Layout Designer project.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 of Airshow 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Management Officer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Systems Engineer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4A7FB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FBF" w:sz="4" w:space="4"/>
      </w:pBdr>
      <w:spacing w:before="80"/>
      <w:jc w:val="center"/>
    </w:pPr>
    <w:r>
      <w:rPr>
        <w:rFonts w:ascii="Arial" w:cs="Arial" w:eastAsia="Arial" w:hAnsi="Arial"/>
        <w:color w:val="3C3C3C"/>
        <w:sz w:val="17"/>
        <w:szCs w:val="17"/>
      </w:rPr>
      <w:t xml:space="preserve">CONFIDENTIAL — Project Plan v1.0     </w:t>
    </w:r>
    <w:r>
      <w:rPr>
        <w:rFonts w:ascii="Arial" w:cs="Arial" w:eastAsia="Arial" w:hAnsi="Arial"/>
        <w:color w:val="3C3C3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C3C3C"/>
        <w:sz w:val="17"/>
        <w:szCs w:val="17"/>
      </w:rPr>
      <w:t xml:space="preserve"> of </w:t>
    </w:r>
    <w:r>
      <w:rPr>
        <w:rFonts w:ascii="Arial" w:cs="Arial" w:eastAsia="Arial" w:hAnsi="Arial"/>
        <w:color w:val="3C3C3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spacing w:after="100" w:before="100"/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AIRSHOW RAMP LAYOUT DESIGNER  |  PROJECT PLAN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C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F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2026-05-11T00:57:35.200Z</dcterms:created>
  <dcterms:modified xsi:type="dcterms:W3CDTF">2026-05-11T00:57:35.218Z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