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FFB7" w14:textId="77777777" w:rsidR="006E2B7A" w:rsidRDefault="006E2B7A" w:rsidP="006E2B7A">
      <w:pPr>
        <w:rPr>
          <w:rFonts w:ascii="Arial" w:hAnsi="Arial" w:cs="Arial"/>
          <w:color w:val="222222"/>
          <w:sz w:val="20"/>
          <w:szCs w:val="20"/>
          <w:shd w:val="clear" w:color="auto" w:fill="FFFFFF"/>
        </w:rPr>
      </w:pPr>
    </w:p>
    <w:p w14:paraId="18EBB0E7" w14:textId="77777777" w:rsidR="006E2B7A" w:rsidRDefault="006E2B7A" w:rsidP="00BE41A8">
      <w:pPr>
        <w:jc w:val="both"/>
        <w:rPr>
          <w:rFonts w:ascii="Arial" w:hAnsi="Arial" w:cs="Arial"/>
          <w:color w:val="222222"/>
          <w:sz w:val="20"/>
          <w:szCs w:val="20"/>
          <w:shd w:val="clear" w:color="auto" w:fill="FFFFFF"/>
        </w:rPr>
      </w:pPr>
    </w:p>
    <w:p w14:paraId="54ECF35D" w14:textId="77777777" w:rsidR="00BE41A8" w:rsidRDefault="00BE41A8" w:rsidP="00BE41A8">
      <w:pPr>
        <w:jc w:val="center"/>
        <w:rPr>
          <w:rFonts w:ascii="Arial" w:hAnsi="Arial"/>
          <w:b/>
          <w:spacing w:val="1"/>
          <w:sz w:val="28"/>
        </w:rPr>
      </w:pPr>
      <w:r>
        <w:rPr>
          <w:rFonts w:ascii="Arial" w:hAnsi="Arial"/>
          <w:b/>
          <w:sz w:val="28"/>
        </w:rPr>
        <w:t>FACULTAD DE INGENIERÍA</w:t>
      </w:r>
      <w:r>
        <w:rPr>
          <w:rFonts w:ascii="Arial" w:hAnsi="Arial"/>
          <w:b/>
          <w:spacing w:val="1"/>
          <w:sz w:val="28"/>
        </w:rPr>
        <w:t xml:space="preserve"> </w:t>
      </w:r>
    </w:p>
    <w:p w14:paraId="24EE41D9" w14:textId="214126BB" w:rsidR="006E2B7A" w:rsidRDefault="00BE41A8" w:rsidP="00BE41A8">
      <w:pPr>
        <w:jc w:val="center"/>
        <w:rPr>
          <w:rFonts w:ascii="Arial" w:hAnsi="Arial"/>
          <w:b/>
          <w:sz w:val="24"/>
        </w:rPr>
      </w:pPr>
      <w:r>
        <w:rPr>
          <w:rFonts w:ascii="Arial" w:hAnsi="Arial"/>
          <w:b/>
          <w:sz w:val="24"/>
        </w:rPr>
        <w:t>DEPARTAMENTO</w:t>
      </w:r>
      <w:r>
        <w:rPr>
          <w:rFonts w:ascii="Arial" w:hAnsi="Arial"/>
          <w:b/>
          <w:spacing w:val="-2"/>
          <w:sz w:val="24"/>
        </w:rPr>
        <w:t xml:space="preserve"> </w:t>
      </w:r>
      <w:r>
        <w:rPr>
          <w:rFonts w:ascii="Arial" w:hAnsi="Arial"/>
          <w:b/>
          <w:sz w:val="24"/>
        </w:rPr>
        <w:t>DE</w:t>
      </w:r>
      <w:r>
        <w:rPr>
          <w:rFonts w:ascii="Arial" w:hAnsi="Arial"/>
          <w:b/>
          <w:spacing w:val="-5"/>
          <w:sz w:val="24"/>
        </w:rPr>
        <w:t xml:space="preserve"> </w:t>
      </w:r>
      <w:r>
        <w:rPr>
          <w:rFonts w:ascii="Arial" w:hAnsi="Arial"/>
          <w:b/>
          <w:sz w:val="24"/>
        </w:rPr>
        <w:t>INGENIERÍA</w:t>
      </w:r>
      <w:r>
        <w:rPr>
          <w:rFonts w:ascii="Arial" w:hAnsi="Arial"/>
          <w:b/>
          <w:spacing w:val="-2"/>
          <w:sz w:val="24"/>
        </w:rPr>
        <w:t xml:space="preserve"> </w:t>
      </w:r>
      <w:r>
        <w:rPr>
          <w:rFonts w:ascii="Arial" w:hAnsi="Arial"/>
          <w:b/>
          <w:sz w:val="24"/>
        </w:rPr>
        <w:t>INFORMÁTICA</w:t>
      </w:r>
    </w:p>
    <w:p w14:paraId="5B7795A5" w14:textId="15B4C03F" w:rsidR="00BE41A8" w:rsidRDefault="00BE41A8" w:rsidP="00BE41A8">
      <w:pPr>
        <w:jc w:val="center"/>
        <w:rPr>
          <w:rFonts w:ascii="Arial" w:hAnsi="Arial"/>
          <w:b/>
          <w:sz w:val="24"/>
        </w:rPr>
      </w:pPr>
    </w:p>
    <w:p w14:paraId="523FFA8A" w14:textId="7B7B6F2C" w:rsidR="00BE41A8" w:rsidRDefault="00BE41A8" w:rsidP="00BE41A8">
      <w:pPr>
        <w:jc w:val="center"/>
        <w:rPr>
          <w:rFonts w:ascii="Arial" w:hAnsi="Arial"/>
          <w:b/>
          <w:sz w:val="24"/>
        </w:rPr>
      </w:pPr>
    </w:p>
    <w:p w14:paraId="4964F288" w14:textId="40B91583" w:rsidR="00BE41A8" w:rsidRDefault="00BE41A8" w:rsidP="00BE41A8">
      <w:pPr>
        <w:jc w:val="center"/>
        <w:rPr>
          <w:rFonts w:ascii="Arial" w:hAnsi="Arial"/>
          <w:b/>
          <w:sz w:val="24"/>
        </w:rPr>
      </w:pPr>
    </w:p>
    <w:p w14:paraId="31376340" w14:textId="73D1ADFB"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Paradigmas de la programación</w:t>
      </w:r>
    </w:p>
    <w:p w14:paraId="7431D8F2" w14:textId="504E001C"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Informe de laboratorio N°</w:t>
      </w:r>
      <w:r w:rsidR="00392132">
        <w:rPr>
          <w:rFonts w:ascii="Arial" w:hAnsi="Arial" w:cs="Arial"/>
          <w:color w:val="222222"/>
          <w:sz w:val="28"/>
          <w:szCs w:val="28"/>
          <w:shd w:val="clear" w:color="auto" w:fill="FFFFFF"/>
        </w:rPr>
        <w:t>2</w:t>
      </w:r>
    </w:p>
    <w:p w14:paraId="316B5A52" w14:textId="2904FDFF" w:rsid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Software de edición o manipulación de imágenes</w:t>
      </w:r>
    </w:p>
    <w:p w14:paraId="0BC00EC5" w14:textId="77777777" w:rsidR="00580A83" w:rsidRDefault="00580A83" w:rsidP="00580A83">
      <w:pPr>
        <w:rPr>
          <w:rFonts w:ascii="Arial" w:hAnsi="Arial" w:cs="Arial"/>
          <w:color w:val="222222"/>
          <w:sz w:val="28"/>
          <w:szCs w:val="28"/>
          <w:shd w:val="clear" w:color="auto" w:fill="FFFFFF"/>
        </w:rPr>
      </w:pPr>
    </w:p>
    <w:p w14:paraId="37C55A96" w14:textId="120E1CBC" w:rsidR="00580A83" w:rsidRDefault="00580A83" w:rsidP="00BE41A8">
      <w:pPr>
        <w:jc w:val="center"/>
        <w:rPr>
          <w:rFonts w:ascii="Arial" w:hAnsi="Arial" w:cs="Arial"/>
          <w:color w:val="222222"/>
          <w:sz w:val="28"/>
          <w:szCs w:val="28"/>
          <w:shd w:val="clear" w:color="auto" w:fill="FFFFFF"/>
        </w:rPr>
      </w:pPr>
      <w:r>
        <w:rPr>
          <w:noProof/>
        </w:rPr>
        <w:drawing>
          <wp:inline distT="0" distB="0" distL="0" distR="0" wp14:anchorId="28BA307E" wp14:editId="2EC8C9CB">
            <wp:extent cx="2552369" cy="2552369"/>
            <wp:effectExtent l="0" t="0" r="635" b="635"/>
            <wp:docPr id="4" name="Imagen 4"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174" cy="2562174"/>
                    </a:xfrm>
                    <a:prstGeom prst="rect">
                      <a:avLst/>
                    </a:prstGeom>
                    <a:noFill/>
                    <a:ln>
                      <a:noFill/>
                    </a:ln>
                  </pic:spPr>
                </pic:pic>
              </a:graphicData>
            </a:graphic>
          </wp:inline>
        </w:drawing>
      </w:r>
    </w:p>
    <w:p w14:paraId="0649B31B" w14:textId="615A2D96" w:rsidR="00BE41A8" w:rsidRDefault="00BE41A8" w:rsidP="00580A83">
      <w:pPr>
        <w:rPr>
          <w:rFonts w:ascii="Arial" w:hAnsi="Arial" w:cs="Arial"/>
          <w:color w:val="222222"/>
          <w:sz w:val="28"/>
          <w:szCs w:val="28"/>
          <w:shd w:val="clear" w:color="auto" w:fill="FFFFFF"/>
        </w:rPr>
      </w:pPr>
    </w:p>
    <w:p w14:paraId="5B93C4A2" w14:textId="4EEB5F54" w:rsidR="00BE41A8" w:rsidRDefault="00BE41A8" w:rsidP="00BE41A8">
      <w:pPr>
        <w:jc w:val="center"/>
        <w:rPr>
          <w:rFonts w:ascii="Arial" w:hAnsi="Arial" w:cs="Arial"/>
          <w:color w:val="222222"/>
          <w:sz w:val="28"/>
          <w:szCs w:val="28"/>
          <w:shd w:val="clear" w:color="auto" w:fill="FFFFFF"/>
        </w:rPr>
      </w:pPr>
    </w:p>
    <w:p w14:paraId="36B5099C" w14:textId="6308143B"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Andres Zelaya</w:t>
      </w:r>
    </w:p>
    <w:p w14:paraId="47FCF5DF" w14:textId="4E714F11" w:rsidR="00BE41A8" w:rsidRDefault="00BE41A8" w:rsidP="00BE41A8">
      <w:pPr>
        <w:jc w:val="center"/>
        <w:rPr>
          <w:rFonts w:ascii="Arial" w:hAnsi="Arial" w:cs="Arial"/>
          <w:color w:val="222222"/>
          <w:sz w:val="28"/>
          <w:szCs w:val="28"/>
          <w:shd w:val="clear" w:color="auto" w:fill="FFFFFF"/>
        </w:rPr>
      </w:pPr>
    </w:p>
    <w:p w14:paraId="6BF31DF5" w14:textId="45981339"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Profesor Gonzalo Martínez</w:t>
      </w:r>
    </w:p>
    <w:p w14:paraId="49F53879" w14:textId="572EFEEB" w:rsidR="00BE41A8" w:rsidRDefault="00EF5D6C"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2</w:t>
      </w:r>
      <w:r w:rsidR="00BE41A8">
        <w:rPr>
          <w:rFonts w:ascii="Arial" w:hAnsi="Arial" w:cs="Arial"/>
          <w:color w:val="222222"/>
          <w:sz w:val="28"/>
          <w:szCs w:val="28"/>
          <w:shd w:val="clear" w:color="auto" w:fill="FFFFFF"/>
        </w:rPr>
        <w:t xml:space="preserve"> de</w:t>
      </w:r>
      <w:r>
        <w:rPr>
          <w:rFonts w:ascii="Arial" w:hAnsi="Arial" w:cs="Arial"/>
          <w:color w:val="222222"/>
          <w:sz w:val="28"/>
          <w:szCs w:val="28"/>
          <w:shd w:val="clear" w:color="auto" w:fill="FFFFFF"/>
        </w:rPr>
        <w:t xml:space="preserve"> noviembre </w:t>
      </w:r>
      <w:r w:rsidR="00BE41A8">
        <w:rPr>
          <w:rFonts w:ascii="Arial" w:hAnsi="Arial" w:cs="Arial"/>
          <w:color w:val="222222"/>
          <w:sz w:val="28"/>
          <w:szCs w:val="28"/>
          <w:shd w:val="clear" w:color="auto" w:fill="FFFFFF"/>
        </w:rPr>
        <w:t>2022</w:t>
      </w:r>
    </w:p>
    <w:p w14:paraId="17B52FD8" w14:textId="67F246FD" w:rsidR="00BE41A8" w:rsidRDefault="00BE41A8">
      <w:pPr>
        <w:rPr>
          <w:rFonts w:ascii="Arial" w:hAnsi="Arial" w:cs="Arial"/>
          <w:color w:val="222222"/>
          <w:sz w:val="28"/>
          <w:szCs w:val="28"/>
          <w:shd w:val="clear" w:color="auto" w:fill="FFFFFF"/>
        </w:rPr>
      </w:pPr>
    </w:p>
    <w:p w14:paraId="02E32D5C" w14:textId="3AD7FFE5"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El presente informe corresponde al laboratorio N°</w:t>
      </w:r>
      <w:r w:rsidR="00580A83">
        <w:rPr>
          <w:rFonts w:ascii="Arial" w:hAnsi="Arial" w:cs="Arial"/>
          <w:color w:val="222222"/>
          <w:shd w:val="clear" w:color="auto" w:fill="FFFFFF"/>
        </w:rPr>
        <w:t>2</w:t>
      </w:r>
      <w:r w:rsidRPr="00666AEA">
        <w:rPr>
          <w:rFonts w:ascii="Arial" w:hAnsi="Arial" w:cs="Arial"/>
          <w:color w:val="222222"/>
          <w:shd w:val="clear" w:color="auto" w:fill="FFFFFF"/>
        </w:rPr>
        <w:t xml:space="preserve"> del curso; donde en cada experiencia se trabajará utilizado un paradigma de la programación distinto.</w:t>
      </w:r>
    </w:p>
    <w:p w14:paraId="71520FCA" w14:textId="092146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 xml:space="preserve">Siendo utilizado en esta ocasión el Paradigma </w:t>
      </w:r>
      <w:r w:rsidR="00580A83">
        <w:rPr>
          <w:rFonts w:ascii="Arial" w:hAnsi="Arial" w:cs="Arial"/>
          <w:color w:val="222222"/>
          <w:shd w:val="clear" w:color="auto" w:fill="FFFFFF"/>
        </w:rPr>
        <w:t>lógico</w:t>
      </w:r>
      <w:r w:rsidRPr="00666AEA">
        <w:rPr>
          <w:rFonts w:ascii="Arial" w:hAnsi="Arial" w:cs="Arial"/>
          <w:color w:val="222222"/>
          <w:shd w:val="clear" w:color="auto" w:fill="FFFFFF"/>
        </w:rPr>
        <w:t xml:space="preserve">, donde es ocupado el lenguaje de programación </w:t>
      </w:r>
      <w:r w:rsidR="00580A83">
        <w:rPr>
          <w:rFonts w:ascii="Arial" w:hAnsi="Arial" w:cs="Arial"/>
          <w:color w:val="222222"/>
          <w:shd w:val="clear" w:color="auto" w:fill="FFFFFF"/>
        </w:rPr>
        <w:t>Prolog</w:t>
      </w:r>
      <w:r w:rsidRPr="00666AEA">
        <w:rPr>
          <w:rFonts w:ascii="Arial" w:hAnsi="Arial" w:cs="Arial"/>
          <w:color w:val="222222"/>
          <w:shd w:val="clear" w:color="auto" w:fill="FFFFFF"/>
        </w:rPr>
        <w:t xml:space="preserve"> a través del compilador </w:t>
      </w:r>
      <w:r w:rsidR="00580A83">
        <w:rPr>
          <w:rFonts w:ascii="Arial" w:hAnsi="Arial" w:cs="Arial"/>
          <w:color w:val="222222"/>
          <w:shd w:val="clear" w:color="auto" w:fill="FFFFFF"/>
        </w:rPr>
        <w:t>Swish-Prolog.</w:t>
      </w:r>
    </w:p>
    <w:p w14:paraId="74349A29" w14:textId="77777777" w:rsidR="00BE41A8" w:rsidRPr="00CE4C52" w:rsidRDefault="00BE41A8" w:rsidP="00BE41A8">
      <w:pPr>
        <w:jc w:val="both"/>
        <w:rPr>
          <w:rFonts w:ascii="Arial" w:hAnsi="Arial" w:cs="Arial"/>
          <w:color w:val="222222"/>
          <w:u w:val="single"/>
          <w:shd w:val="clear" w:color="auto" w:fill="FFFFFF"/>
        </w:rPr>
      </w:pPr>
      <w:r w:rsidRPr="00666AEA">
        <w:rPr>
          <w:rFonts w:ascii="Arial" w:hAnsi="Arial" w:cs="Arial"/>
          <w:color w:val="222222"/>
          <w:shd w:val="clear" w:color="auto" w:fill="FFFFFF"/>
        </w:rPr>
        <w:t xml:space="preserve">En el informe sigue se cubrirán los siguientes tópicos: </w:t>
      </w:r>
    </w:p>
    <w:p w14:paraId="210B18BF"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 xml:space="preserve">Descripción breve del problema </w:t>
      </w:r>
    </w:p>
    <w:p w14:paraId="41C128FC"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Introducción al paradigma</w:t>
      </w:r>
    </w:p>
    <w:p w14:paraId="2A4E1DF8"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Objetivos del proyecto</w:t>
      </w:r>
    </w:p>
    <w:p w14:paraId="11E08571"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 xml:space="preserve">Análisis del problema, </w:t>
      </w:r>
    </w:p>
    <w:p w14:paraId="6D6C0B6D"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Diseño de   solución del problema</w:t>
      </w:r>
    </w:p>
    <w:p w14:paraId="64FF4A75"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Aspectos de implementación</w:t>
      </w:r>
    </w:p>
    <w:p w14:paraId="30D86011"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Instrucciones y ejemplos de uso</w:t>
      </w:r>
    </w:p>
    <w:p w14:paraId="77EA45C9"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Resultados y autoevaluación</w:t>
      </w:r>
    </w:p>
    <w:p w14:paraId="17F66648" w14:textId="1450E40A" w:rsidR="00D22D98"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Conclusión</w:t>
      </w:r>
    </w:p>
    <w:p w14:paraId="7E4902AF" w14:textId="77777777" w:rsidR="00D22D98" w:rsidRPr="00D22D98" w:rsidRDefault="00D22D98" w:rsidP="00BE41A8">
      <w:pPr>
        <w:jc w:val="both"/>
        <w:rPr>
          <w:rFonts w:ascii="Arial" w:hAnsi="Arial" w:cs="Arial"/>
          <w:color w:val="222222"/>
          <w:shd w:val="clear" w:color="auto" w:fill="FFFFFF"/>
        </w:rPr>
      </w:pPr>
    </w:p>
    <w:p w14:paraId="22E4166B" w14:textId="26BE07C2" w:rsidR="000C0974" w:rsidRPr="00D22D98" w:rsidRDefault="000C0974" w:rsidP="00BE41A8">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Descripción del problema</w:t>
      </w:r>
    </w:p>
    <w:p w14:paraId="16EEADEA" w14:textId="51F3AB5F"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El proyecto de este semestre es la creación de un software de edición y/o manipulación de imágenes digitales, es decir, que permita a un usuario realizar distintas operaciones sobre estas: rotar una imagen, invertirla, retocarla, transformarla y redimensionarla, entre otras. Algunos </w:t>
      </w:r>
      <w:r w:rsidRPr="00EF5D6C">
        <w:rPr>
          <w:rFonts w:ascii="Arial" w:hAnsi="Arial" w:cs="Arial"/>
          <w:color w:val="222222"/>
          <w:shd w:val="clear" w:color="auto" w:fill="FFFFFF"/>
          <w:lang w:val="es-CL"/>
        </w:rPr>
        <w:t>softwares más conocidos</w:t>
      </w:r>
      <w:r w:rsidRPr="00EF5D6C">
        <w:rPr>
          <w:rFonts w:ascii="Arial" w:hAnsi="Arial" w:cs="Arial"/>
          <w:color w:val="222222"/>
          <w:shd w:val="clear" w:color="auto" w:fill="FFFFFF"/>
          <w:lang w:val="es-CL"/>
        </w:rPr>
        <w:t>, capaces de realizar esta tarea son GIMP y Adobe Photoshop.</w:t>
      </w:r>
    </w:p>
    <w:p w14:paraId="5D92B10A"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Este proyecto se concentrará en trabajar en imágenes RGB-D o RGB-D, esto es imágenes que además de tener información en el espacio de colores (R)ed, (G)</w:t>
      </w:r>
      <w:proofErr w:type="spellStart"/>
      <w:r w:rsidRPr="00EF5D6C">
        <w:rPr>
          <w:rFonts w:ascii="Arial" w:hAnsi="Arial" w:cs="Arial"/>
          <w:color w:val="222222"/>
          <w:shd w:val="clear" w:color="auto" w:fill="FFFFFF"/>
          <w:lang w:val="es-CL"/>
        </w:rPr>
        <w:t>reen</w:t>
      </w:r>
      <w:proofErr w:type="spellEnd"/>
      <w:r w:rsidRPr="00EF5D6C">
        <w:rPr>
          <w:rFonts w:ascii="Arial" w:hAnsi="Arial" w:cs="Arial"/>
          <w:color w:val="222222"/>
          <w:shd w:val="clear" w:color="auto" w:fill="FFFFFF"/>
          <w:lang w:val="es-CL"/>
        </w:rPr>
        <w:t>, (B)</w:t>
      </w:r>
      <w:proofErr w:type="spellStart"/>
      <w:r w:rsidRPr="00EF5D6C">
        <w:rPr>
          <w:rFonts w:ascii="Arial" w:hAnsi="Arial" w:cs="Arial"/>
          <w:color w:val="222222"/>
          <w:shd w:val="clear" w:color="auto" w:fill="FFFFFF"/>
          <w:lang w:val="es-CL"/>
        </w:rPr>
        <w:t>lue</w:t>
      </w:r>
      <w:proofErr w:type="spellEnd"/>
      <w:r w:rsidRPr="00EF5D6C">
        <w:rPr>
          <w:rFonts w:ascii="Arial" w:hAnsi="Arial" w:cs="Arial"/>
          <w:color w:val="222222"/>
          <w:shd w:val="clear" w:color="auto" w:fill="FFFFFF"/>
          <w:lang w:val="es-CL"/>
        </w:rPr>
        <w:t>, contiene información de la profundidad (D)</w:t>
      </w:r>
      <w:proofErr w:type="spellStart"/>
      <w:r w:rsidRPr="00EF5D6C">
        <w:rPr>
          <w:rFonts w:ascii="Arial" w:hAnsi="Arial" w:cs="Arial"/>
          <w:color w:val="222222"/>
          <w:shd w:val="clear" w:color="auto" w:fill="FFFFFF"/>
          <w:lang w:val="es-CL"/>
        </w:rPr>
        <w:t>epth</w:t>
      </w:r>
      <w:proofErr w:type="spellEnd"/>
      <w:r w:rsidRPr="00EF5D6C">
        <w:rPr>
          <w:rFonts w:ascii="Arial" w:hAnsi="Arial" w:cs="Arial"/>
          <w:color w:val="222222"/>
          <w:shd w:val="clear" w:color="auto" w:fill="FFFFFF"/>
          <w:lang w:val="es-CL"/>
        </w:rPr>
        <w:t xml:space="preserve"> en un espacio tridimensional, por lo que el desafío de esta experiencia es implementar lo descrito anteriormente de forma que se acople al paradigma lógico, de modo que se puedan realizar las operaciones mencionadas. </w:t>
      </w:r>
    </w:p>
    <w:p w14:paraId="0045619D" w14:textId="5F9EADF7" w:rsidR="00167F46" w:rsidRDefault="00EF5D6C" w:rsidP="00EF5D6C">
      <w:pPr>
        <w:jc w:val="both"/>
        <w:rPr>
          <w:rFonts w:ascii="Arial" w:hAnsi="Arial" w:cs="Arial"/>
          <w:color w:val="000000"/>
        </w:rPr>
      </w:pPr>
      <w:r w:rsidRPr="00EF5D6C">
        <w:rPr>
          <w:rFonts w:ascii="Arial" w:hAnsi="Arial" w:cs="Arial"/>
          <w:color w:val="222222"/>
          <w:shd w:val="clear" w:color="auto" w:fill="FFFFFF"/>
          <w:lang w:val="es-CL"/>
        </w:rPr>
        <w:t>De esta forma, en la imagen bidimensional de la Figura 1 (mostrada en el apéndice), donde es posible distinguir los colores en el espectro RGB; al incorporar la dimensión (D)</w:t>
      </w:r>
      <w:proofErr w:type="spellStart"/>
      <w:r w:rsidRPr="00EF5D6C">
        <w:rPr>
          <w:rFonts w:ascii="Arial" w:hAnsi="Arial" w:cs="Arial"/>
          <w:color w:val="222222"/>
          <w:shd w:val="clear" w:color="auto" w:fill="FFFFFF"/>
          <w:lang w:val="es-CL"/>
        </w:rPr>
        <w:t>epth</w:t>
      </w:r>
      <w:proofErr w:type="spellEnd"/>
      <w:r w:rsidRPr="00EF5D6C">
        <w:rPr>
          <w:rFonts w:ascii="Arial" w:hAnsi="Arial" w:cs="Arial"/>
          <w:color w:val="222222"/>
          <w:shd w:val="clear" w:color="auto" w:fill="FFFFFF"/>
          <w:lang w:val="es-CL"/>
        </w:rPr>
        <w:t xml:space="preserve"> capturada a través de una cámara especializada, sería posible saber más sobre los detalles del rostro, proyección de la nariz, sombrero, distancia del espejo en la parte posterior, etc. Incluso sería posible construir una representación tridimensional del rostro, como se ilustra en la Figura 2.</w:t>
      </w:r>
    </w:p>
    <w:p w14:paraId="079E0AB8" w14:textId="77777777" w:rsidR="00D22D98" w:rsidRDefault="00D22D98" w:rsidP="00167F46">
      <w:pPr>
        <w:jc w:val="both"/>
        <w:rPr>
          <w:rFonts w:ascii="Arial" w:hAnsi="Arial" w:cs="Arial"/>
          <w:color w:val="000000"/>
        </w:rPr>
      </w:pPr>
    </w:p>
    <w:p w14:paraId="472CE76A" w14:textId="77777777" w:rsidR="00D22D98" w:rsidRPr="00167F46" w:rsidRDefault="00D22D98" w:rsidP="00167F46">
      <w:pPr>
        <w:jc w:val="both"/>
        <w:rPr>
          <w:rFonts w:ascii="Arial" w:hAnsi="Arial" w:cs="Arial"/>
          <w:color w:val="000000"/>
        </w:rPr>
      </w:pPr>
    </w:p>
    <w:p w14:paraId="5D7F122A" w14:textId="5B72CC70" w:rsidR="00A67739" w:rsidRPr="00D22D98" w:rsidRDefault="00A67739" w:rsidP="00940B9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Descripción del paradigma</w:t>
      </w:r>
    </w:p>
    <w:p w14:paraId="296FA698"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Una forma de razonar para resolver problemas en matemáticas se fundamenta en la lógica de primer orden: se puede representar en forma de axiomas, a los que se añaden distintas reglas para deducir cosas verdaderas (teoremas) a partir de estos mismos.</w:t>
      </w:r>
    </w:p>
    <w:p w14:paraId="3B56D9C7"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Gracias al trabajo de algunos matemáticos de finales del siglo pasado y principios de este, se encontró la manera de automatizar computacionalmente la lógica matemática, en particular para un conjunto significativo de la lógica de primer orden, lo que permitió dar origen a otros tipos de lenguajes de programación, conocidos como </w:t>
      </w:r>
      <w:r w:rsidRPr="00EF5D6C">
        <w:rPr>
          <w:rFonts w:ascii="Arial" w:hAnsi="Arial" w:cs="Arial"/>
          <w:i/>
          <w:iCs/>
          <w:color w:val="222222"/>
          <w:shd w:val="clear" w:color="auto" w:fill="FFFFFF"/>
          <w:lang w:val="es-CL"/>
        </w:rPr>
        <w:t>lenguajes lógicos</w:t>
      </w:r>
      <w:r w:rsidRPr="00EF5D6C">
        <w:rPr>
          <w:rFonts w:ascii="Arial" w:hAnsi="Arial" w:cs="Arial"/>
          <w:color w:val="222222"/>
          <w:shd w:val="clear" w:color="auto" w:fill="FFFFFF"/>
          <w:lang w:val="es-CL"/>
        </w:rPr>
        <w:t>.</w:t>
      </w:r>
    </w:p>
    <w:p w14:paraId="0DED88DA"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En el Paradigma Lógico se tienen algunos elementos bastante importantes a la hora de construir un código utilizándolo: </w:t>
      </w:r>
    </w:p>
    <w:p w14:paraId="6CA7D9B3"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Átomo</w:t>
      </w:r>
      <w:r w:rsidRPr="00EF5D6C">
        <w:rPr>
          <w:rFonts w:ascii="Arial" w:hAnsi="Arial" w:cs="Arial"/>
          <w:color w:val="222222"/>
          <w:shd w:val="clear" w:color="auto" w:fill="FFFFFF"/>
          <w:lang w:val="es-CL"/>
        </w:rPr>
        <w:t>: aquellas cosas sobre las que se basa el conocimiento que queremos expresar (Se escriben en minúsculas).</w:t>
      </w:r>
    </w:p>
    <w:p w14:paraId="7E57A54E"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Predicado</w:t>
      </w:r>
      <w:r w:rsidRPr="00EF5D6C">
        <w:rPr>
          <w:rFonts w:ascii="Arial" w:hAnsi="Arial" w:cs="Arial"/>
          <w:color w:val="222222"/>
          <w:shd w:val="clear" w:color="auto" w:fill="FFFFFF"/>
          <w:lang w:val="es-CL"/>
        </w:rPr>
        <w:t>: lo que queremos decir. Los resultados o variables van en mayúsculas.</w:t>
      </w:r>
    </w:p>
    <w:p w14:paraId="036D9627"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Consultas</w:t>
      </w:r>
      <w:r w:rsidRPr="00EF5D6C">
        <w:rPr>
          <w:rFonts w:ascii="Arial" w:hAnsi="Arial" w:cs="Arial"/>
          <w:color w:val="222222"/>
          <w:shd w:val="clear" w:color="auto" w:fill="FFFFFF"/>
          <w:lang w:val="es-CL"/>
        </w:rPr>
        <w:t xml:space="preserve">: preguntas que se hacen mediante consola y donde Prolog busca en la base de conocimientos para entregar </w:t>
      </w:r>
      <w:r w:rsidRPr="00EF5D6C">
        <w:rPr>
          <w:rFonts w:ascii="Arial" w:hAnsi="Arial" w:cs="Arial"/>
          <w:i/>
          <w:iCs/>
          <w:color w:val="222222"/>
          <w:shd w:val="clear" w:color="auto" w:fill="FFFFFF"/>
          <w:lang w:val="es-CL"/>
        </w:rPr>
        <w:t>True</w:t>
      </w:r>
      <w:r w:rsidRPr="00EF5D6C">
        <w:rPr>
          <w:rFonts w:ascii="Arial" w:hAnsi="Arial" w:cs="Arial"/>
          <w:color w:val="222222"/>
          <w:shd w:val="clear" w:color="auto" w:fill="FFFFFF"/>
          <w:lang w:val="es-CL"/>
        </w:rPr>
        <w:t xml:space="preserve"> o </w:t>
      </w:r>
      <w:r w:rsidRPr="00EF5D6C">
        <w:rPr>
          <w:rFonts w:ascii="Arial" w:hAnsi="Arial" w:cs="Arial"/>
          <w:i/>
          <w:iCs/>
          <w:color w:val="222222"/>
          <w:shd w:val="clear" w:color="auto" w:fill="FFFFFF"/>
          <w:lang w:val="es-CL"/>
        </w:rPr>
        <w:t>False.</w:t>
      </w:r>
      <w:r w:rsidRPr="00EF5D6C">
        <w:rPr>
          <w:rFonts w:ascii="Arial" w:hAnsi="Arial" w:cs="Arial"/>
          <w:color w:val="222222"/>
          <w:shd w:val="clear" w:color="auto" w:fill="FFFFFF"/>
          <w:lang w:val="es-CL"/>
        </w:rPr>
        <w:t xml:space="preserve"> También puede entregar un elemento que satisfaga una consulta para que sea verdadera, en el caso de que se haya introducido una variable.</w:t>
      </w:r>
    </w:p>
    <w:p w14:paraId="52CC2430" w14:textId="25813911" w:rsid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Hechos</w:t>
      </w:r>
      <w:r w:rsidRPr="00EF5D6C">
        <w:rPr>
          <w:rFonts w:ascii="Arial" w:hAnsi="Arial" w:cs="Arial"/>
          <w:color w:val="222222"/>
          <w:shd w:val="clear" w:color="auto" w:fill="FFFFFF"/>
          <w:lang w:val="es-CL"/>
        </w:rPr>
        <w:t>: cada una de las sentencias se “iguala a” unidades de información de una base de conocimiento. Los hechos y reglas deben terminar con un punto.</w:t>
      </w:r>
    </w:p>
    <w:p w14:paraId="6976FD31" w14:textId="77777777" w:rsidR="00EF5D6C" w:rsidRDefault="00EF5D6C" w:rsidP="00EF5D6C">
      <w:pPr>
        <w:jc w:val="both"/>
        <w:rPr>
          <w:rFonts w:ascii="Arial" w:hAnsi="Arial" w:cs="Arial"/>
          <w:color w:val="222222"/>
          <w:shd w:val="clear" w:color="auto" w:fill="FFFFFF"/>
          <w:lang w:val="es-CL"/>
        </w:rPr>
      </w:pPr>
    </w:p>
    <w:p w14:paraId="5FF4DAD0" w14:textId="6AA4E403" w:rsidR="00933AC3" w:rsidRPr="00D22D98" w:rsidRDefault="00933AC3" w:rsidP="00EF5D6C">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Objetivos</w:t>
      </w:r>
    </w:p>
    <w:p w14:paraId="3C17ADE9"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Aprender sobre el Paradigma y la programación lógica, para así obtener la habilidad de programar de forma distinta a la clásica, y que muchas personas están acostumbradas.</w:t>
      </w:r>
    </w:p>
    <w:p w14:paraId="3ADC05BA" w14:textId="453536B9" w:rsidR="009B068A" w:rsidRPr="00EF5D6C" w:rsidRDefault="00EF5D6C" w:rsidP="00A67739">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Programar correctamente en Prolog y aprender a utilizar las herramientas de este para completar el proyecto de laboratorio y tener una base para otros próximos y proyectos que en un futuro se desarrollen con la programación lógica.</w:t>
      </w:r>
    </w:p>
    <w:p w14:paraId="027D5E7E" w14:textId="77777777" w:rsidR="009B068A" w:rsidRPr="00666AEA" w:rsidRDefault="009B068A" w:rsidP="00A67739">
      <w:pPr>
        <w:jc w:val="both"/>
        <w:rPr>
          <w:rFonts w:ascii="Arial" w:hAnsi="Arial" w:cs="Arial"/>
          <w:color w:val="222222"/>
          <w:shd w:val="clear" w:color="auto" w:fill="FFFFFF"/>
        </w:rPr>
      </w:pPr>
    </w:p>
    <w:p w14:paraId="289FD3D7" w14:textId="7297FD73" w:rsidR="0084261C" w:rsidRPr="00D22D98" w:rsidRDefault="0084261C" w:rsidP="00A67739">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Análisis del problema</w:t>
      </w:r>
    </w:p>
    <w:p w14:paraId="1E93B122"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Primero que todo, debido a la forma en que se ocupa el paradigma y al no existir el uso de funciones, es necesario trabajar mediante reglas y hechos, ya que en este caso </w:t>
      </w:r>
      <w:r w:rsidRPr="00EF5D6C">
        <w:rPr>
          <w:rFonts w:ascii="Arial" w:hAnsi="Arial" w:cs="Arial"/>
          <w:i/>
          <w:iCs/>
          <w:color w:val="222222"/>
          <w:shd w:val="clear" w:color="auto" w:fill="FFFFFF"/>
          <w:lang w:val="es-CL"/>
        </w:rPr>
        <w:t>Prolog</w:t>
      </w:r>
      <w:r w:rsidRPr="00EF5D6C">
        <w:rPr>
          <w:rFonts w:ascii="Arial" w:hAnsi="Arial" w:cs="Arial"/>
          <w:color w:val="222222"/>
          <w:shd w:val="clear" w:color="auto" w:fill="FFFFFF"/>
          <w:lang w:val="es-CL"/>
        </w:rPr>
        <w:t xml:space="preserve"> hace todo el trabajo de forma interna a la hora de realizar una consulta.</w:t>
      </w:r>
    </w:p>
    <w:p w14:paraId="22FF262B"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A grandes rasgos todas las implementaciones son hipotéticas transformaciones que se realizan a un dato ingresado, estos cambios siguen reglas dadas que ya fueron previamente definidas en el proceso de programación.</w:t>
      </w:r>
    </w:p>
    <w:p w14:paraId="3167F7AB"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lastRenderedPageBreak/>
        <w:t>Para poder trabajar correctamente una imagen esta debe ser previamente definida en la base de conocimiento o incluirse como parte de la consulta.</w:t>
      </w:r>
    </w:p>
    <w:p w14:paraId="7C952FDD"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También es necesario implementar distintos tipos de datos abstractos (TDA) para cada tipo de píxel que compone una imagen, ya que las imágenes pueden contener de estas 3 variedades.</w:t>
      </w:r>
    </w:p>
    <w:p w14:paraId="75E8D3D5" w14:textId="77777777" w:rsidR="008156FB" w:rsidRDefault="00CE7BAD" w:rsidP="00CE7BAD">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Diseño de solución</w:t>
      </w:r>
    </w:p>
    <w:p w14:paraId="579818B8" w14:textId="7604BA5D"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Para diseñar la solución, no solo es necesario utilizar los tipos de datos nativos de </w:t>
      </w:r>
      <w:r w:rsidRPr="00EF5D6C">
        <w:rPr>
          <w:rFonts w:ascii="Arial" w:hAnsi="Arial" w:cs="Arial"/>
          <w:i/>
          <w:iCs/>
          <w:color w:val="222222"/>
          <w:shd w:val="clear" w:color="auto" w:fill="FFFFFF"/>
          <w:lang w:val="es-CL"/>
        </w:rPr>
        <w:t>Prolog</w:t>
      </w:r>
      <w:r w:rsidRPr="00EF5D6C">
        <w:rPr>
          <w:rFonts w:ascii="Arial" w:hAnsi="Arial" w:cs="Arial"/>
          <w:color w:val="222222"/>
          <w:shd w:val="clear" w:color="auto" w:fill="FFFFFF"/>
          <w:lang w:val="es-CL"/>
        </w:rPr>
        <w:t>, sino que también se deben crear tipos de datos específicos, a través de lo que se conoce como TDA.</w:t>
      </w:r>
    </w:p>
    <w:p w14:paraId="00F91E18"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Los implementados en este laboratorio fueron:</w:t>
      </w:r>
    </w:p>
    <w:p w14:paraId="23834543" w14:textId="70042AA0" w:rsidR="00E054B4" w:rsidRPr="00666AEA" w:rsidRDefault="00E054B4" w:rsidP="00EF5D6C">
      <w:pPr>
        <w:jc w:val="both"/>
        <w:rPr>
          <w:rFonts w:ascii="Arial" w:hAnsi="Arial" w:cs="Arial"/>
          <w:color w:val="222222"/>
          <w:shd w:val="clear" w:color="auto" w:fill="FFFFFF"/>
        </w:rPr>
      </w:pPr>
      <w:r w:rsidRPr="00666AEA">
        <w:rPr>
          <w:rFonts w:ascii="Arial" w:hAnsi="Arial" w:cs="Arial"/>
          <w:color w:val="222222"/>
          <w:shd w:val="clear" w:color="auto" w:fill="FFFFFF"/>
        </w:rPr>
        <w:t>TDA pixbit-d</w:t>
      </w:r>
    </w:p>
    <w:p w14:paraId="7E04EFA1"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pixrgb-d</w:t>
      </w:r>
    </w:p>
    <w:p w14:paraId="1E6A00F5"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pixhex-d</w:t>
      </w:r>
    </w:p>
    <w:p w14:paraId="63B36815"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image</w:t>
      </w:r>
    </w:p>
    <w:p w14:paraId="56C07561" w14:textId="77777777" w:rsidR="00EF5D6C" w:rsidRDefault="00EF5D6C" w:rsidP="00EF5D6C">
      <w:pPr>
        <w:pStyle w:val="NormalWeb"/>
        <w:spacing w:before="240" w:beforeAutospacing="0" w:after="240" w:afterAutospacing="0"/>
        <w:jc w:val="both"/>
      </w:pPr>
      <w:r>
        <w:rPr>
          <w:rFonts w:ascii="Arial" w:hAnsi="Arial" w:cs="Arial"/>
          <w:color w:val="222222"/>
          <w:sz w:val="22"/>
          <w:szCs w:val="22"/>
          <w:shd w:val="clear" w:color="auto" w:fill="FFFFFF"/>
        </w:rPr>
        <w:t xml:space="preserve">Sin embargo, cabe destacar que en </w:t>
      </w:r>
      <w:r>
        <w:rPr>
          <w:rFonts w:ascii="Arial" w:hAnsi="Arial" w:cs="Arial"/>
          <w:i/>
          <w:iCs/>
          <w:color w:val="222222"/>
          <w:sz w:val="22"/>
          <w:szCs w:val="22"/>
          <w:shd w:val="clear" w:color="auto" w:fill="FFFFFF"/>
        </w:rPr>
        <w:t>Prolog</w:t>
      </w:r>
      <w:r>
        <w:rPr>
          <w:rFonts w:ascii="Arial" w:hAnsi="Arial" w:cs="Arial"/>
          <w:color w:val="222222"/>
          <w:sz w:val="22"/>
          <w:szCs w:val="22"/>
          <w:shd w:val="clear" w:color="auto" w:fill="FFFFFF"/>
        </w:rPr>
        <w:t>, un predicado puede actuar como muchas cosas a la vez. Los TDAs creados son utilizados para la construcción de las operaciones de otros TDAs y para las operaciones obligatorias y opcionales.</w:t>
      </w:r>
    </w:p>
    <w:p w14:paraId="3063FE01" w14:textId="77777777" w:rsidR="00EF5D6C" w:rsidRDefault="00EF5D6C" w:rsidP="00EF5D6C">
      <w:pPr>
        <w:pStyle w:val="NormalWeb"/>
        <w:spacing w:before="240" w:beforeAutospacing="0" w:after="240" w:afterAutospacing="0"/>
        <w:jc w:val="both"/>
      </w:pPr>
      <w:r>
        <w:rPr>
          <w:rFonts w:ascii="Arial" w:hAnsi="Arial" w:cs="Arial"/>
          <w:color w:val="222222"/>
          <w:sz w:val="22"/>
          <w:szCs w:val="22"/>
          <w:shd w:val="clear" w:color="auto" w:fill="FFFFFF"/>
        </w:rPr>
        <w:t>Cada TDA tiene la siguiente estructura:</w:t>
      </w:r>
    </w:p>
    <w:p w14:paraId="4A235AE5" w14:textId="2351A266" w:rsidR="00CE7BAD" w:rsidRDefault="00E054B4" w:rsidP="00CE7BAD">
      <w:pPr>
        <w:pStyle w:val="Prrafodelista"/>
        <w:numPr>
          <w:ilvl w:val="0"/>
          <w:numId w:val="3"/>
        </w:numPr>
        <w:jc w:val="both"/>
        <w:rPr>
          <w:rFonts w:ascii="Arial" w:hAnsi="Arial" w:cs="Arial"/>
          <w:color w:val="222222"/>
          <w:shd w:val="clear" w:color="auto" w:fill="FFFFFF"/>
        </w:rPr>
      </w:pPr>
      <w:r>
        <w:rPr>
          <w:rFonts w:ascii="Arial" w:hAnsi="Arial" w:cs="Arial"/>
          <w:color w:val="222222"/>
          <w:shd w:val="clear" w:color="auto" w:fill="FFFFFF"/>
        </w:rPr>
        <w:t>Representación</w:t>
      </w:r>
    </w:p>
    <w:p w14:paraId="11389DED" w14:textId="77777777" w:rsidR="00E054B4" w:rsidRDefault="00E054B4" w:rsidP="00E054B4">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Constructores</w:t>
      </w:r>
    </w:p>
    <w:p w14:paraId="610EB800" w14:textId="35AEE5AE"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Funciones de Pertenencia</w:t>
      </w:r>
    </w:p>
    <w:p w14:paraId="5918CDBF" w14:textId="58364982"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Selectores</w:t>
      </w:r>
    </w:p>
    <w:p w14:paraId="33D393C6" w14:textId="77777777"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Modificadores</w:t>
      </w:r>
    </w:p>
    <w:p w14:paraId="10600A21" w14:textId="57797BD8"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Otras funciones asociadas al TDA.</w:t>
      </w:r>
    </w:p>
    <w:p w14:paraId="34D74511" w14:textId="1F9C97F1" w:rsidR="00FB02F4" w:rsidRPr="00666AEA" w:rsidRDefault="00402397" w:rsidP="00FB02F4">
      <w:pPr>
        <w:jc w:val="both"/>
        <w:rPr>
          <w:rFonts w:ascii="Arial" w:hAnsi="Arial" w:cs="Arial"/>
          <w:color w:val="222222"/>
          <w:shd w:val="clear" w:color="auto" w:fill="FFFFFF"/>
        </w:rPr>
      </w:pPr>
      <w:r w:rsidRPr="00666AEA">
        <w:rPr>
          <w:rFonts w:ascii="Arial" w:hAnsi="Arial" w:cs="Arial"/>
          <w:color w:val="222222"/>
          <w:shd w:val="clear" w:color="auto" w:fill="FFFFFF"/>
        </w:rPr>
        <w:t>Vale mencionar que como la mayoría de las funciones requeridas son para una imagen, estas estarán en el TDA imagen.</w:t>
      </w:r>
    </w:p>
    <w:p w14:paraId="4EFD3FA3" w14:textId="4A073673" w:rsidR="00FB02F4" w:rsidRDefault="00FB02F4" w:rsidP="00A67739">
      <w:pPr>
        <w:jc w:val="both"/>
        <w:rPr>
          <w:rFonts w:ascii="Arial" w:hAnsi="Arial" w:cs="Arial"/>
          <w:color w:val="222222"/>
          <w:shd w:val="clear" w:color="auto" w:fill="FFFFFF"/>
        </w:rPr>
      </w:pPr>
      <w:r w:rsidRPr="00666AEA">
        <w:rPr>
          <w:rFonts w:ascii="Arial" w:hAnsi="Arial" w:cs="Arial"/>
          <w:color w:val="222222"/>
          <w:shd w:val="clear" w:color="auto" w:fill="FFFFFF"/>
        </w:rPr>
        <w:t>Primero hay que hablar de pixeles, ya que son la unidad menor de una imagen, cada uno tendrá:</w:t>
      </w:r>
    </w:p>
    <w:p w14:paraId="10F1363E" w14:textId="77777777" w:rsidR="00402397" w:rsidRPr="00E054B4" w:rsidRDefault="00402397" w:rsidP="00E054B4">
      <w:pPr>
        <w:jc w:val="both"/>
        <w:rPr>
          <w:rFonts w:ascii="Arial" w:hAnsi="Arial" w:cs="Arial"/>
          <w:color w:val="222222"/>
          <w:shd w:val="clear" w:color="auto" w:fill="FFFFFF"/>
        </w:rPr>
      </w:pPr>
    </w:p>
    <w:p w14:paraId="3C2B0B00" w14:textId="1EF52C30" w:rsidR="00402397" w:rsidRPr="00666AEA" w:rsidRDefault="0060469D" w:rsidP="00402397">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 xml:space="preserve">Posición: </w:t>
      </w:r>
      <w:r w:rsidRPr="00666AEA">
        <w:rPr>
          <w:rFonts w:ascii="Arial" w:hAnsi="Arial" w:cs="Arial"/>
          <w:color w:val="222222"/>
          <w:shd w:val="clear" w:color="auto" w:fill="FFFFFF"/>
        </w:rPr>
        <w:t>Ya que la representación de imagen utilizada es una matriz con pixeles, cada uno debería tener una posición X e Y, que será representada mediante 2 valores que hacen el rol de posición X e Y respectivamente.</w:t>
      </w:r>
    </w:p>
    <w:p w14:paraId="590F548A" w14:textId="77777777" w:rsidR="00402397" w:rsidRPr="00666AEA" w:rsidRDefault="00402397" w:rsidP="00402397">
      <w:pPr>
        <w:pStyle w:val="Prrafodelista"/>
        <w:jc w:val="both"/>
        <w:rPr>
          <w:rFonts w:ascii="Arial" w:hAnsi="Arial" w:cs="Arial"/>
          <w:b/>
          <w:bCs/>
          <w:color w:val="222222"/>
          <w:shd w:val="clear" w:color="auto" w:fill="FFFFFF"/>
        </w:rPr>
      </w:pPr>
    </w:p>
    <w:p w14:paraId="71B898F7" w14:textId="6A10C18D" w:rsidR="0060469D" w:rsidRPr="00666AEA" w:rsidRDefault="0060469D" w:rsidP="00FB02F4">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Contenido:</w:t>
      </w:r>
      <w:r w:rsidRPr="00666AEA">
        <w:rPr>
          <w:rFonts w:ascii="Arial" w:hAnsi="Arial" w:cs="Arial"/>
          <w:color w:val="222222"/>
          <w:shd w:val="clear" w:color="auto" w:fill="FFFFFF"/>
        </w:rPr>
        <w:t xml:space="preserve"> El contenido de cada píxel puede variar dependiendo de su tipo, si es bit tendrá solo un valor que podría ser 0 o 1, si es tipo RGB tendrá tres valores que </w:t>
      </w:r>
      <w:r w:rsidRPr="00666AEA">
        <w:rPr>
          <w:rFonts w:ascii="Arial" w:hAnsi="Arial" w:cs="Arial"/>
          <w:color w:val="222222"/>
          <w:shd w:val="clear" w:color="auto" w:fill="FFFFFF"/>
        </w:rPr>
        <w:lastRenderedPageBreak/>
        <w:t>oscilarán entre el 0 y 255, y finalmente si es tipo hexadecimal tendrá un respectivo código indicado un color en este formato.</w:t>
      </w:r>
    </w:p>
    <w:p w14:paraId="1FDE37D5" w14:textId="77777777" w:rsidR="00402397" w:rsidRPr="00666AEA" w:rsidRDefault="00402397" w:rsidP="00402397">
      <w:pPr>
        <w:pStyle w:val="Prrafodelista"/>
        <w:jc w:val="both"/>
        <w:rPr>
          <w:rFonts w:ascii="Arial" w:hAnsi="Arial" w:cs="Arial"/>
          <w:b/>
          <w:bCs/>
          <w:color w:val="222222"/>
          <w:shd w:val="clear" w:color="auto" w:fill="FFFFFF"/>
        </w:rPr>
      </w:pPr>
    </w:p>
    <w:p w14:paraId="20405FB3" w14:textId="6375B7B3" w:rsidR="0060469D" w:rsidRPr="00E054B4" w:rsidRDefault="0060469D" w:rsidP="00FB02F4">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Profundidad</w:t>
      </w:r>
      <w:r w:rsidR="00402397" w:rsidRPr="00666AEA">
        <w:rPr>
          <w:rFonts w:ascii="Arial" w:hAnsi="Arial" w:cs="Arial"/>
          <w:b/>
          <w:bCs/>
          <w:color w:val="222222"/>
          <w:shd w:val="clear" w:color="auto" w:fill="FFFFFF"/>
        </w:rPr>
        <w:t>:</w:t>
      </w:r>
      <w:r w:rsidR="00402397" w:rsidRPr="00666AEA">
        <w:rPr>
          <w:rFonts w:ascii="Arial" w:hAnsi="Arial" w:cs="Arial"/>
          <w:color w:val="222222"/>
          <w:shd w:val="clear" w:color="auto" w:fill="FFFFFF"/>
        </w:rPr>
        <w:t xml:space="preserve"> Como se menciona anteriormente, esta implementación contara con posibilidad de manejo de imágenes en 3D, por lo que este argumento </w:t>
      </w:r>
      <w:r w:rsidR="00666AEA" w:rsidRPr="00666AEA">
        <w:rPr>
          <w:rFonts w:ascii="Arial" w:hAnsi="Arial" w:cs="Arial"/>
          <w:color w:val="222222"/>
          <w:shd w:val="clear" w:color="auto" w:fill="FFFFFF"/>
        </w:rPr>
        <w:t>está</w:t>
      </w:r>
      <w:r w:rsidR="00402397" w:rsidRPr="00666AEA">
        <w:rPr>
          <w:rFonts w:ascii="Arial" w:hAnsi="Arial" w:cs="Arial"/>
          <w:color w:val="222222"/>
          <w:shd w:val="clear" w:color="auto" w:fill="FFFFFF"/>
        </w:rPr>
        <w:t xml:space="preserve"> pensado para representar la profundidad en cada píxel de una imagen.</w:t>
      </w:r>
    </w:p>
    <w:p w14:paraId="65ACD58D" w14:textId="77777777" w:rsidR="00E054B4" w:rsidRPr="00E054B4" w:rsidRDefault="00E054B4" w:rsidP="00E054B4">
      <w:pPr>
        <w:pStyle w:val="Prrafodelista"/>
        <w:rPr>
          <w:rFonts w:ascii="Arial" w:hAnsi="Arial" w:cs="Arial"/>
          <w:b/>
          <w:bCs/>
          <w:color w:val="222222"/>
          <w:shd w:val="clear" w:color="auto" w:fill="FFFFFF"/>
        </w:rPr>
      </w:pPr>
    </w:p>
    <w:p w14:paraId="36152EB0" w14:textId="53BC58F7" w:rsidR="00E054B4" w:rsidRPr="00666AEA" w:rsidRDefault="00E054B4" w:rsidP="00FB02F4">
      <w:pPr>
        <w:pStyle w:val="Prrafodelista"/>
        <w:numPr>
          <w:ilvl w:val="0"/>
          <w:numId w:val="5"/>
        </w:numPr>
        <w:jc w:val="both"/>
        <w:rPr>
          <w:rFonts w:ascii="Arial" w:hAnsi="Arial" w:cs="Arial"/>
          <w:b/>
          <w:bCs/>
          <w:color w:val="222222"/>
          <w:shd w:val="clear" w:color="auto" w:fill="FFFFFF"/>
        </w:rPr>
      </w:pPr>
      <w:r>
        <w:rPr>
          <w:rFonts w:ascii="Arial" w:hAnsi="Arial" w:cs="Arial"/>
          <w:b/>
          <w:bCs/>
          <w:color w:val="222222"/>
          <w:shd w:val="clear" w:color="auto" w:fill="FFFFFF"/>
        </w:rPr>
        <w:t>ID o Píxel completo:</w:t>
      </w:r>
      <w:r>
        <w:rPr>
          <w:rFonts w:ascii="Arial" w:hAnsi="Arial" w:cs="Arial"/>
          <w:color w:val="222222"/>
          <w:shd w:val="clear" w:color="auto" w:fill="FFFFFF"/>
        </w:rPr>
        <w:t xml:space="preserve"> El ultimo parámetro se ocupa para almacenar ya sea la posible ID del píxel o una lista con todos los parámetros del píxel.</w:t>
      </w:r>
    </w:p>
    <w:p w14:paraId="7BB1C451" w14:textId="7F0B7138" w:rsidR="00725F6B" w:rsidRDefault="00725F6B" w:rsidP="00725F6B">
      <w:pPr>
        <w:pStyle w:val="Prrafodelista"/>
        <w:rPr>
          <w:rFonts w:ascii="Arial" w:hAnsi="Arial" w:cs="Arial"/>
          <w:b/>
          <w:bCs/>
          <w:color w:val="222222"/>
          <w:sz w:val="24"/>
          <w:szCs w:val="24"/>
          <w:shd w:val="clear" w:color="auto" w:fill="FFFFFF"/>
        </w:rPr>
      </w:pPr>
    </w:p>
    <w:p w14:paraId="75036B2D" w14:textId="77777777" w:rsidR="00D22D98" w:rsidRPr="00725F6B" w:rsidRDefault="00D22D98" w:rsidP="00725F6B">
      <w:pPr>
        <w:pStyle w:val="Prrafodelista"/>
        <w:rPr>
          <w:rFonts w:ascii="Arial" w:hAnsi="Arial" w:cs="Arial"/>
          <w:b/>
          <w:bCs/>
          <w:color w:val="222222"/>
          <w:sz w:val="24"/>
          <w:szCs w:val="24"/>
          <w:shd w:val="clear" w:color="auto" w:fill="FFFFFF"/>
        </w:rPr>
      </w:pPr>
    </w:p>
    <w:p w14:paraId="208DD1AE" w14:textId="39511631" w:rsidR="00725F6B" w:rsidRPr="00D22D98" w:rsidRDefault="00725F6B" w:rsidP="00725F6B">
      <w:pPr>
        <w:jc w:val="both"/>
        <w:rPr>
          <w:rFonts w:ascii="Arial" w:hAnsi="Arial" w:cs="Arial"/>
          <w:b/>
          <w:bCs/>
          <w:sz w:val="28"/>
          <w:szCs w:val="28"/>
          <w:u w:val="single"/>
        </w:rPr>
      </w:pPr>
      <w:r w:rsidRPr="00D22D98">
        <w:rPr>
          <w:rFonts w:ascii="Arial" w:hAnsi="Arial" w:cs="Arial"/>
          <w:b/>
          <w:bCs/>
          <w:sz w:val="28"/>
          <w:szCs w:val="28"/>
          <w:u w:val="single"/>
        </w:rPr>
        <w:t>Aspectos de implementación</w:t>
      </w:r>
    </w:p>
    <w:p w14:paraId="56250CB0"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Para este proyecto es necesario el IDE </w:t>
      </w:r>
      <w:r w:rsidRPr="00EF5D6C">
        <w:rPr>
          <w:rFonts w:ascii="Arial" w:hAnsi="Arial" w:cs="Arial"/>
          <w:i/>
          <w:iCs/>
          <w:color w:val="222222"/>
          <w:shd w:val="clear" w:color="auto" w:fill="FFFFFF"/>
          <w:lang w:val="es-CL"/>
        </w:rPr>
        <w:t>Swi-Prolog</w:t>
      </w:r>
      <w:r w:rsidRPr="00EF5D6C">
        <w:rPr>
          <w:rFonts w:ascii="Arial" w:hAnsi="Arial" w:cs="Arial"/>
          <w:color w:val="222222"/>
          <w:shd w:val="clear" w:color="auto" w:fill="FFFFFF"/>
          <w:lang w:val="es-CL"/>
        </w:rPr>
        <w:t xml:space="preserve">, específicamente de versión 8.x.x o superior. Como alternativas, también es posible utilizar </w:t>
      </w:r>
      <w:r w:rsidRPr="00EF5D6C">
        <w:rPr>
          <w:rFonts w:ascii="Arial" w:hAnsi="Arial" w:cs="Arial"/>
          <w:i/>
          <w:iCs/>
          <w:color w:val="222222"/>
          <w:shd w:val="clear" w:color="auto" w:fill="FFFFFF"/>
          <w:lang w:val="es-CL"/>
        </w:rPr>
        <w:t>Visual Studio Code</w:t>
      </w:r>
      <w:r w:rsidRPr="00EF5D6C">
        <w:rPr>
          <w:rFonts w:ascii="Arial" w:hAnsi="Arial" w:cs="Arial"/>
          <w:color w:val="222222"/>
          <w:shd w:val="clear" w:color="auto" w:fill="FFFFFF"/>
          <w:lang w:val="es-CL"/>
        </w:rPr>
        <w:t xml:space="preserve"> con la extensión de </w:t>
      </w:r>
      <w:r w:rsidRPr="00EF5D6C">
        <w:rPr>
          <w:rFonts w:ascii="Arial" w:hAnsi="Arial" w:cs="Arial"/>
          <w:i/>
          <w:iCs/>
          <w:color w:val="222222"/>
          <w:shd w:val="clear" w:color="auto" w:fill="FFFFFF"/>
          <w:lang w:val="es-CL"/>
        </w:rPr>
        <w:t>Swi-Prolog</w:t>
      </w:r>
      <w:r w:rsidRPr="00EF5D6C">
        <w:rPr>
          <w:rFonts w:ascii="Arial" w:hAnsi="Arial" w:cs="Arial"/>
          <w:color w:val="222222"/>
          <w:shd w:val="clear" w:color="auto" w:fill="FFFFFF"/>
          <w:lang w:val="es-CL"/>
        </w:rPr>
        <w:t xml:space="preserve"> o bien, se puede hacer uso de SWISH (</w:t>
      </w:r>
      <w:r w:rsidRPr="00EF5D6C">
        <w:rPr>
          <w:rFonts w:ascii="Arial" w:hAnsi="Arial" w:cs="Arial"/>
          <w:i/>
          <w:iCs/>
          <w:color w:val="222222"/>
          <w:shd w:val="clear" w:color="auto" w:fill="FFFFFF"/>
          <w:lang w:val="es-CL"/>
        </w:rPr>
        <w:t>Prolog</w:t>
      </w:r>
      <w:r w:rsidRPr="00EF5D6C">
        <w:rPr>
          <w:rFonts w:ascii="Arial" w:hAnsi="Arial" w:cs="Arial"/>
          <w:color w:val="222222"/>
          <w:shd w:val="clear" w:color="auto" w:fill="FFFFFF"/>
          <w:lang w:val="es-CL"/>
        </w:rPr>
        <w:t xml:space="preserve"> online).</w:t>
      </w:r>
    </w:p>
    <w:p w14:paraId="640AD410" w14:textId="77777777" w:rsid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La implementación se baja en el trabajo con listas, sin embargo, se espera que algunas operaciones de listas como por ejemplo member o cualquiera que no sea </w:t>
      </w:r>
      <w:r w:rsidRPr="00EF5D6C">
        <w:rPr>
          <w:rFonts w:ascii="Arial" w:hAnsi="Arial" w:cs="Arial"/>
          <w:i/>
          <w:iCs/>
          <w:color w:val="222222"/>
          <w:shd w:val="clear" w:color="auto" w:fill="FFFFFF"/>
          <w:lang w:val="es-CL"/>
        </w:rPr>
        <w:t>append</w:t>
      </w:r>
      <w:r w:rsidRPr="00EF5D6C">
        <w:rPr>
          <w:rFonts w:ascii="Arial" w:hAnsi="Arial" w:cs="Arial"/>
          <w:color w:val="222222"/>
          <w:shd w:val="clear" w:color="auto" w:fill="FFFFFF"/>
          <w:lang w:val="es-CL"/>
        </w:rPr>
        <w:t xml:space="preserve">, </w:t>
      </w:r>
      <w:r w:rsidRPr="00EF5D6C">
        <w:rPr>
          <w:rFonts w:ascii="Arial" w:hAnsi="Arial" w:cs="Arial"/>
          <w:i/>
          <w:iCs/>
          <w:color w:val="222222"/>
          <w:shd w:val="clear" w:color="auto" w:fill="FFFFFF"/>
          <w:lang w:val="es-CL"/>
        </w:rPr>
        <w:t xml:space="preserve">reverse </w:t>
      </w:r>
      <w:r w:rsidRPr="00EF5D6C">
        <w:rPr>
          <w:rFonts w:ascii="Arial" w:hAnsi="Arial" w:cs="Arial"/>
          <w:color w:val="222222"/>
          <w:shd w:val="clear" w:color="auto" w:fill="FFFFFF"/>
          <w:lang w:val="es-CL"/>
        </w:rPr>
        <w:t xml:space="preserve">o </w:t>
      </w:r>
      <w:r w:rsidRPr="00EF5D6C">
        <w:rPr>
          <w:rFonts w:ascii="Arial" w:hAnsi="Arial" w:cs="Arial"/>
          <w:i/>
          <w:iCs/>
          <w:color w:val="222222"/>
          <w:shd w:val="clear" w:color="auto" w:fill="FFFFFF"/>
          <w:lang w:val="es-CL"/>
        </w:rPr>
        <w:t xml:space="preserve">índex </w:t>
      </w:r>
      <w:r w:rsidRPr="00EF5D6C">
        <w:rPr>
          <w:rFonts w:ascii="Arial" w:hAnsi="Arial" w:cs="Arial"/>
          <w:color w:val="222222"/>
          <w:shd w:val="clear" w:color="auto" w:fill="FFFFFF"/>
          <w:lang w:val="es-CL"/>
        </w:rPr>
        <w:t>sean implementadas.</w:t>
      </w:r>
    </w:p>
    <w:p w14:paraId="0B700A55" w14:textId="60E8F4F9" w:rsidR="00EE4F85" w:rsidRPr="00D22D98" w:rsidRDefault="00EE4F85" w:rsidP="00EF5D6C">
      <w:pPr>
        <w:jc w:val="both"/>
        <w:rPr>
          <w:rFonts w:ascii="Arial" w:hAnsi="Arial" w:cs="Arial"/>
          <w:b/>
          <w:bCs/>
          <w:color w:val="222222"/>
          <w:sz w:val="24"/>
          <w:szCs w:val="24"/>
          <w:u w:val="single"/>
          <w:shd w:val="clear" w:color="auto" w:fill="FFFFFF"/>
        </w:rPr>
      </w:pPr>
      <w:r w:rsidRPr="00D22D98">
        <w:rPr>
          <w:rFonts w:ascii="Arial" w:hAnsi="Arial" w:cs="Arial"/>
          <w:b/>
          <w:bCs/>
          <w:color w:val="222222"/>
          <w:sz w:val="28"/>
          <w:szCs w:val="28"/>
          <w:u w:val="single"/>
          <w:shd w:val="clear" w:color="auto" w:fill="FFFFFF"/>
        </w:rPr>
        <w:t>Instrucciones de uso</w:t>
      </w:r>
      <w:r w:rsidRPr="00D22D98">
        <w:rPr>
          <w:rFonts w:ascii="Arial" w:hAnsi="Arial" w:cs="Arial"/>
          <w:b/>
          <w:bCs/>
          <w:color w:val="222222"/>
          <w:sz w:val="28"/>
          <w:szCs w:val="28"/>
          <w:u w:val="single"/>
          <w:shd w:val="clear" w:color="auto" w:fill="FFFFFF"/>
        </w:rPr>
        <w:tab/>
      </w:r>
    </w:p>
    <w:p w14:paraId="3D8A91A3" w14:textId="279F1969"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Primero, se debe cargar la base de conocimientos. Simplemente se debe ir a la opción </w:t>
      </w:r>
      <w:r w:rsidRPr="00EF5D6C">
        <w:rPr>
          <w:rFonts w:ascii="Arial" w:hAnsi="Arial" w:cs="Arial"/>
          <w:i/>
          <w:iCs/>
          <w:color w:val="222222"/>
          <w:shd w:val="clear" w:color="auto" w:fill="FFFFFF"/>
          <w:lang w:val="es-CL"/>
        </w:rPr>
        <w:t>File-&gt;Consult</w:t>
      </w:r>
      <w:r w:rsidRPr="00EF5D6C">
        <w:rPr>
          <w:rFonts w:ascii="Arial" w:hAnsi="Arial" w:cs="Arial"/>
          <w:color w:val="222222"/>
          <w:shd w:val="clear" w:color="auto" w:fill="FFFFFF"/>
          <w:lang w:val="es-CL"/>
        </w:rPr>
        <w:t xml:space="preserve"> y luego seleccionar el archivo “main_20095832_ZelayaDrogett.pl”. Si todo sale bien, </w:t>
      </w:r>
      <w:r w:rsidRPr="00EF5D6C">
        <w:rPr>
          <w:rFonts w:ascii="Arial" w:hAnsi="Arial" w:cs="Arial"/>
          <w:i/>
          <w:iCs/>
          <w:color w:val="222222"/>
          <w:shd w:val="clear" w:color="auto" w:fill="FFFFFF"/>
          <w:lang w:val="es-CL"/>
        </w:rPr>
        <w:t xml:space="preserve">Prolog </w:t>
      </w:r>
      <w:r w:rsidRPr="00EF5D6C">
        <w:rPr>
          <w:rFonts w:ascii="Arial" w:hAnsi="Arial" w:cs="Arial"/>
          <w:color w:val="222222"/>
          <w:shd w:val="clear" w:color="auto" w:fill="FFFFFF"/>
          <w:lang w:val="es-CL"/>
        </w:rPr>
        <w:t>dará como respuesta “</w:t>
      </w:r>
      <w:r w:rsidRPr="00EF5D6C">
        <w:rPr>
          <w:rFonts w:ascii="Arial" w:hAnsi="Arial" w:cs="Arial"/>
          <w:i/>
          <w:iCs/>
          <w:color w:val="222222"/>
          <w:shd w:val="clear" w:color="auto" w:fill="FFFFFF"/>
          <w:lang w:val="es-CL"/>
        </w:rPr>
        <w:t>true</w:t>
      </w:r>
      <w:r w:rsidRPr="00EF5D6C">
        <w:rPr>
          <w:rFonts w:ascii="Arial" w:hAnsi="Arial" w:cs="Arial"/>
          <w:color w:val="222222"/>
          <w:shd w:val="clear" w:color="auto" w:fill="FFFFFF"/>
          <w:lang w:val="es-CL"/>
        </w:rPr>
        <w:t>.”, lo cual significa que la base de conocimiento fue cargada con éxito.</w:t>
      </w:r>
    </w:p>
    <w:p w14:paraId="0801EAB1"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Una vez hecho esto, se pueden hacer por consola las distintas consultas, ya sean transformaciones de imágenes u otros. Lo que la consola mostrará serán las distintas posibilidades de respuestas a las consultas del usuario.</w:t>
      </w:r>
    </w:p>
    <w:p w14:paraId="67D548B9" w14:textId="499270C7" w:rsidR="00870F70" w:rsidRPr="00D22D98" w:rsidRDefault="00870F70"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Resultados esperados</w:t>
      </w:r>
    </w:p>
    <w:p w14:paraId="46986BC4"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Se espera que todas las consultas en el </w:t>
      </w:r>
      <w:r w:rsidRPr="00EF5D6C">
        <w:rPr>
          <w:rFonts w:ascii="Arial" w:hAnsi="Arial" w:cs="Arial"/>
          <w:i/>
          <w:iCs/>
          <w:color w:val="222222"/>
          <w:shd w:val="clear" w:color="auto" w:fill="FFFFFF"/>
          <w:lang w:val="es-CL"/>
        </w:rPr>
        <w:t>main.pl</w:t>
      </w:r>
      <w:r w:rsidRPr="00EF5D6C">
        <w:rPr>
          <w:rFonts w:ascii="Arial" w:hAnsi="Arial" w:cs="Arial"/>
          <w:color w:val="222222"/>
          <w:shd w:val="clear" w:color="auto" w:fill="FFFFFF"/>
          <w:lang w:val="es-CL"/>
        </w:rPr>
        <w:t xml:space="preserve"> funcionen sin problemas.</w:t>
      </w:r>
    </w:p>
    <w:p w14:paraId="606B2920"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Se espera poder trabajar exitosamente con imágenes de distintos tipos, donde la implementación del programa sin errores. Todo esto logrado mediante un buen uso de listas y recursiones, que son fundamentales para la programación lógica.</w:t>
      </w:r>
    </w:p>
    <w:p w14:paraId="0A15922F"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Finalmente se espera una implementación correcta de los TDA.</w:t>
      </w:r>
    </w:p>
    <w:p w14:paraId="53AD7337" w14:textId="347C7046" w:rsidR="00870F70" w:rsidRPr="00D22D98" w:rsidRDefault="00870F70"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Posibles errores</w:t>
      </w:r>
    </w:p>
    <w:p w14:paraId="24EBED58" w14:textId="27E112C5" w:rsidR="00870F70" w:rsidRPr="00666AEA" w:rsidRDefault="00ED6110" w:rsidP="00725F6B">
      <w:pPr>
        <w:jc w:val="both"/>
        <w:rPr>
          <w:rFonts w:ascii="Arial" w:hAnsi="Arial" w:cs="Arial"/>
          <w:color w:val="222222"/>
          <w:shd w:val="clear" w:color="auto" w:fill="FFFFFF"/>
        </w:rPr>
      </w:pPr>
      <w:r>
        <w:rPr>
          <w:rFonts w:ascii="Arial" w:hAnsi="Arial" w:cs="Arial"/>
          <w:color w:val="222222"/>
          <w:shd w:val="clear" w:color="auto" w:fill="FFFFFF"/>
        </w:rPr>
        <w:t xml:space="preserve">El error más probable es que al ejecutar el </w:t>
      </w:r>
      <w:r w:rsidR="00D82D2A">
        <w:rPr>
          <w:rFonts w:ascii="Arial" w:hAnsi="Arial" w:cs="Arial"/>
          <w:color w:val="222222"/>
          <w:shd w:val="clear" w:color="auto" w:fill="FFFFFF"/>
        </w:rPr>
        <w:t>archivo principal, el usuario se equivoque en escribir el comando para consultar la base de conocimiento.</w:t>
      </w:r>
    </w:p>
    <w:p w14:paraId="3AFC5159" w14:textId="67E0CAD3" w:rsidR="00870F70" w:rsidRPr="00D22D98" w:rsidRDefault="00625F1C"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Resultados obtenidos</w:t>
      </w:r>
    </w:p>
    <w:p w14:paraId="35D1F804" w14:textId="2A468D26" w:rsidR="00625F1C" w:rsidRPr="00666AEA"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lastRenderedPageBreak/>
        <w:t xml:space="preserve">Los resultados obtenidos fueron los esperados, ya que se </w:t>
      </w:r>
      <w:r w:rsidR="00D82D2A">
        <w:rPr>
          <w:rFonts w:ascii="Arial" w:hAnsi="Arial" w:cs="Arial"/>
          <w:color w:val="222222"/>
          <w:shd w:val="clear" w:color="auto" w:fill="FFFFFF"/>
        </w:rPr>
        <w:t>lograron definir las reglas correctas para poder realizar consultas donde los resultados fueron los esperados.</w:t>
      </w:r>
    </w:p>
    <w:p w14:paraId="52E2188A" w14:textId="28039A4C" w:rsidR="00E1461F"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Se hicieron múltiples pruebas con distintos ejemplos para probar de que no hubiera fallos en la ejecución del código y que el código hiciera lo correcto, lográndose la implementación de 1</w:t>
      </w:r>
      <w:r w:rsidR="00D82D2A">
        <w:rPr>
          <w:rFonts w:ascii="Arial" w:hAnsi="Arial" w:cs="Arial"/>
          <w:color w:val="222222"/>
          <w:shd w:val="clear" w:color="auto" w:fill="FFFFFF"/>
        </w:rPr>
        <w:t>6</w:t>
      </w:r>
      <w:r w:rsidRPr="00666AEA">
        <w:rPr>
          <w:rFonts w:ascii="Arial" w:hAnsi="Arial" w:cs="Arial"/>
          <w:color w:val="222222"/>
          <w:shd w:val="clear" w:color="auto" w:fill="FFFFFF"/>
        </w:rPr>
        <w:t>/</w:t>
      </w:r>
      <w:r w:rsidR="00D82D2A">
        <w:rPr>
          <w:rFonts w:ascii="Arial" w:hAnsi="Arial" w:cs="Arial"/>
          <w:color w:val="222222"/>
          <w:shd w:val="clear" w:color="auto" w:fill="FFFFFF"/>
        </w:rPr>
        <w:t>18</w:t>
      </w:r>
      <w:r w:rsidRPr="00666AEA">
        <w:rPr>
          <w:rFonts w:ascii="Arial" w:hAnsi="Arial" w:cs="Arial"/>
          <w:color w:val="222222"/>
          <w:shd w:val="clear" w:color="auto" w:fill="FFFFFF"/>
        </w:rPr>
        <w:t xml:space="preserve"> </w:t>
      </w:r>
      <w:r w:rsidR="00D82D2A">
        <w:rPr>
          <w:rFonts w:ascii="Arial" w:hAnsi="Arial" w:cs="Arial"/>
          <w:color w:val="222222"/>
          <w:shd w:val="clear" w:color="auto" w:fill="FFFFFF"/>
        </w:rPr>
        <w:t>definiciones</w:t>
      </w:r>
      <w:r w:rsidRPr="00666AEA">
        <w:rPr>
          <w:rFonts w:ascii="Arial" w:hAnsi="Arial" w:cs="Arial"/>
          <w:color w:val="222222"/>
          <w:shd w:val="clear" w:color="auto" w:fill="FFFFFF"/>
        </w:rPr>
        <w:t>.</w:t>
      </w:r>
    </w:p>
    <w:p w14:paraId="3A90E5C1" w14:textId="77777777" w:rsidR="00D22D98" w:rsidRPr="00666AEA" w:rsidRDefault="00D22D98" w:rsidP="00725F6B">
      <w:pPr>
        <w:jc w:val="both"/>
        <w:rPr>
          <w:rFonts w:ascii="Arial" w:hAnsi="Arial" w:cs="Arial"/>
          <w:color w:val="222222"/>
          <w:shd w:val="clear" w:color="auto" w:fill="FFFFFF"/>
        </w:rPr>
      </w:pPr>
    </w:p>
    <w:p w14:paraId="7E22A9A1" w14:textId="4641690A" w:rsidR="00E1461F" w:rsidRPr="00D22D98" w:rsidRDefault="00E1461F"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Autoevaluación</w:t>
      </w:r>
    </w:p>
    <w:p w14:paraId="4042A671" w14:textId="4C0C43FD" w:rsidR="007D73E7"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Las funciones que si fueron implementadas funcionan en la totalidad de las veces probadas</w:t>
      </w:r>
      <w:r w:rsidR="007D73E7" w:rsidRPr="00666AEA">
        <w:rPr>
          <w:rFonts w:ascii="Arial" w:hAnsi="Arial" w:cs="Arial"/>
          <w:color w:val="222222"/>
          <w:shd w:val="clear" w:color="auto" w:fill="FFFFFF"/>
        </w:rPr>
        <w:t>.</w:t>
      </w:r>
    </w:p>
    <w:p w14:paraId="479EF98B" w14:textId="6FCB9A83" w:rsidR="00F76725" w:rsidRDefault="00F76725" w:rsidP="00725F6B">
      <w:pPr>
        <w:jc w:val="both"/>
        <w:rPr>
          <w:rFonts w:ascii="Arial" w:hAnsi="Arial" w:cs="Arial"/>
          <w:color w:val="222222"/>
          <w:shd w:val="clear" w:color="auto" w:fill="FFFFFF"/>
        </w:rPr>
      </w:pPr>
      <w:r w:rsidRPr="00F76725">
        <w:rPr>
          <w:rFonts w:ascii="Arial" w:hAnsi="Arial" w:cs="Arial"/>
          <w:color w:val="222222"/>
          <w:shd w:val="clear" w:color="auto" w:fill="FFFFFF"/>
        </w:rPr>
        <w:t>La Autoevaluación se realiza de la siguiente forma: 0: No realizado – 0.25: Funciona 25% de las veces – 0.5: Funciona 50% de las veces 0.75: Funciona 75% de las veces – 1: Funciona 100% de las veces.</w:t>
      </w:r>
    </w:p>
    <w:p w14:paraId="70F38A59" w14:textId="4E0037FB" w:rsidR="00F76725" w:rsidRPr="00D22D98" w:rsidRDefault="00F76725" w:rsidP="00725F6B">
      <w:pPr>
        <w:jc w:val="both"/>
        <w:rPr>
          <w:rFonts w:ascii="Arial" w:hAnsi="Arial" w:cs="Arial"/>
          <w:color w:val="222222"/>
          <w:shd w:val="clear" w:color="auto" w:fill="FFFFFF"/>
        </w:rPr>
      </w:pPr>
      <w:r>
        <w:rPr>
          <w:rFonts w:ascii="Arial" w:hAnsi="Arial" w:cs="Arial"/>
          <w:color w:val="222222"/>
          <w:shd w:val="clear" w:color="auto" w:fill="FFFFFF"/>
        </w:rPr>
        <w:t>Se adjunta una taba de autoevaluación individual por funciones como anexo en la tabla 1.</w:t>
      </w:r>
    </w:p>
    <w:p w14:paraId="5190A4B5" w14:textId="1DBC01C6" w:rsidR="007D73E7" w:rsidRPr="00EF5D6C" w:rsidRDefault="007D73E7" w:rsidP="00725F6B">
      <w:pPr>
        <w:jc w:val="both"/>
        <w:rPr>
          <w:rFonts w:ascii="Arial" w:hAnsi="Arial" w:cs="Arial"/>
          <w:b/>
          <w:bCs/>
          <w:color w:val="222222"/>
          <w:sz w:val="28"/>
          <w:szCs w:val="28"/>
          <w:u w:val="single"/>
          <w:shd w:val="clear" w:color="auto" w:fill="FFFFFF"/>
        </w:rPr>
      </w:pPr>
      <w:r w:rsidRPr="00EF5D6C">
        <w:rPr>
          <w:rFonts w:ascii="Arial" w:hAnsi="Arial" w:cs="Arial"/>
          <w:b/>
          <w:bCs/>
          <w:color w:val="222222"/>
          <w:sz w:val="28"/>
          <w:szCs w:val="28"/>
          <w:u w:val="single"/>
          <w:shd w:val="clear" w:color="auto" w:fill="FFFFFF"/>
        </w:rPr>
        <w:t>Conclusiones</w:t>
      </w:r>
    </w:p>
    <w:p w14:paraId="0D3A1A91"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Luego de realizar y casi completar el proyecto, se puede concluir que se cumplieron los objetivos principales, ya que fue posible aprender a utilizar correctamente </w:t>
      </w:r>
      <w:r w:rsidRPr="00EF5D6C">
        <w:rPr>
          <w:rFonts w:ascii="Arial" w:hAnsi="Arial" w:cs="Arial"/>
          <w:i/>
          <w:iCs/>
          <w:color w:val="222222"/>
          <w:shd w:val="clear" w:color="auto" w:fill="FFFFFF"/>
          <w:lang w:val="es-CL"/>
        </w:rPr>
        <w:t xml:space="preserve">Prolog </w:t>
      </w:r>
      <w:r w:rsidRPr="00EF5D6C">
        <w:rPr>
          <w:rFonts w:ascii="Arial" w:hAnsi="Arial" w:cs="Arial"/>
          <w:color w:val="222222"/>
          <w:shd w:val="clear" w:color="auto" w:fill="FFFFFF"/>
          <w:lang w:val="es-CL"/>
        </w:rPr>
        <w:t>para poder completar el proyecto de laboratorio correspondiente.</w:t>
      </w:r>
    </w:p>
    <w:p w14:paraId="0919D3CB"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Si bien la implementación en términos generales tuvo sus dificultades, lo más difícil de esta experiencia fue poder separar los TDA en distintos archivos, ya que la exportación e importación de modelos en este lenguaje de programación es relativamente compleja.</w:t>
      </w:r>
    </w:p>
    <w:p w14:paraId="31406219" w14:textId="77777777" w:rsid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Por otro lado, no se experimentaron complicaciones por el lado de la instalación o uso del compilador ni por el aspecto del versionamiento con </w:t>
      </w:r>
      <w:r w:rsidRPr="00EF5D6C">
        <w:rPr>
          <w:rFonts w:ascii="Arial" w:hAnsi="Arial" w:cs="Arial"/>
          <w:i/>
          <w:iCs/>
          <w:color w:val="222222"/>
          <w:shd w:val="clear" w:color="auto" w:fill="FFFFFF"/>
          <w:lang w:val="es-CL"/>
        </w:rPr>
        <w:t>Git</w:t>
      </w:r>
      <w:r w:rsidRPr="00EF5D6C">
        <w:rPr>
          <w:rFonts w:ascii="Arial" w:hAnsi="Arial" w:cs="Arial"/>
          <w:color w:val="222222"/>
          <w:shd w:val="clear" w:color="auto" w:fill="FFFFFF"/>
          <w:lang w:val="es-CL"/>
        </w:rPr>
        <w:t>.</w:t>
      </w:r>
    </w:p>
    <w:p w14:paraId="36A61F34" w14:textId="77777777" w:rsidR="00EF5D6C" w:rsidRDefault="00EF5D6C" w:rsidP="00EF5D6C">
      <w:pPr>
        <w:jc w:val="both"/>
        <w:rPr>
          <w:rFonts w:ascii="Arial" w:hAnsi="Arial" w:cs="Arial"/>
          <w:color w:val="222222"/>
          <w:shd w:val="clear" w:color="auto" w:fill="FFFFFF"/>
          <w:lang w:val="es-CL"/>
        </w:rPr>
      </w:pPr>
    </w:p>
    <w:p w14:paraId="361BE9C1" w14:textId="0E00255D" w:rsidR="007D73E7" w:rsidRPr="00D22D98" w:rsidRDefault="007D73E7" w:rsidP="00EF5D6C">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Bibliografía y referencias</w:t>
      </w:r>
    </w:p>
    <w:p w14:paraId="33A31C19" w14:textId="12D6E3FF" w:rsidR="007D73E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 xml:space="preserve">Gonzales, R. (2022). “Proyecto Semestral de Laboratorio”. Paradigmas de Programación. Enunciado de Proyecto Online. </w:t>
      </w:r>
      <w:hyperlink r:id="rId9" w:history="1">
        <w:r w:rsidRPr="00666AEA">
          <w:rPr>
            <w:rStyle w:val="Hipervnculo"/>
            <w:rFonts w:ascii="Arial" w:hAnsi="Arial" w:cs="Arial"/>
            <w:shd w:val="clear" w:color="auto" w:fill="FFFFFF"/>
          </w:rPr>
          <w:t>https://docs.google.com/document/d/1D6g3S3vLC-zziOsSprLIBPypkd89s2QEkJs1F_kbHm4/edit?pli=1</w:t>
        </w:r>
      </w:hyperlink>
    </w:p>
    <w:p w14:paraId="0751DB71" w14:textId="1682769A" w:rsidR="0054578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 xml:space="preserve">Gonzales, R (2022) “Laboratorio 1 (Paradigma funcional – Scheme)” Paradigmas de la programación. </w:t>
      </w:r>
      <w:hyperlink r:id="rId10" w:anchor="heading=h.w59fjctai3ln" w:history="1">
        <w:r w:rsidRPr="00666AEA">
          <w:rPr>
            <w:rStyle w:val="Hipervnculo"/>
            <w:rFonts w:ascii="Arial" w:hAnsi="Arial" w:cs="Arial"/>
            <w:shd w:val="clear" w:color="auto" w:fill="FFFFFF"/>
          </w:rPr>
          <w:t>https://docs.google.com/document/d/1hUAooKwBj3TWv-yuzBZtNbuaC8iNkzOZdbLpD8P9B8c/edit?pli=1#heading=h.w59fjctai3ln</w:t>
        </w:r>
      </w:hyperlink>
    </w:p>
    <w:p w14:paraId="588FB52C" w14:textId="50755642" w:rsidR="00545787" w:rsidRPr="00666AEA" w:rsidRDefault="00545787" w:rsidP="00545787">
      <w:pPr>
        <w:pStyle w:val="Prrafodelista"/>
        <w:numPr>
          <w:ilvl w:val="0"/>
          <w:numId w:val="6"/>
        </w:numPr>
        <w:jc w:val="both"/>
        <w:rPr>
          <w:rFonts w:ascii="Arial" w:hAnsi="Arial" w:cs="Arial"/>
          <w:color w:val="222222"/>
          <w:shd w:val="clear" w:color="auto" w:fill="FFFFFF"/>
        </w:rPr>
      </w:pPr>
      <w:r w:rsidRPr="00666AEA">
        <w:rPr>
          <w:rFonts w:ascii="Arial" w:hAnsi="Arial" w:cs="Arial"/>
          <w:color w:val="222222"/>
          <w:shd w:val="clear" w:color="auto" w:fill="FFFFFF"/>
        </w:rPr>
        <w:t>Chacón, S. y Straub, B. (2020). “</w:t>
      </w:r>
      <w:proofErr w:type="gramStart"/>
      <w:r w:rsidRPr="00666AEA">
        <w:rPr>
          <w:rFonts w:ascii="Arial" w:hAnsi="Arial" w:cs="Arial"/>
          <w:color w:val="222222"/>
          <w:shd w:val="clear" w:color="auto" w:fill="FFFFFF"/>
        </w:rPr>
        <w:t>Pro Git</w:t>
      </w:r>
      <w:proofErr w:type="gramEnd"/>
      <w:r w:rsidRPr="00666AEA">
        <w:rPr>
          <w:rFonts w:ascii="Arial" w:hAnsi="Arial" w:cs="Arial"/>
          <w:color w:val="222222"/>
          <w:shd w:val="clear" w:color="auto" w:fill="FFFFFF"/>
        </w:rPr>
        <w:t xml:space="preserve"> – Todo lo que necesitas saber sobre Git’’. Libro Online. Recuperado de: </w:t>
      </w:r>
      <w:hyperlink r:id="rId11" w:history="1">
        <w:r w:rsidRPr="00666AEA">
          <w:rPr>
            <w:rStyle w:val="Hipervnculo"/>
            <w:rFonts w:ascii="Arial" w:hAnsi="Arial" w:cs="Arial"/>
            <w:shd w:val="clear" w:color="auto" w:fill="FFFFFF"/>
          </w:rPr>
          <w:t>https://drive.google.com/file/d/1mHJsfvGCYcIhdrmK-lBI6a1WS-U1AAPi/view</w:t>
        </w:r>
      </w:hyperlink>
    </w:p>
    <w:p w14:paraId="1A7317B7" w14:textId="5A94C388" w:rsidR="009D1284" w:rsidRPr="00666AEA" w:rsidRDefault="009D1284" w:rsidP="009D1284">
      <w:pPr>
        <w:pStyle w:val="Prrafodelista"/>
        <w:numPr>
          <w:ilvl w:val="0"/>
          <w:numId w:val="6"/>
        </w:numPr>
        <w:jc w:val="both"/>
        <w:rPr>
          <w:rFonts w:ascii="Arial" w:hAnsi="Arial" w:cs="Arial"/>
          <w:color w:val="222222"/>
          <w:shd w:val="clear" w:color="auto" w:fill="FFFFFF"/>
        </w:rPr>
      </w:pPr>
      <w:proofErr w:type="spellStart"/>
      <w:r w:rsidRPr="00666AEA">
        <w:rPr>
          <w:rFonts w:ascii="Arial" w:hAnsi="Arial" w:cs="Arial"/>
          <w:color w:val="222222"/>
          <w:shd w:val="clear" w:color="auto" w:fill="FFFFFF"/>
        </w:rPr>
        <w:t>Flatt</w:t>
      </w:r>
      <w:proofErr w:type="spellEnd"/>
      <w:r w:rsidRPr="00666AEA">
        <w:rPr>
          <w:rFonts w:ascii="Arial" w:hAnsi="Arial" w:cs="Arial"/>
          <w:color w:val="222222"/>
          <w:shd w:val="clear" w:color="auto" w:fill="FFFFFF"/>
        </w:rPr>
        <w:t>, M. y Bruce, R. (2022). “</w:t>
      </w:r>
      <w:proofErr w:type="spellStart"/>
      <w:r w:rsidRPr="00666AEA">
        <w:rPr>
          <w:rFonts w:ascii="Arial" w:hAnsi="Arial" w:cs="Arial"/>
          <w:color w:val="222222"/>
          <w:shd w:val="clear" w:color="auto" w:fill="FFFFFF"/>
        </w:rPr>
        <w:t>The</w:t>
      </w:r>
      <w:proofErr w:type="spellEnd"/>
      <w:r w:rsidRPr="00666AEA">
        <w:rPr>
          <w:rFonts w:ascii="Arial" w:hAnsi="Arial" w:cs="Arial"/>
          <w:color w:val="222222"/>
          <w:shd w:val="clear" w:color="auto" w:fill="FFFFFF"/>
        </w:rPr>
        <w:t xml:space="preserve"> Racket Guide’’. </w:t>
      </w:r>
      <w:proofErr w:type="spellStart"/>
      <w:r w:rsidRPr="00666AEA">
        <w:rPr>
          <w:rFonts w:ascii="Arial" w:hAnsi="Arial" w:cs="Arial"/>
          <w:color w:val="222222"/>
          <w:shd w:val="clear" w:color="auto" w:fill="FFFFFF"/>
        </w:rPr>
        <w:t>The</w:t>
      </w:r>
      <w:proofErr w:type="spellEnd"/>
      <w:r w:rsidRPr="00666AEA">
        <w:rPr>
          <w:rFonts w:ascii="Arial" w:hAnsi="Arial" w:cs="Arial"/>
          <w:color w:val="222222"/>
          <w:shd w:val="clear" w:color="auto" w:fill="FFFFFF"/>
        </w:rPr>
        <w:t xml:space="preserve"> Racket Reference. Documentación Online. Recuperado de: </w:t>
      </w:r>
      <w:hyperlink r:id="rId12" w:history="1">
        <w:r w:rsidRPr="00666AEA">
          <w:rPr>
            <w:rStyle w:val="Hipervnculo"/>
            <w:rFonts w:ascii="Arial" w:hAnsi="Arial" w:cs="Arial"/>
            <w:shd w:val="clear" w:color="auto" w:fill="FFFFFF"/>
          </w:rPr>
          <w:t>https://docs.racket-lang.org/guide</w:t>
        </w:r>
      </w:hyperlink>
    </w:p>
    <w:p w14:paraId="5C08183B" w14:textId="77777777" w:rsidR="00167F46" w:rsidRDefault="00167F46" w:rsidP="00D22D98">
      <w:pPr>
        <w:rPr>
          <w:rFonts w:ascii="Arial" w:hAnsi="Arial" w:cs="Arial"/>
          <w:color w:val="222222"/>
          <w:sz w:val="28"/>
          <w:szCs w:val="28"/>
          <w:shd w:val="clear" w:color="auto" w:fill="FFFFFF"/>
        </w:rPr>
      </w:pPr>
    </w:p>
    <w:p w14:paraId="137F0F52" w14:textId="0C7B84A6" w:rsidR="009D1284" w:rsidRDefault="009D1284" w:rsidP="009D1284">
      <w:pPr>
        <w:jc w:val="right"/>
        <w:rPr>
          <w:rFonts w:ascii="Arial" w:hAnsi="Arial" w:cs="Arial"/>
          <w:color w:val="222222"/>
          <w:sz w:val="28"/>
          <w:szCs w:val="28"/>
          <w:shd w:val="clear" w:color="auto" w:fill="FFFFFF"/>
        </w:rPr>
      </w:pPr>
    </w:p>
    <w:p w14:paraId="799C8F32" w14:textId="57146662" w:rsidR="009D1284" w:rsidRDefault="009D1284" w:rsidP="009D1284">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Anexos</w:t>
      </w:r>
    </w:p>
    <w:p w14:paraId="44A8A30E" w14:textId="77777777" w:rsidR="00D22D98" w:rsidRPr="00D22D98" w:rsidRDefault="00D22D98" w:rsidP="009D1284">
      <w:pPr>
        <w:jc w:val="both"/>
        <w:rPr>
          <w:rFonts w:ascii="Arial" w:hAnsi="Arial" w:cs="Arial"/>
          <w:b/>
          <w:bCs/>
          <w:color w:val="222222"/>
          <w:sz w:val="28"/>
          <w:szCs w:val="28"/>
          <w:u w:val="single"/>
          <w:shd w:val="clear" w:color="auto" w:fill="FFFFFF"/>
        </w:rPr>
      </w:pPr>
    </w:p>
    <w:p w14:paraId="05038C1E" w14:textId="7BFE2DAB"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5F4A24F" wp14:editId="367685F7">
            <wp:extent cx="3543300" cy="2000250"/>
            <wp:effectExtent l="0" t="0" r="0" b="0"/>
            <wp:docPr id="12" name="Imagen 1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dibujo de una persona&#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7422FF16"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1. Lenna, una de las imágenes más empleadas (desde 1973) como imágenes estándar de prueba de algoritmos de compresión</w:t>
      </w:r>
    </w:p>
    <w:p w14:paraId="7DA0E4ED"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Fuentes: </w:t>
      </w:r>
    </w:p>
    <w:p w14:paraId="366D59EE" w14:textId="58137EE0" w:rsidR="00167F46" w:rsidRDefault="00000000" w:rsidP="00167F46">
      <w:pPr>
        <w:pStyle w:val="NormalWeb"/>
        <w:spacing w:before="0" w:beforeAutospacing="0" w:after="0" w:afterAutospacing="0"/>
        <w:jc w:val="both"/>
        <w:rPr>
          <w:sz w:val="28"/>
          <w:szCs w:val="28"/>
        </w:rPr>
      </w:pPr>
      <w:hyperlink r:id="rId14" w:history="1">
        <w:r w:rsidR="00167F46" w:rsidRPr="00FC3769">
          <w:rPr>
            <w:rStyle w:val="Hipervnculo"/>
            <w:rFonts w:ascii="Arial" w:hAnsi="Arial" w:cs="Arial"/>
          </w:rPr>
          <w:t>https://taglang.io/blog/post/Understanding_Kernel_Convolution_Part_2/</w:t>
        </w:r>
      </w:hyperlink>
    </w:p>
    <w:p w14:paraId="256BAD55" w14:textId="4C361DD3" w:rsidR="00167F46" w:rsidRDefault="00167F46" w:rsidP="00167F46">
      <w:pPr>
        <w:pStyle w:val="NormalWeb"/>
        <w:spacing w:before="0" w:beforeAutospacing="0" w:after="0" w:afterAutospacing="0"/>
        <w:jc w:val="both"/>
        <w:rPr>
          <w:sz w:val="28"/>
          <w:szCs w:val="28"/>
        </w:rPr>
      </w:pPr>
    </w:p>
    <w:p w14:paraId="2ABEDFC0" w14:textId="423B1ADD"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B627212" wp14:editId="5CD06838">
            <wp:extent cx="1190625" cy="1695450"/>
            <wp:effectExtent l="0" t="0" r="9525" b="0"/>
            <wp:docPr id="13" name="Imagen 13" descr="La cara de una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cara de una person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695450"/>
                    </a:xfrm>
                    <a:prstGeom prst="rect">
                      <a:avLst/>
                    </a:prstGeom>
                    <a:noFill/>
                    <a:ln>
                      <a:noFill/>
                    </a:ln>
                  </pic:spPr>
                </pic:pic>
              </a:graphicData>
            </a:graphic>
          </wp:inline>
        </w:drawing>
      </w:r>
    </w:p>
    <w:p w14:paraId="779A9FF7" w14:textId="4B07352B"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2. Reconstrucción sintética de un rostro a partir de una imagen RGBD.</w:t>
      </w:r>
    </w:p>
    <w:p w14:paraId="01F7B10F" w14:textId="0E176D17" w:rsidR="00167F46" w:rsidRDefault="00167F46" w:rsidP="00167F46">
      <w:pPr>
        <w:pStyle w:val="NormalWeb"/>
        <w:spacing w:before="0" w:beforeAutospacing="0" w:after="0" w:afterAutospacing="0"/>
        <w:jc w:val="both"/>
        <w:rPr>
          <w:rFonts w:ascii="Arial" w:hAnsi="Arial" w:cs="Arial"/>
          <w:color w:val="000000"/>
        </w:rPr>
      </w:pPr>
      <w:r w:rsidRPr="00167F46">
        <w:rPr>
          <w:rFonts w:ascii="Arial" w:hAnsi="Arial" w:cs="Arial"/>
          <w:color w:val="000000"/>
        </w:rPr>
        <w:t xml:space="preserve">Fuente: </w:t>
      </w:r>
      <w:hyperlink r:id="rId16" w:history="1">
        <w:r w:rsidRPr="00FC3769">
          <w:rPr>
            <w:rStyle w:val="Hipervnculo"/>
            <w:rFonts w:ascii="Arial" w:hAnsi="Arial" w:cs="Arial"/>
          </w:rPr>
          <w:t>https://www.researchgate.net/publication/316442804_Facial_depth_map_enhancement_via_neighbor_embedding/figures?lo=1</w:t>
        </w:r>
      </w:hyperlink>
    </w:p>
    <w:p w14:paraId="101F32EA" w14:textId="77777777" w:rsidR="00167F46" w:rsidRPr="00167F46" w:rsidRDefault="00167F46" w:rsidP="00167F46">
      <w:pPr>
        <w:pStyle w:val="NormalWeb"/>
        <w:spacing w:before="0" w:beforeAutospacing="0" w:after="0" w:afterAutospacing="0"/>
        <w:jc w:val="both"/>
        <w:rPr>
          <w:sz w:val="28"/>
          <w:szCs w:val="28"/>
        </w:rPr>
      </w:pPr>
    </w:p>
    <w:p w14:paraId="5322F73A" w14:textId="77777777" w:rsidR="00167F46" w:rsidRPr="00167F46" w:rsidRDefault="00167F46" w:rsidP="00167F46">
      <w:pPr>
        <w:pStyle w:val="NormalWeb"/>
        <w:spacing w:before="0" w:beforeAutospacing="0" w:after="0" w:afterAutospacing="0"/>
        <w:jc w:val="both"/>
        <w:rPr>
          <w:sz w:val="28"/>
          <w:szCs w:val="28"/>
        </w:rPr>
      </w:pPr>
    </w:p>
    <w:p w14:paraId="1D1C2047" w14:textId="77777777" w:rsidR="00167F46" w:rsidRPr="00167F46" w:rsidRDefault="00167F46" w:rsidP="00167F46">
      <w:pPr>
        <w:pStyle w:val="NormalWeb"/>
        <w:spacing w:before="0" w:beforeAutospacing="0" w:after="0" w:afterAutospacing="0"/>
        <w:jc w:val="both"/>
        <w:rPr>
          <w:sz w:val="28"/>
          <w:szCs w:val="28"/>
        </w:rPr>
      </w:pPr>
    </w:p>
    <w:p w14:paraId="4053C034" w14:textId="2F7B3AFB" w:rsidR="00167F46" w:rsidRDefault="00167F46" w:rsidP="009D1284">
      <w:pPr>
        <w:jc w:val="both"/>
        <w:rPr>
          <w:rFonts w:ascii="Arial" w:hAnsi="Arial" w:cs="Arial"/>
          <w:color w:val="222222"/>
          <w:sz w:val="28"/>
          <w:szCs w:val="28"/>
          <w:shd w:val="clear" w:color="auto" w:fill="FFFFFF"/>
        </w:rPr>
      </w:pPr>
    </w:p>
    <w:p w14:paraId="2592697B" w14:textId="7CE5534B" w:rsidR="00167F46" w:rsidRDefault="00167F46" w:rsidP="009D1284">
      <w:pPr>
        <w:jc w:val="both"/>
        <w:rPr>
          <w:rFonts w:ascii="Arial" w:hAnsi="Arial" w:cs="Arial"/>
          <w:color w:val="222222"/>
          <w:sz w:val="28"/>
          <w:szCs w:val="28"/>
          <w:shd w:val="clear" w:color="auto" w:fill="FFFFFF"/>
        </w:rPr>
      </w:pPr>
    </w:p>
    <w:p w14:paraId="04B96C9F" w14:textId="5888B35A" w:rsidR="00167F46" w:rsidRDefault="00167F46" w:rsidP="009D1284">
      <w:pPr>
        <w:jc w:val="both"/>
        <w:rPr>
          <w:rFonts w:ascii="Arial" w:hAnsi="Arial" w:cs="Arial"/>
          <w:color w:val="222222"/>
          <w:sz w:val="28"/>
          <w:szCs w:val="28"/>
          <w:shd w:val="clear" w:color="auto" w:fill="FFFFFF"/>
        </w:rPr>
      </w:pPr>
    </w:p>
    <w:p w14:paraId="0F556841" w14:textId="5A8D2FF2" w:rsidR="00167F46" w:rsidRDefault="00167F46" w:rsidP="009D1284">
      <w:pPr>
        <w:jc w:val="both"/>
        <w:rPr>
          <w:rFonts w:ascii="Arial" w:hAnsi="Arial" w:cs="Arial"/>
          <w:color w:val="222222"/>
          <w:sz w:val="28"/>
          <w:szCs w:val="28"/>
          <w:shd w:val="clear" w:color="auto" w:fill="FFFFFF"/>
        </w:rPr>
      </w:pPr>
    </w:p>
    <w:p w14:paraId="757548CD" w14:textId="77777777" w:rsidR="00167F46" w:rsidRDefault="00167F46" w:rsidP="009D1284">
      <w:pPr>
        <w:jc w:val="both"/>
        <w:rPr>
          <w:rFonts w:ascii="Arial" w:hAnsi="Arial" w:cs="Arial"/>
          <w:color w:val="222222"/>
          <w:sz w:val="28"/>
          <w:szCs w:val="28"/>
          <w:shd w:val="clear" w:color="auto" w:fill="FFFFFF"/>
        </w:rPr>
      </w:pPr>
    </w:p>
    <w:p w14:paraId="2C263B00" w14:textId="09056834" w:rsidR="009D1284" w:rsidRDefault="009D1284"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Figura </w:t>
      </w:r>
      <w:r w:rsidR="00167F46">
        <w:rPr>
          <w:rFonts w:ascii="Arial" w:hAnsi="Arial" w:cs="Arial"/>
          <w:color w:val="222222"/>
          <w:sz w:val="24"/>
          <w:szCs w:val="24"/>
          <w:shd w:val="clear" w:color="auto" w:fill="FFFFFF"/>
        </w:rPr>
        <w:t>3</w:t>
      </w:r>
      <w:r>
        <w:rPr>
          <w:rFonts w:ascii="Arial" w:hAnsi="Arial" w:cs="Arial"/>
          <w:color w:val="222222"/>
          <w:sz w:val="24"/>
          <w:szCs w:val="24"/>
          <w:shd w:val="clear" w:color="auto" w:fill="FFFFFF"/>
        </w:rPr>
        <w:t>.</w:t>
      </w:r>
    </w:p>
    <w:p w14:paraId="2562DCD6" w14:textId="51D9E16E" w:rsidR="009D1284" w:rsidRDefault="009D1284"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Estructura de la implementación</w:t>
      </w:r>
      <w:r w:rsidR="00167F46">
        <w:rPr>
          <w:rFonts w:ascii="Arial" w:hAnsi="Arial" w:cs="Arial"/>
          <w:color w:val="222222"/>
          <w:sz w:val="24"/>
          <w:szCs w:val="24"/>
          <w:shd w:val="clear" w:color="auto" w:fill="FFFFFF"/>
        </w:rPr>
        <w:t xml:space="preserve"> – Creación propia</w:t>
      </w:r>
    </w:p>
    <w:p w14:paraId="0ED30AC6" w14:textId="60C4C94A" w:rsidR="009D1284" w:rsidRDefault="009D1284" w:rsidP="009D1284">
      <w:pPr>
        <w:jc w:val="both"/>
        <w:rPr>
          <w:rFonts w:ascii="Arial" w:hAnsi="Arial" w:cs="Arial"/>
          <w:color w:val="222222"/>
          <w:sz w:val="24"/>
          <w:szCs w:val="24"/>
          <w:shd w:val="clear" w:color="auto" w:fill="FFFFFF"/>
        </w:rPr>
      </w:pPr>
      <w:r w:rsidRPr="009D1284">
        <w:rPr>
          <w:rFonts w:ascii="Arial" w:hAnsi="Arial" w:cs="Arial"/>
          <w:noProof/>
          <w:color w:val="222222"/>
          <w:sz w:val="24"/>
          <w:szCs w:val="24"/>
          <w:shd w:val="clear" w:color="auto" w:fill="FFFFFF"/>
        </w:rPr>
        <w:drawing>
          <wp:inline distT="0" distB="0" distL="0" distR="0" wp14:anchorId="275C3CA1" wp14:editId="4C1BC797">
            <wp:extent cx="4514850" cy="3634664"/>
            <wp:effectExtent l="0" t="0" r="0" b="444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7"/>
                    <a:stretch>
                      <a:fillRect/>
                    </a:stretch>
                  </pic:blipFill>
                  <pic:spPr>
                    <a:xfrm>
                      <a:off x="0" y="0"/>
                      <a:ext cx="4520621" cy="3639310"/>
                    </a:xfrm>
                    <a:prstGeom prst="rect">
                      <a:avLst/>
                    </a:prstGeom>
                  </pic:spPr>
                </pic:pic>
              </a:graphicData>
            </a:graphic>
          </wp:inline>
        </w:drawing>
      </w:r>
    </w:p>
    <w:p w14:paraId="786B0920" w14:textId="1E476F9F" w:rsidR="009D1284" w:rsidRDefault="009D1284" w:rsidP="009D1284">
      <w:pPr>
        <w:jc w:val="both"/>
        <w:rPr>
          <w:rFonts w:ascii="Arial" w:hAnsi="Arial" w:cs="Arial"/>
          <w:color w:val="222222"/>
          <w:sz w:val="24"/>
          <w:szCs w:val="24"/>
          <w:shd w:val="clear" w:color="auto" w:fill="FFFFFF"/>
        </w:rPr>
      </w:pPr>
    </w:p>
    <w:p w14:paraId="3591DAB0" w14:textId="377F670F" w:rsidR="00E91C38" w:rsidRDefault="00E91C38" w:rsidP="009D1284">
      <w:pPr>
        <w:jc w:val="both"/>
        <w:rPr>
          <w:rFonts w:ascii="Arial" w:hAnsi="Arial" w:cs="Arial"/>
          <w:color w:val="222222"/>
          <w:sz w:val="24"/>
          <w:szCs w:val="24"/>
          <w:shd w:val="clear" w:color="auto" w:fill="FFFFFF"/>
        </w:rPr>
      </w:pPr>
    </w:p>
    <w:p w14:paraId="2DA16B1D" w14:textId="24970803" w:rsidR="00E91C38" w:rsidRDefault="00E91C38" w:rsidP="009D1284">
      <w:pPr>
        <w:jc w:val="both"/>
        <w:rPr>
          <w:rFonts w:ascii="Arial" w:hAnsi="Arial" w:cs="Arial"/>
          <w:color w:val="222222"/>
          <w:sz w:val="24"/>
          <w:szCs w:val="24"/>
          <w:shd w:val="clear" w:color="auto" w:fill="FFFFFF"/>
        </w:rPr>
      </w:pPr>
    </w:p>
    <w:p w14:paraId="511B11B6" w14:textId="04A2FEA1" w:rsidR="00E91C38" w:rsidRDefault="00E91C38" w:rsidP="009D1284">
      <w:pPr>
        <w:jc w:val="both"/>
        <w:rPr>
          <w:rFonts w:ascii="Arial" w:hAnsi="Arial" w:cs="Arial"/>
          <w:color w:val="222222"/>
          <w:sz w:val="24"/>
          <w:szCs w:val="24"/>
          <w:shd w:val="clear" w:color="auto" w:fill="FFFFFF"/>
        </w:rPr>
      </w:pPr>
    </w:p>
    <w:p w14:paraId="7C0F1B9C" w14:textId="6AA3278E" w:rsidR="00E91C38" w:rsidRDefault="00E91C38" w:rsidP="009D1284">
      <w:pPr>
        <w:jc w:val="both"/>
        <w:rPr>
          <w:rFonts w:ascii="Arial" w:hAnsi="Arial" w:cs="Arial"/>
          <w:color w:val="222222"/>
          <w:sz w:val="24"/>
          <w:szCs w:val="24"/>
          <w:shd w:val="clear" w:color="auto" w:fill="FFFFFF"/>
        </w:rPr>
      </w:pPr>
    </w:p>
    <w:p w14:paraId="10316468" w14:textId="51E599E2" w:rsidR="00E91C38" w:rsidRDefault="00E91C38" w:rsidP="009D1284">
      <w:pPr>
        <w:jc w:val="both"/>
        <w:rPr>
          <w:rFonts w:ascii="Arial" w:hAnsi="Arial" w:cs="Arial"/>
          <w:color w:val="222222"/>
          <w:sz w:val="24"/>
          <w:szCs w:val="24"/>
          <w:shd w:val="clear" w:color="auto" w:fill="FFFFFF"/>
        </w:rPr>
      </w:pPr>
    </w:p>
    <w:p w14:paraId="704D6477" w14:textId="6414229D" w:rsidR="00E91C38" w:rsidRDefault="00E91C38" w:rsidP="009D1284">
      <w:pPr>
        <w:jc w:val="both"/>
        <w:rPr>
          <w:rFonts w:ascii="Arial" w:hAnsi="Arial" w:cs="Arial"/>
          <w:color w:val="222222"/>
          <w:sz w:val="24"/>
          <w:szCs w:val="24"/>
          <w:shd w:val="clear" w:color="auto" w:fill="FFFFFF"/>
        </w:rPr>
      </w:pPr>
    </w:p>
    <w:p w14:paraId="7380C4C3" w14:textId="2E0963FA" w:rsidR="00E91C38" w:rsidRDefault="00E91C38" w:rsidP="009D1284">
      <w:pPr>
        <w:jc w:val="both"/>
        <w:rPr>
          <w:rFonts w:ascii="Arial" w:hAnsi="Arial" w:cs="Arial"/>
          <w:color w:val="222222"/>
          <w:sz w:val="24"/>
          <w:szCs w:val="24"/>
          <w:shd w:val="clear" w:color="auto" w:fill="FFFFFF"/>
        </w:rPr>
      </w:pPr>
    </w:p>
    <w:p w14:paraId="394D4078" w14:textId="63AEFC7B" w:rsidR="00E91C38" w:rsidRDefault="00E91C38" w:rsidP="009D1284">
      <w:pPr>
        <w:jc w:val="both"/>
        <w:rPr>
          <w:rFonts w:ascii="Arial" w:hAnsi="Arial" w:cs="Arial"/>
          <w:color w:val="222222"/>
          <w:sz w:val="24"/>
          <w:szCs w:val="24"/>
          <w:shd w:val="clear" w:color="auto" w:fill="FFFFFF"/>
        </w:rPr>
      </w:pPr>
    </w:p>
    <w:p w14:paraId="4B18E010" w14:textId="6C33F9F2" w:rsidR="00E91C38" w:rsidRDefault="00E91C38" w:rsidP="009D1284">
      <w:pPr>
        <w:jc w:val="both"/>
        <w:rPr>
          <w:rFonts w:ascii="Arial" w:hAnsi="Arial" w:cs="Arial"/>
          <w:color w:val="222222"/>
          <w:sz w:val="24"/>
          <w:szCs w:val="24"/>
          <w:shd w:val="clear" w:color="auto" w:fill="FFFFFF"/>
        </w:rPr>
      </w:pPr>
    </w:p>
    <w:p w14:paraId="2108AEDA" w14:textId="77777777" w:rsidR="00EF5D6C" w:rsidRDefault="00EF5D6C" w:rsidP="009D1284">
      <w:pPr>
        <w:jc w:val="both"/>
        <w:rPr>
          <w:rFonts w:ascii="Arial" w:hAnsi="Arial" w:cs="Arial"/>
          <w:color w:val="222222"/>
          <w:sz w:val="24"/>
          <w:szCs w:val="24"/>
          <w:shd w:val="clear" w:color="auto" w:fill="FFFFFF"/>
        </w:rPr>
      </w:pPr>
    </w:p>
    <w:p w14:paraId="2B0F4115" w14:textId="7BAECCC4" w:rsidR="00E91C38" w:rsidRPr="00C66338" w:rsidRDefault="00E91C38"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Tabla 1.</w:t>
      </w:r>
    </w:p>
    <w:p w14:paraId="7BF26CDE" w14:textId="450420C7" w:rsidR="00E91C38" w:rsidRDefault="00E91C38"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Autoevaluación de requerimientos funcionales.</w:t>
      </w:r>
    </w:p>
    <w:tbl>
      <w:tblPr>
        <w:tblStyle w:val="Tablaconcuadrcula"/>
        <w:tblW w:w="0" w:type="auto"/>
        <w:tblLook w:val="04A0" w:firstRow="1" w:lastRow="0" w:firstColumn="1" w:lastColumn="0" w:noHBand="0" w:noVBand="1"/>
      </w:tblPr>
      <w:tblGrid>
        <w:gridCol w:w="4414"/>
        <w:gridCol w:w="4414"/>
      </w:tblGrid>
      <w:tr w:rsidR="00E91C38" w14:paraId="38EAB286" w14:textId="77777777" w:rsidTr="006C1D84">
        <w:tc>
          <w:tcPr>
            <w:tcW w:w="4414" w:type="dxa"/>
          </w:tcPr>
          <w:p w14:paraId="435D7FFE" w14:textId="3C720146"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TDAs</w:t>
            </w:r>
          </w:p>
        </w:tc>
        <w:tc>
          <w:tcPr>
            <w:tcW w:w="4414" w:type="dxa"/>
          </w:tcPr>
          <w:p w14:paraId="750416C6" w14:textId="44D244FD" w:rsidR="00E91C38" w:rsidRDefault="008611AD"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r w:rsidR="006C1D84">
              <w:rPr>
                <w:rFonts w:ascii="Arial" w:hAnsi="Arial" w:cs="Arial"/>
                <w:color w:val="222222"/>
                <w:sz w:val="24"/>
                <w:szCs w:val="24"/>
                <w:shd w:val="clear" w:color="auto" w:fill="FFFFFF"/>
              </w:rPr>
              <w:t>5</w:t>
            </w:r>
          </w:p>
        </w:tc>
      </w:tr>
      <w:tr w:rsidR="00E91C38" w14:paraId="795C9EDD" w14:textId="77777777" w:rsidTr="006C1D84">
        <w:tc>
          <w:tcPr>
            <w:tcW w:w="4414" w:type="dxa"/>
          </w:tcPr>
          <w:p w14:paraId="1ECF9D9E" w14:textId="1A539D27"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constructor</w:t>
            </w:r>
          </w:p>
        </w:tc>
        <w:tc>
          <w:tcPr>
            <w:tcW w:w="4414" w:type="dxa"/>
          </w:tcPr>
          <w:p w14:paraId="1DDE6F32" w14:textId="14C08E94"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21D99DA" w14:textId="77777777" w:rsidTr="006C1D84">
        <w:tc>
          <w:tcPr>
            <w:tcW w:w="4414" w:type="dxa"/>
          </w:tcPr>
          <w:p w14:paraId="71476BFC" w14:textId="5AC1919F"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w:t>
            </w:r>
            <w:r w:rsidR="006C1D84">
              <w:rPr>
                <w:rFonts w:ascii="Arial" w:hAnsi="Arial" w:cs="Arial"/>
                <w:color w:val="222222"/>
                <w:sz w:val="24"/>
                <w:szCs w:val="24"/>
                <w:shd w:val="clear" w:color="auto" w:fill="FFFFFF"/>
              </w:rPr>
              <w:t xml:space="preserve"> is</w:t>
            </w:r>
            <w:r w:rsidRPr="00F76725">
              <w:rPr>
                <w:rFonts w:ascii="Arial" w:hAnsi="Arial" w:cs="Arial"/>
                <w:color w:val="222222"/>
                <w:sz w:val="24"/>
                <w:szCs w:val="24"/>
                <w:shd w:val="clear" w:color="auto" w:fill="FFFFFF"/>
              </w:rPr>
              <w:t xml:space="preserve"> bitmap</w:t>
            </w:r>
          </w:p>
        </w:tc>
        <w:tc>
          <w:tcPr>
            <w:tcW w:w="4414" w:type="dxa"/>
          </w:tcPr>
          <w:p w14:paraId="5C068B5F" w14:textId="6BB70EAD"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4805988" w14:textId="77777777" w:rsidTr="006C1D84">
        <w:tc>
          <w:tcPr>
            <w:tcW w:w="4414" w:type="dxa"/>
          </w:tcPr>
          <w:p w14:paraId="44A3E79C" w14:textId="771C676F"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T</w:t>
            </w:r>
            <w:r w:rsidRPr="00F76725">
              <w:rPr>
                <w:rFonts w:ascii="Arial" w:hAnsi="Arial" w:cs="Arial"/>
                <w:color w:val="222222"/>
                <w:sz w:val="24"/>
                <w:szCs w:val="24"/>
                <w:shd w:val="clear" w:color="auto" w:fill="FFFFFF"/>
              </w:rPr>
              <w:t xml:space="preserve">DA image </w:t>
            </w:r>
            <w:r w:rsidR="006C1D84">
              <w:rPr>
                <w:rFonts w:ascii="Arial" w:hAnsi="Arial" w:cs="Arial"/>
                <w:color w:val="222222"/>
                <w:sz w:val="24"/>
                <w:szCs w:val="24"/>
                <w:shd w:val="clear" w:color="auto" w:fill="FFFFFF"/>
              </w:rPr>
              <w:t>– is</w:t>
            </w:r>
            <w:r w:rsidRPr="00F76725">
              <w:rPr>
                <w:rFonts w:ascii="Arial" w:hAnsi="Arial" w:cs="Arial"/>
                <w:color w:val="222222"/>
                <w:sz w:val="24"/>
                <w:szCs w:val="24"/>
                <w:shd w:val="clear" w:color="auto" w:fill="FFFFFF"/>
              </w:rPr>
              <w:t xml:space="preserve"> pixmap</w:t>
            </w:r>
          </w:p>
        </w:tc>
        <w:tc>
          <w:tcPr>
            <w:tcW w:w="4414" w:type="dxa"/>
          </w:tcPr>
          <w:p w14:paraId="5EF913FA" w14:textId="79F28F0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732F58E" w14:textId="77777777" w:rsidTr="006C1D84">
        <w:tc>
          <w:tcPr>
            <w:tcW w:w="4414" w:type="dxa"/>
          </w:tcPr>
          <w:p w14:paraId="1AF7659D" w14:textId="50552B2B"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w:t>
            </w:r>
            <w:r w:rsidR="006C1D84">
              <w:rPr>
                <w:rFonts w:ascii="Arial" w:hAnsi="Arial" w:cs="Arial"/>
                <w:color w:val="222222"/>
                <w:sz w:val="24"/>
                <w:szCs w:val="24"/>
                <w:shd w:val="clear" w:color="auto" w:fill="FFFFFF"/>
              </w:rPr>
              <w:t xml:space="preserve"> is</w:t>
            </w:r>
            <w:r w:rsidRPr="00F76725">
              <w:rPr>
                <w:rFonts w:ascii="Arial" w:hAnsi="Arial" w:cs="Arial"/>
                <w:color w:val="222222"/>
                <w:sz w:val="24"/>
                <w:szCs w:val="24"/>
                <w:shd w:val="clear" w:color="auto" w:fill="FFFFFF"/>
              </w:rPr>
              <w:t xml:space="preserve"> hexmap</w:t>
            </w:r>
          </w:p>
        </w:tc>
        <w:tc>
          <w:tcPr>
            <w:tcW w:w="4414" w:type="dxa"/>
          </w:tcPr>
          <w:p w14:paraId="2001FC26" w14:textId="17D6938E"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CFCFC8F" w14:textId="77777777" w:rsidTr="006C1D84">
        <w:tc>
          <w:tcPr>
            <w:tcW w:w="4414" w:type="dxa"/>
          </w:tcPr>
          <w:p w14:paraId="26035CA7" w14:textId="3A59252D"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w:t>
            </w:r>
            <w:r w:rsidR="006C1D84">
              <w:rPr>
                <w:rFonts w:ascii="Arial" w:hAnsi="Arial" w:cs="Arial"/>
                <w:color w:val="222222"/>
                <w:sz w:val="24"/>
                <w:szCs w:val="24"/>
                <w:shd w:val="clear" w:color="auto" w:fill="FFFFFF"/>
              </w:rPr>
              <w:t xml:space="preserve"> is</w:t>
            </w:r>
            <w:r w:rsidRPr="00F76725">
              <w:rPr>
                <w:rFonts w:ascii="Arial" w:hAnsi="Arial" w:cs="Arial"/>
                <w:color w:val="222222"/>
                <w:sz w:val="24"/>
                <w:szCs w:val="24"/>
                <w:shd w:val="clear" w:color="auto" w:fill="FFFFFF"/>
              </w:rPr>
              <w:t xml:space="preserve"> compressed</w:t>
            </w:r>
          </w:p>
        </w:tc>
        <w:tc>
          <w:tcPr>
            <w:tcW w:w="4414" w:type="dxa"/>
          </w:tcPr>
          <w:p w14:paraId="6A06411E" w14:textId="4162F8A0"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4A0132BE" w14:textId="77777777" w:rsidTr="006C1D84">
        <w:tc>
          <w:tcPr>
            <w:tcW w:w="4414" w:type="dxa"/>
          </w:tcPr>
          <w:p w14:paraId="6071B990" w14:textId="096F5E16"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flipH</w:t>
            </w:r>
          </w:p>
        </w:tc>
        <w:tc>
          <w:tcPr>
            <w:tcW w:w="4414" w:type="dxa"/>
          </w:tcPr>
          <w:p w14:paraId="05E8AB53" w14:textId="10793A8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7FC1E5C1" w14:textId="77777777" w:rsidTr="006C1D84">
        <w:tc>
          <w:tcPr>
            <w:tcW w:w="4414" w:type="dxa"/>
          </w:tcPr>
          <w:p w14:paraId="2B048794" w14:textId="59B54A81"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flipV</w:t>
            </w:r>
          </w:p>
        </w:tc>
        <w:tc>
          <w:tcPr>
            <w:tcW w:w="4414" w:type="dxa"/>
          </w:tcPr>
          <w:p w14:paraId="67D20976" w14:textId="1AF8241C"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688E1918" w14:textId="77777777" w:rsidTr="006C1D84">
        <w:tc>
          <w:tcPr>
            <w:tcW w:w="4414" w:type="dxa"/>
          </w:tcPr>
          <w:p w14:paraId="4C9820E9" w14:textId="60FC0D27"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crop</w:t>
            </w:r>
          </w:p>
        </w:tc>
        <w:tc>
          <w:tcPr>
            <w:tcW w:w="4414" w:type="dxa"/>
          </w:tcPr>
          <w:p w14:paraId="033377F8" w14:textId="40918BE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704702C" w14:textId="77777777" w:rsidTr="006C1D84">
        <w:tc>
          <w:tcPr>
            <w:tcW w:w="4414" w:type="dxa"/>
          </w:tcPr>
          <w:p w14:paraId="2E6589CF" w14:textId="3FF7535E"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imgRGB-&gt;imgHex</w:t>
            </w:r>
          </w:p>
        </w:tc>
        <w:tc>
          <w:tcPr>
            <w:tcW w:w="4414" w:type="dxa"/>
          </w:tcPr>
          <w:p w14:paraId="08649DBF" w14:textId="0E46254D"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1522040" w14:textId="77777777" w:rsidTr="006C1D84">
        <w:tc>
          <w:tcPr>
            <w:tcW w:w="4414" w:type="dxa"/>
          </w:tcPr>
          <w:p w14:paraId="41F795DE" w14:textId="6B05554D"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histogram</w:t>
            </w:r>
          </w:p>
        </w:tc>
        <w:tc>
          <w:tcPr>
            <w:tcW w:w="4414" w:type="dxa"/>
          </w:tcPr>
          <w:p w14:paraId="523D361F" w14:textId="46A6548C"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27745A1" w14:textId="77777777" w:rsidTr="006C1D84">
        <w:tc>
          <w:tcPr>
            <w:tcW w:w="4414" w:type="dxa"/>
          </w:tcPr>
          <w:p w14:paraId="16ABFAB0" w14:textId="10E09113"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rotate90</w:t>
            </w:r>
          </w:p>
        </w:tc>
        <w:tc>
          <w:tcPr>
            <w:tcW w:w="4414" w:type="dxa"/>
          </w:tcPr>
          <w:p w14:paraId="5EBCF7B2" w14:textId="122A52C8"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C668646" w14:textId="77777777" w:rsidTr="006C1D84">
        <w:tc>
          <w:tcPr>
            <w:tcW w:w="4414" w:type="dxa"/>
          </w:tcPr>
          <w:p w14:paraId="04B6DC6D" w14:textId="685BEEEA"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compress</w:t>
            </w:r>
          </w:p>
        </w:tc>
        <w:tc>
          <w:tcPr>
            <w:tcW w:w="4414" w:type="dxa"/>
          </w:tcPr>
          <w:p w14:paraId="7632F824" w14:textId="29E96DA9"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271F03B" w14:textId="77777777" w:rsidTr="006C1D84">
        <w:tc>
          <w:tcPr>
            <w:tcW w:w="4414" w:type="dxa"/>
          </w:tcPr>
          <w:p w14:paraId="2439F563" w14:textId="50C5A868"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 xml:space="preserve">TDA image - </w:t>
            </w:r>
            <w:r w:rsidR="006C1D84" w:rsidRPr="006C1D84">
              <w:rPr>
                <w:rFonts w:ascii="Arial" w:hAnsi="Arial" w:cs="Arial"/>
                <w:color w:val="222222"/>
                <w:sz w:val="24"/>
                <w:szCs w:val="24"/>
                <w:shd w:val="clear" w:color="auto" w:fill="FFFFFF"/>
              </w:rPr>
              <w:t>changePixel</w:t>
            </w:r>
          </w:p>
        </w:tc>
        <w:tc>
          <w:tcPr>
            <w:tcW w:w="4414" w:type="dxa"/>
          </w:tcPr>
          <w:p w14:paraId="5E879527" w14:textId="47780BEE"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48E23DD6" w14:textId="77777777" w:rsidTr="006C1D84">
        <w:tc>
          <w:tcPr>
            <w:tcW w:w="4414" w:type="dxa"/>
          </w:tcPr>
          <w:p w14:paraId="2E08FFAE" w14:textId="736629E9"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invertColorRGB</w:t>
            </w:r>
          </w:p>
        </w:tc>
        <w:tc>
          <w:tcPr>
            <w:tcW w:w="4414" w:type="dxa"/>
          </w:tcPr>
          <w:p w14:paraId="2A458A95" w14:textId="5D03A23E" w:rsidR="00E91C38" w:rsidRDefault="006C1D84"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7D2391F4" w14:textId="77777777" w:rsidTr="006C1D84">
        <w:tc>
          <w:tcPr>
            <w:tcW w:w="4414" w:type="dxa"/>
          </w:tcPr>
          <w:p w14:paraId="2638C8DF" w14:textId="30426004"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image-&gt;string</w:t>
            </w:r>
          </w:p>
        </w:tc>
        <w:tc>
          <w:tcPr>
            <w:tcW w:w="4414" w:type="dxa"/>
          </w:tcPr>
          <w:p w14:paraId="6B7EDE50" w14:textId="55DD4476" w:rsidR="00E91C38" w:rsidRDefault="006C1D84"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r w:rsidR="00054F63">
              <w:rPr>
                <w:rFonts w:ascii="Arial" w:hAnsi="Arial" w:cs="Arial"/>
                <w:color w:val="222222"/>
                <w:sz w:val="24"/>
                <w:szCs w:val="24"/>
                <w:shd w:val="clear" w:color="auto" w:fill="FFFFFF"/>
              </w:rPr>
              <w:t>25</w:t>
            </w:r>
          </w:p>
        </w:tc>
      </w:tr>
      <w:tr w:rsidR="00E91C38" w14:paraId="669F0CF5" w14:textId="77777777" w:rsidTr="006C1D84">
        <w:tc>
          <w:tcPr>
            <w:tcW w:w="4414" w:type="dxa"/>
          </w:tcPr>
          <w:p w14:paraId="58A33740" w14:textId="5824ED87"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depthLayers</w:t>
            </w:r>
          </w:p>
        </w:tc>
        <w:tc>
          <w:tcPr>
            <w:tcW w:w="4414" w:type="dxa"/>
          </w:tcPr>
          <w:p w14:paraId="088B649A" w14:textId="1BB936E0"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5230AD93" w14:textId="77777777" w:rsidTr="006C1D84">
        <w:tc>
          <w:tcPr>
            <w:tcW w:w="4414" w:type="dxa"/>
          </w:tcPr>
          <w:p w14:paraId="7EC108DD" w14:textId="360631DF"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decompress</w:t>
            </w:r>
          </w:p>
        </w:tc>
        <w:tc>
          <w:tcPr>
            <w:tcW w:w="4414" w:type="dxa"/>
          </w:tcPr>
          <w:p w14:paraId="4E7DFBC6" w14:textId="26B4141A"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bl>
    <w:p w14:paraId="4A6A4743" w14:textId="3C6A92D1" w:rsidR="00E91C38" w:rsidRPr="00461851" w:rsidRDefault="00E91C38" w:rsidP="009D1284">
      <w:pPr>
        <w:jc w:val="both"/>
        <w:rPr>
          <w:rFonts w:ascii="Arial" w:hAnsi="Arial" w:cs="Arial"/>
          <w:color w:val="222222"/>
          <w:sz w:val="24"/>
          <w:szCs w:val="24"/>
          <w:u w:val="single"/>
          <w:shd w:val="clear" w:color="auto" w:fill="FFFFFF"/>
        </w:rPr>
      </w:pPr>
    </w:p>
    <w:sectPr w:rsidR="00E91C38" w:rsidRPr="00461851" w:rsidSect="006E2B7A">
      <w:headerReference w:type="even" r:id="rId18"/>
      <w:headerReference w:type="default" r:id="rId19"/>
      <w:footerReference w:type="default" r:id="rId20"/>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AECC" w14:textId="77777777" w:rsidR="002D156E" w:rsidRDefault="002D156E" w:rsidP="00DF348D">
      <w:pPr>
        <w:spacing w:after="0" w:line="240" w:lineRule="auto"/>
      </w:pPr>
      <w:r>
        <w:separator/>
      </w:r>
    </w:p>
  </w:endnote>
  <w:endnote w:type="continuationSeparator" w:id="0">
    <w:p w14:paraId="6B04EDE2" w14:textId="77777777" w:rsidR="002D156E" w:rsidRDefault="002D156E" w:rsidP="00DF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1583" w14:textId="77777777" w:rsidR="00E62C3C" w:rsidRDefault="00E62C3C">
    <w:pPr>
      <w:pStyle w:val="Piedepgina"/>
    </w:pPr>
    <w:r>
      <w:rPr>
        <w:noProof/>
        <w:lang w:eastAsia="es-ES"/>
      </w:rPr>
      <mc:AlternateContent>
        <mc:Choice Requires="wps">
          <w:drawing>
            <wp:anchor distT="0" distB="0" distL="114300" distR="114300" simplePos="0" relativeHeight="251663360" behindDoc="0" locked="0" layoutInCell="1" allowOverlap="1" wp14:anchorId="345E3371" wp14:editId="1CE84F5E">
              <wp:simplePos x="0" y="0"/>
              <wp:positionH relativeFrom="column">
                <wp:posOffset>-914400</wp:posOffset>
              </wp:positionH>
              <wp:positionV relativeFrom="paragraph">
                <wp:posOffset>-286294</wp:posOffset>
              </wp:positionV>
              <wp:extent cx="7429500" cy="920407"/>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7429500" cy="92040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E3371" id="_x0000_t202" coordsize="21600,21600" o:spt="202" path="m,l,21600r21600,l21600,xe">
              <v:stroke joinstyle="miter"/>
              <v:path gradientshapeok="t" o:connecttype="rect"/>
            </v:shapetype>
            <v:shape id="Cuadro de texto 8" o:spid="_x0000_s1026" type="#_x0000_t202" style="position:absolute;margin-left:-1in;margin-top:-22.55pt;width:585pt;height:7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" filled="f" stroked="f">
              <v:textbo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A8ED" w14:textId="77777777" w:rsidR="002D156E" w:rsidRDefault="002D156E" w:rsidP="00DF348D">
      <w:pPr>
        <w:spacing w:after="0" w:line="240" w:lineRule="auto"/>
      </w:pPr>
      <w:r>
        <w:separator/>
      </w:r>
    </w:p>
  </w:footnote>
  <w:footnote w:type="continuationSeparator" w:id="0">
    <w:p w14:paraId="2F4F41EF" w14:textId="77777777" w:rsidR="002D156E" w:rsidRDefault="002D156E" w:rsidP="00DF3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99C8" w14:textId="77777777" w:rsidR="00E62C3C" w:rsidRDefault="00000000">
    <w:pPr>
      <w:pStyle w:val="Encabezado"/>
    </w:pPr>
    <w:sdt>
      <w:sdtPr>
        <w:id w:val="171999623"/>
        <w:placeholder>
          <w:docPart w:val="C025F09C742D0449B30F8E2BE40CB046"/>
        </w:placeholder>
        <w:temporary/>
        <w:showingPlcHdr/>
      </w:sdtPr>
      <w:sdtContent>
        <w:r w:rsidR="00E62C3C">
          <w:t>[Escriba texto]</w:t>
        </w:r>
      </w:sdtContent>
    </w:sdt>
    <w:r w:rsidR="00E62C3C">
      <w:ptab w:relativeTo="margin" w:alignment="center" w:leader="none"/>
    </w:r>
    <w:sdt>
      <w:sdtPr>
        <w:id w:val="171999624"/>
        <w:placeholder>
          <w:docPart w:val="291D9360D5C4564DB7F520493C0D362E"/>
        </w:placeholder>
        <w:temporary/>
        <w:showingPlcHdr/>
      </w:sdtPr>
      <w:sdtContent>
        <w:r w:rsidR="00E62C3C">
          <w:t>[Escriba texto]</w:t>
        </w:r>
      </w:sdtContent>
    </w:sdt>
    <w:r w:rsidR="00E62C3C">
      <w:ptab w:relativeTo="margin" w:alignment="right" w:leader="none"/>
    </w:r>
    <w:sdt>
      <w:sdtPr>
        <w:id w:val="171999625"/>
        <w:placeholder>
          <w:docPart w:val="F42A06301BD2B649BD9A6DF9BC3B00E0"/>
        </w:placeholder>
        <w:temporary/>
        <w:showingPlcHdr/>
      </w:sdtPr>
      <w:sdtContent>
        <w:r w:rsidR="00E62C3C">
          <w:t>[Escriba texto]</w:t>
        </w:r>
      </w:sdtContent>
    </w:sdt>
  </w:p>
  <w:p w14:paraId="1D314841" w14:textId="77777777" w:rsidR="00E62C3C" w:rsidRDefault="00E62C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162F" w14:textId="77777777" w:rsidR="00E62C3C" w:rsidRDefault="006E2B7A">
    <w:pPr>
      <w:pStyle w:val="Encabezado"/>
    </w:pPr>
    <w:r>
      <w:rPr>
        <w:noProof/>
        <w:lang w:eastAsia="es-ES"/>
      </w:rPr>
      <w:drawing>
        <wp:anchor distT="0" distB="0" distL="114300" distR="114300" simplePos="0" relativeHeight="251662335" behindDoc="0" locked="0" layoutInCell="1" allowOverlap="1" wp14:anchorId="4FE52EE4" wp14:editId="2644B19A">
          <wp:simplePos x="0" y="0"/>
          <wp:positionH relativeFrom="column">
            <wp:posOffset>-1082675</wp:posOffset>
          </wp:positionH>
          <wp:positionV relativeFrom="paragraph">
            <wp:posOffset>-464185</wp:posOffset>
          </wp:positionV>
          <wp:extent cx="7772682"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 WORD.jpg"/>
                  <pic:cNvPicPr/>
                </pic:nvPicPr>
                <pic:blipFill>
                  <a:blip r:embed="rId1">
                    <a:extLst>
                      <a:ext uri="{28A0092B-C50C-407E-A947-70E740481C1C}">
                        <a14:useLocalDpi xmlns:a14="http://schemas.microsoft.com/office/drawing/2010/main" val="0"/>
                      </a:ext>
                    </a:extLst>
                  </a:blip>
                  <a:stretch>
                    <a:fillRect/>
                  </a:stretch>
                </pic:blipFill>
                <pic:spPr>
                  <a:xfrm>
                    <a:off x="0" y="0"/>
                    <a:ext cx="7773045" cy="1005886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10C5"/>
    <w:multiLevelType w:val="hybridMultilevel"/>
    <w:tmpl w:val="033094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3D70D8D"/>
    <w:multiLevelType w:val="hybridMultilevel"/>
    <w:tmpl w:val="28800D1C"/>
    <w:lvl w:ilvl="0" w:tplc="6D1E9434">
      <w:start w:val="1"/>
      <w:numFmt w:val="bullet"/>
      <w:lvlText w:val=""/>
      <w:lvlJc w:val="left"/>
      <w:pPr>
        <w:ind w:left="471" w:hanging="360"/>
      </w:pPr>
      <w:rPr>
        <w:rFonts w:ascii="Symbol" w:eastAsia="Symbol" w:hAnsi="Symbol" w:hint="default"/>
        <w:w w:val="99"/>
        <w:sz w:val="20"/>
        <w:szCs w:val="20"/>
      </w:rPr>
    </w:lvl>
    <w:lvl w:ilvl="1" w:tplc="1728BD52">
      <w:start w:val="1"/>
      <w:numFmt w:val="bullet"/>
      <w:lvlText w:val="•"/>
      <w:lvlJc w:val="left"/>
      <w:pPr>
        <w:ind w:left="1366" w:hanging="360"/>
      </w:pPr>
      <w:rPr>
        <w:rFonts w:hint="default"/>
      </w:rPr>
    </w:lvl>
    <w:lvl w:ilvl="2" w:tplc="78DAA4E6">
      <w:start w:val="1"/>
      <w:numFmt w:val="bullet"/>
      <w:lvlText w:val="•"/>
      <w:lvlJc w:val="left"/>
      <w:pPr>
        <w:ind w:left="2252" w:hanging="360"/>
      </w:pPr>
      <w:rPr>
        <w:rFonts w:hint="default"/>
      </w:rPr>
    </w:lvl>
    <w:lvl w:ilvl="3" w:tplc="BA1673E6">
      <w:start w:val="1"/>
      <w:numFmt w:val="bullet"/>
      <w:lvlText w:val="•"/>
      <w:lvlJc w:val="left"/>
      <w:pPr>
        <w:ind w:left="3138" w:hanging="360"/>
      </w:pPr>
      <w:rPr>
        <w:rFonts w:hint="default"/>
      </w:rPr>
    </w:lvl>
    <w:lvl w:ilvl="4" w:tplc="9A3C6058">
      <w:start w:val="1"/>
      <w:numFmt w:val="bullet"/>
      <w:lvlText w:val="•"/>
      <w:lvlJc w:val="left"/>
      <w:pPr>
        <w:ind w:left="4024" w:hanging="360"/>
      </w:pPr>
      <w:rPr>
        <w:rFonts w:hint="default"/>
      </w:rPr>
    </w:lvl>
    <w:lvl w:ilvl="5" w:tplc="A6C6746A">
      <w:start w:val="1"/>
      <w:numFmt w:val="bullet"/>
      <w:lvlText w:val="•"/>
      <w:lvlJc w:val="left"/>
      <w:pPr>
        <w:ind w:left="4910" w:hanging="360"/>
      </w:pPr>
      <w:rPr>
        <w:rFonts w:hint="default"/>
      </w:rPr>
    </w:lvl>
    <w:lvl w:ilvl="6" w:tplc="AC30240A">
      <w:start w:val="1"/>
      <w:numFmt w:val="bullet"/>
      <w:lvlText w:val="•"/>
      <w:lvlJc w:val="left"/>
      <w:pPr>
        <w:ind w:left="5796" w:hanging="360"/>
      </w:pPr>
      <w:rPr>
        <w:rFonts w:hint="default"/>
      </w:rPr>
    </w:lvl>
    <w:lvl w:ilvl="7" w:tplc="16340E5C">
      <w:start w:val="1"/>
      <w:numFmt w:val="bullet"/>
      <w:lvlText w:val="•"/>
      <w:lvlJc w:val="left"/>
      <w:pPr>
        <w:ind w:left="6682" w:hanging="360"/>
      </w:pPr>
      <w:rPr>
        <w:rFonts w:hint="default"/>
      </w:rPr>
    </w:lvl>
    <w:lvl w:ilvl="8" w:tplc="39F6F934">
      <w:start w:val="1"/>
      <w:numFmt w:val="bullet"/>
      <w:lvlText w:val="•"/>
      <w:lvlJc w:val="left"/>
      <w:pPr>
        <w:ind w:left="7568" w:hanging="360"/>
      </w:pPr>
      <w:rPr>
        <w:rFonts w:hint="default"/>
      </w:rPr>
    </w:lvl>
  </w:abstractNum>
  <w:abstractNum w:abstractNumId="2" w15:restartNumberingAfterBreak="0">
    <w:nsid w:val="45E070BE"/>
    <w:multiLevelType w:val="hybridMultilevel"/>
    <w:tmpl w:val="B3766C10"/>
    <w:lvl w:ilvl="0" w:tplc="5830C0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E802A0"/>
    <w:multiLevelType w:val="hybridMultilevel"/>
    <w:tmpl w:val="D6228A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F0F63B7"/>
    <w:multiLevelType w:val="hybridMultilevel"/>
    <w:tmpl w:val="76C27FA8"/>
    <w:lvl w:ilvl="0" w:tplc="1728BD52">
      <w:start w:val="1"/>
      <w:numFmt w:val="bullet"/>
      <w:lvlText w:val="•"/>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FCB068F"/>
    <w:multiLevelType w:val="hybridMultilevel"/>
    <w:tmpl w:val="BB7AC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0859300">
    <w:abstractNumId w:val="5"/>
  </w:num>
  <w:num w:numId="2" w16cid:durableId="374084731">
    <w:abstractNumId w:val="1"/>
  </w:num>
  <w:num w:numId="3" w16cid:durableId="261761392">
    <w:abstractNumId w:val="3"/>
  </w:num>
  <w:num w:numId="4" w16cid:durableId="1037006836">
    <w:abstractNumId w:val="0"/>
  </w:num>
  <w:num w:numId="5" w16cid:durableId="1215240916">
    <w:abstractNumId w:val="4"/>
  </w:num>
  <w:num w:numId="6" w16cid:durableId="118050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86"/>
    <w:rsid w:val="00013C44"/>
    <w:rsid w:val="00030049"/>
    <w:rsid w:val="00042A05"/>
    <w:rsid w:val="00054F63"/>
    <w:rsid w:val="000C0974"/>
    <w:rsid w:val="000C3E52"/>
    <w:rsid w:val="000D2C84"/>
    <w:rsid w:val="000F40C9"/>
    <w:rsid w:val="001225E9"/>
    <w:rsid w:val="0013762B"/>
    <w:rsid w:val="00167F46"/>
    <w:rsid w:val="00184B69"/>
    <w:rsid w:val="001A29CC"/>
    <w:rsid w:val="001A37E9"/>
    <w:rsid w:val="001D67D0"/>
    <w:rsid w:val="002827A1"/>
    <w:rsid w:val="00283155"/>
    <w:rsid w:val="002D156E"/>
    <w:rsid w:val="0037539E"/>
    <w:rsid w:val="00383C1D"/>
    <w:rsid w:val="00392132"/>
    <w:rsid w:val="003C6E9B"/>
    <w:rsid w:val="00402397"/>
    <w:rsid w:val="00461360"/>
    <w:rsid w:val="00461851"/>
    <w:rsid w:val="004F04F4"/>
    <w:rsid w:val="004F3F44"/>
    <w:rsid w:val="00545787"/>
    <w:rsid w:val="00557798"/>
    <w:rsid w:val="00566176"/>
    <w:rsid w:val="00571A73"/>
    <w:rsid w:val="00575C7D"/>
    <w:rsid w:val="00580A83"/>
    <w:rsid w:val="005B18EF"/>
    <w:rsid w:val="005E050D"/>
    <w:rsid w:val="005F5026"/>
    <w:rsid w:val="0060469D"/>
    <w:rsid w:val="00625F1C"/>
    <w:rsid w:val="00655586"/>
    <w:rsid w:val="00666AEA"/>
    <w:rsid w:val="00674244"/>
    <w:rsid w:val="00681FFF"/>
    <w:rsid w:val="00690BA0"/>
    <w:rsid w:val="006B13D8"/>
    <w:rsid w:val="006C1D84"/>
    <w:rsid w:val="006D4B9B"/>
    <w:rsid w:val="006E2656"/>
    <w:rsid w:val="006E2B7A"/>
    <w:rsid w:val="00725F6B"/>
    <w:rsid w:val="00766CF9"/>
    <w:rsid w:val="00774C97"/>
    <w:rsid w:val="00795EED"/>
    <w:rsid w:val="007B30F0"/>
    <w:rsid w:val="007B5094"/>
    <w:rsid w:val="007D34C7"/>
    <w:rsid w:val="007D73E7"/>
    <w:rsid w:val="007E23BF"/>
    <w:rsid w:val="008156FB"/>
    <w:rsid w:val="00816027"/>
    <w:rsid w:val="0084261C"/>
    <w:rsid w:val="008611AD"/>
    <w:rsid w:val="00870F70"/>
    <w:rsid w:val="008F514F"/>
    <w:rsid w:val="00917421"/>
    <w:rsid w:val="009219FD"/>
    <w:rsid w:val="00933AC3"/>
    <w:rsid w:val="00940B9B"/>
    <w:rsid w:val="009477F4"/>
    <w:rsid w:val="0098335B"/>
    <w:rsid w:val="00986D5C"/>
    <w:rsid w:val="009B068A"/>
    <w:rsid w:val="009C5CF4"/>
    <w:rsid w:val="009D1284"/>
    <w:rsid w:val="00A42376"/>
    <w:rsid w:val="00A44908"/>
    <w:rsid w:val="00A67739"/>
    <w:rsid w:val="00A7524E"/>
    <w:rsid w:val="00AD2196"/>
    <w:rsid w:val="00BE41A8"/>
    <w:rsid w:val="00C064D9"/>
    <w:rsid w:val="00C66338"/>
    <w:rsid w:val="00C92BA4"/>
    <w:rsid w:val="00CD2B5F"/>
    <w:rsid w:val="00CE4C52"/>
    <w:rsid w:val="00CE7445"/>
    <w:rsid w:val="00CE7BAD"/>
    <w:rsid w:val="00D22D98"/>
    <w:rsid w:val="00D22EA8"/>
    <w:rsid w:val="00D46157"/>
    <w:rsid w:val="00D52A8B"/>
    <w:rsid w:val="00D80E1C"/>
    <w:rsid w:val="00D82D2A"/>
    <w:rsid w:val="00DA2386"/>
    <w:rsid w:val="00DF348D"/>
    <w:rsid w:val="00E054B4"/>
    <w:rsid w:val="00E10221"/>
    <w:rsid w:val="00E1461F"/>
    <w:rsid w:val="00E62C3C"/>
    <w:rsid w:val="00E7160A"/>
    <w:rsid w:val="00E91C38"/>
    <w:rsid w:val="00EC5D00"/>
    <w:rsid w:val="00ED6110"/>
    <w:rsid w:val="00ED73DA"/>
    <w:rsid w:val="00EE4F85"/>
    <w:rsid w:val="00EF5D6C"/>
    <w:rsid w:val="00F76725"/>
    <w:rsid w:val="00FA63EC"/>
    <w:rsid w:val="00FB02F4"/>
    <w:rsid w:val="00FB3798"/>
    <w:rsid w:val="00FD17BA"/>
    <w:rsid w:val="00FE268B"/>
    <w:rsid w:val="00FF0F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385CCC"/>
  <w15:docId w15:val="{D3ED69CC-5D52-4211-94B0-703416CE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B5094"/>
    <w:pPr>
      <w:ind w:left="720"/>
      <w:contextualSpacing/>
    </w:pPr>
  </w:style>
  <w:style w:type="paragraph" w:styleId="Sinespaciado">
    <w:name w:val="No Spacing"/>
    <w:uiPriority w:val="1"/>
    <w:qFormat/>
    <w:rsid w:val="006E2656"/>
    <w:pPr>
      <w:spacing w:after="0" w:line="240" w:lineRule="auto"/>
    </w:pPr>
  </w:style>
  <w:style w:type="paragraph" w:styleId="Textoindependiente">
    <w:name w:val="Body Text"/>
    <w:basedOn w:val="Normal"/>
    <w:link w:val="TextoindependienteCar"/>
    <w:uiPriority w:val="1"/>
    <w:qFormat/>
    <w:rsid w:val="001A29CC"/>
    <w:pPr>
      <w:widowControl w:val="0"/>
      <w:spacing w:after="0" w:line="240" w:lineRule="auto"/>
      <w:ind w:left="471" w:hanging="360"/>
    </w:pPr>
    <w:rPr>
      <w:rFonts w:ascii="Arial" w:eastAsia="Arial" w:hAnsi="Arial"/>
      <w:sz w:val="20"/>
      <w:szCs w:val="20"/>
      <w:lang w:val="en-US"/>
    </w:rPr>
  </w:style>
  <w:style w:type="character" w:customStyle="1" w:styleId="TextoindependienteCar">
    <w:name w:val="Texto independiente Car"/>
    <w:basedOn w:val="Fuentedeprrafopredeter"/>
    <w:link w:val="Textoindependiente"/>
    <w:uiPriority w:val="1"/>
    <w:rsid w:val="001A29CC"/>
    <w:rPr>
      <w:rFonts w:ascii="Arial" w:eastAsia="Arial" w:hAnsi="Arial"/>
      <w:sz w:val="20"/>
      <w:szCs w:val="20"/>
      <w:lang w:val="en-US"/>
    </w:rPr>
  </w:style>
  <w:style w:type="paragraph" w:styleId="Encabezado">
    <w:name w:val="header"/>
    <w:basedOn w:val="Normal"/>
    <w:link w:val="EncabezadoCar"/>
    <w:uiPriority w:val="99"/>
    <w:unhideWhenUsed/>
    <w:rsid w:val="00DF3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48D"/>
  </w:style>
  <w:style w:type="paragraph" w:styleId="Piedepgina">
    <w:name w:val="footer"/>
    <w:basedOn w:val="Normal"/>
    <w:link w:val="PiedepginaCar"/>
    <w:uiPriority w:val="99"/>
    <w:unhideWhenUsed/>
    <w:rsid w:val="00DF3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48D"/>
  </w:style>
  <w:style w:type="paragraph" w:styleId="Textodeglobo">
    <w:name w:val="Balloon Text"/>
    <w:basedOn w:val="Normal"/>
    <w:link w:val="TextodegloboCar"/>
    <w:uiPriority w:val="99"/>
    <w:semiHidden/>
    <w:unhideWhenUsed/>
    <w:rsid w:val="00DF34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F348D"/>
    <w:rPr>
      <w:rFonts w:ascii="Lucida Grande" w:hAnsi="Lucida Grande" w:cs="Lucida Grande"/>
      <w:sz w:val="18"/>
      <w:szCs w:val="18"/>
    </w:rPr>
  </w:style>
  <w:style w:type="paragraph" w:styleId="NormalWeb">
    <w:name w:val="Normal (Web)"/>
    <w:basedOn w:val="Normal"/>
    <w:uiPriority w:val="99"/>
    <w:unhideWhenUsed/>
    <w:rsid w:val="00D52A8B"/>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Hipervnculo">
    <w:name w:val="Hyperlink"/>
    <w:basedOn w:val="Fuentedeprrafopredeter"/>
    <w:uiPriority w:val="99"/>
    <w:unhideWhenUsed/>
    <w:rsid w:val="00042A05"/>
    <w:rPr>
      <w:color w:val="0563C1" w:themeColor="hyperlink"/>
      <w:u w:val="single"/>
    </w:rPr>
  </w:style>
  <w:style w:type="character" w:styleId="Mencinsinresolver">
    <w:name w:val="Unresolved Mention"/>
    <w:basedOn w:val="Fuentedeprrafopredeter"/>
    <w:uiPriority w:val="99"/>
    <w:semiHidden/>
    <w:unhideWhenUsed/>
    <w:rsid w:val="00042A05"/>
    <w:rPr>
      <w:color w:val="605E5C"/>
      <w:shd w:val="clear" w:color="auto" w:fill="E1DFDD"/>
    </w:rPr>
  </w:style>
  <w:style w:type="table" w:styleId="Tablaconcuadrcula">
    <w:name w:val="Table Grid"/>
    <w:basedOn w:val="Tablanormal"/>
    <w:uiPriority w:val="39"/>
    <w:rsid w:val="00E91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603">
      <w:bodyDiv w:val="1"/>
      <w:marLeft w:val="0"/>
      <w:marRight w:val="0"/>
      <w:marTop w:val="0"/>
      <w:marBottom w:val="0"/>
      <w:divBdr>
        <w:top w:val="none" w:sz="0" w:space="0" w:color="auto"/>
        <w:left w:val="none" w:sz="0" w:space="0" w:color="auto"/>
        <w:bottom w:val="none" w:sz="0" w:space="0" w:color="auto"/>
        <w:right w:val="none" w:sz="0" w:space="0" w:color="auto"/>
      </w:divBdr>
    </w:div>
    <w:div w:id="94526161">
      <w:bodyDiv w:val="1"/>
      <w:marLeft w:val="0"/>
      <w:marRight w:val="0"/>
      <w:marTop w:val="0"/>
      <w:marBottom w:val="0"/>
      <w:divBdr>
        <w:top w:val="none" w:sz="0" w:space="0" w:color="auto"/>
        <w:left w:val="none" w:sz="0" w:space="0" w:color="auto"/>
        <w:bottom w:val="none" w:sz="0" w:space="0" w:color="auto"/>
        <w:right w:val="none" w:sz="0" w:space="0" w:color="auto"/>
      </w:divBdr>
    </w:div>
    <w:div w:id="408888910">
      <w:bodyDiv w:val="1"/>
      <w:marLeft w:val="0"/>
      <w:marRight w:val="0"/>
      <w:marTop w:val="0"/>
      <w:marBottom w:val="0"/>
      <w:divBdr>
        <w:top w:val="none" w:sz="0" w:space="0" w:color="auto"/>
        <w:left w:val="none" w:sz="0" w:space="0" w:color="auto"/>
        <w:bottom w:val="none" w:sz="0" w:space="0" w:color="auto"/>
        <w:right w:val="none" w:sz="0" w:space="0" w:color="auto"/>
      </w:divBdr>
    </w:div>
    <w:div w:id="577325086">
      <w:bodyDiv w:val="1"/>
      <w:marLeft w:val="0"/>
      <w:marRight w:val="0"/>
      <w:marTop w:val="0"/>
      <w:marBottom w:val="0"/>
      <w:divBdr>
        <w:top w:val="none" w:sz="0" w:space="0" w:color="auto"/>
        <w:left w:val="none" w:sz="0" w:space="0" w:color="auto"/>
        <w:bottom w:val="none" w:sz="0" w:space="0" w:color="auto"/>
        <w:right w:val="none" w:sz="0" w:space="0" w:color="auto"/>
      </w:divBdr>
    </w:div>
    <w:div w:id="640111552">
      <w:bodyDiv w:val="1"/>
      <w:marLeft w:val="0"/>
      <w:marRight w:val="0"/>
      <w:marTop w:val="0"/>
      <w:marBottom w:val="0"/>
      <w:divBdr>
        <w:top w:val="none" w:sz="0" w:space="0" w:color="auto"/>
        <w:left w:val="none" w:sz="0" w:space="0" w:color="auto"/>
        <w:bottom w:val="none" w:sz="0" w:space="0" w:color="auto"/>
        <w:right w:val="none" w:sz="0" w:space="0" w:color="auto"/>
      </w:divBdr>
    </w:div>
    <w:div w:id="707337141">
      <w:bodyDiv w:val="1"/>
      <w:marLeft w:val="0"/>
      <w:marRight w:val="0"/>
      <w:marTop w:val="0"/>
      <w:marBottom w:val="0"/>
      <w:divBdr>
        <w:top w:val="none" w:sz="0" w:space="0" w:color="auto"/>
        <w:left w:val="none" w:sz="0" w:space="0" w:color="auto"/>
        <w:bottom w:val="none" w:sz="0" w:space="0" w:color="auto"/>
        <w:right w:val="none" w:sz="0" w:space="0" w:color="auto"/>
      </w:divBdr>
    </w:div>
    <w:div w:id="772360239">
      <w:bodyDiv w:val="1"/>
      <w:marLeft w:val="0"/>
      <w:marRight w:val="0"/>
      <w:marTop w:val="0"/>
      <w:marBottom w:val="0"/>
      <w:divBdr>
        <w:top w:val="none" w:sz="0" w:space="0" w:color="auto"/>
        <w:left w:val="none" w:sz="0" w:space="0" w:color="auto"/>
        <w:bottom w:val="none" w:sz="0" w:space="0" w:color="auto"/>
        <w:right w:val="none" w:sz="0" w:space="0" w:color="auto"/>
      </w:divBdr>
    </w:div>
    <w:div w:id="1131241679">
      <w:bodyDiv w:val="1"/>
      <w:marLeft w:val="0"/>
      <w:marRight w:val="0"/>
      <w:marTop w:val="0"/>
      <w:marBottom w:val="0"/>
      <w:divBdr>
        <w:top w:val="none" w:sz="0" w:space="0" w:color="auto"/>
        <w:left w:val="none" w:sz="0" w:space="0" w:color="auto"/>
        <w:bottom w:val="none" w:sz="0" w:space="0" w:color="auto"/>
        <w:right w:val="none" w:sz="0" w:space="0" w:color="auto"/>
      </w:divBdr>
    </w:div>
    <w:div w:id="1287155358">
      <w:bodyDiv w:val="1"/>
      <w:marLeft w:val="0"/>
      <w:marRight w:val="0"/>
      <w:marTop w:val="0"/>
      <w:marBottom w:val="0"/>
      <w:divBdr>
        <w:top w:val="none" w:sz="0" w:space="0" w:color="auto"/>
        <w:left w:val="none" w:sz="0" w:space="0" w:color="auto"/>
        <w:bottom w:val="none" w:sz="0" w:space="0" w:color="auto"/>
        <w:right w:val="none" w:sz="0" w:space="0" w:color="auto"/>
      </w:divBdr>
    </w:div>
    <w:div w:id="1378235400">
      <w:bodyDiv w:val="1"/>
      <w:marLeft w:val="0"/>
      <w:marRight w:val="0"/>
      <w:marTop w:val="0"/>
      <w:marBottom w:val="0"/>
      <w:divBdr>
        <w:top w:val="none" w:sz="0" w:space="0" w:color="auto"/>
        <w:left w:val="none" w:sz="0" w:space="0" w:color="auto"/>
        <w:bottom w:val="none" w:sz="0" w:space="0" w:color="auto"/>
        <w:right w:val="none" w:sz="0" w:space="0" w:color="auto"/>
      </w:divBdr>
    </w:div>
    <w:div w:id="1401293922">
      <w:bodyDiv w:val="1"/>
      <w:marLeft w:val="0"/>
      <w:marRight w:val="0"/>
      <w:marTop w:val="0"/>
      <w:marBottom w:val="0"/>
      <w:divBdr>
        <w:top w:val="none" w:sz="0" w:space="0" w:color="auto"/>
        <w:left w:val="none" w:sz="0" w:space="0" w:color="auto"/>
        <w:bottom w:val="none" w:sz="0" w:space="0" w:color="auto"/>
        <w:right w:val="none" w:sz="0" w:space="0" w:color="auto"/>
      </w:divBdr>
    </w:div>
    <w:div w:id="1445152936">
      <w:bodyDiv w:val="1"/>
      <w:marLeft w:val="0"/>
      <w:marRight w:val="0"/>
      <w:marTop w:val="0"/>
      <w:marBottom w:val="0"/>
      <w:divBdr>
        <w:top w:val="none" w:sz="0" w:space="0" w:color="auto"/>
        <w:left w:val="none" w:sz="0" w:space="0" w:color="auto"/>
        <w:bottom w:val="none" w:sz="0" w:space="0" w:color="auto"/>
        <w:right w:val="none" w:sz="0" w:space="0" w:color="auto"/>
      </w:divBdr>
    </w:div>
    <w:div w:id="1582372161">
      <w:bodyDiv w:val="1"/>
      <w:marLeft w:val="0"/>
      <w:marRight w:val="0"/>
      <w:marTop w:val="0"/>
      <w:marBottom w:val="0"/>
      <w:divBdr>
        <w:top w:val="none" w:sz="0" w:space="0" w:color="auto"/>
        <w:left w:val="none" w:sz="0" w:space="0" w:color="auto"/>
        <w:bottom w:val="none" w:sz="0" w:space="0" w:color="auto"/>
        <w:right w:val="none" w:sz="0" w:space="0" w:color="auto"/>
      </w:divBdr>
    </w:div>
    <w:div w:id="1678799855">
      <w:bodyDiv w:val="1"/>
      <w:marLeft w:val="0"/>
      <w:marRight w:val="0"/>
      <w:marTop w:val="0"/>
      <w:marBottom w:val="0"/>
      <w:divBdr>
        <w:top w:val="none" w:sz="0" w:space="0" w:color="auto"/>
        <w:left w:val="none" w:sz="0" w:space="0" w:color="auto"/>
        <w:bottom w:val="none" w:sz="0" w:space="0" w:color="auto"/>
        <w:right w:val="none" w:sz="0" w:space="0" w:color="auto"/>
      </w:divBdr>
    </w:div>
    <w:div w:id="1697199196">
      <w:bodyDiv w:val="1"/>
      <w:marLeft w:val="0"/>
      <w:marRight w:val="0"/>
      <w:marTop w:val="0"/>
      <w:marBottom w:val="0"/>
      <w:divBdr>
        <w:top w:val="none" w:sz="0" w:space="0" w:color="auto"/>
        <w:left w:val="none" w:sz="0" w:space="0" w:color="auto"/>
        <w:bottom w:val="none" w:sz="0" w:space="0" w:color="auto"/>
        <w:right w:val="none" w:sz="0" w:space="0" w:color="auto"/>
      </w:divBdr>
    </w:div>
    <w:div w:id="1764841562">
      <w:bodyDiv w:val="1"/>
      <w:marLeft w:val="0"/>
      <w:marRight w:val="0"/>
      <w:marTop w:val="0"/>
      <w:marBottom w:val="0"/>
      <w:divBdr>
        <w:top w:val="none" w:sz="0" w:space="0" w:color="auto"/>
        <w:left w:val="none" w:sz="0" w:space="0" w:color="auto"/>
        <w:bottom w:val="none" w:sz="0" w:space="0" w:color="auto"/>
        <w:right w:val="none" w:sz="0" w:space="0" w:color="auto"/>
      </w:divBdr>
    </w:div>
    <w:div w:id="1777292284">
      <w:bodyDiv w:val="1"/>
      <w:marLeft w:val="0"/>
      <w:marRight w:val="0"/>
      <w:marTop w:val="0"/>
      <w:marBottom w:val="0"/>
      <w:divBdr>
        <w:top w:val="none" w:sz="0" w:space="0" w:color="auto"/>
        <w:left w:val="none" w:sz="0" w:space="0" w:color="auto"/>
        <w:bottom w:val="none" w:sz="0" w:space="0" w:color="auto"/>
        <w:right w:val="none" w:sz="0" w:space="0" w:color="auto"/>
      </w:divBdr>
    </w:div>
    <w:div w:id="20795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racket-lang.org/gui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researchgate.net/publication/316442804_Facial_depth_map_enhancement_via_neighbor_embedding/figures?lo=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mHJsfvGCYcIhdrmK-lBI6a1WS-U1AAPi/view"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google.com/document/d/1hUAooKwBj3TWv-yuzBZtNbuaC8iNkzOZdbLpD8P9B8c/edit?pli=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D6g3S3vLC-zziOsSprLIBPypkd89s2QEkJs1F_kbHm4/edit?pli=1" TargetMode="External"/><Relationship Id="rId14" Type="http://schemas.openxmlformats.org/officeDocument/2006/relationships/hyperlink" Target="https://taglang.io/blog/post/Understanding_Kernel_Convolution_Part_2/"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5F09C742D0449B30F8E2BE40CB046"/>
        <w:category>
          <w:name w:val="General"/>
          <w:gallery w:val="placeholder"/>
        </w:category>
        <w:types>
          <w:type w:val="bbPlcHdr"/>
        </w:types>
        <w:behaviors>
          <w:behavior w:val="content"/>
        </w:behaviors>
        <w:guid w:val="{759CBB3C-41BB-704E-90DB-F4F3A9197E15}"/>
      </w:docPartPr>
      <w:docPartBody>
        <w:p w:rsidR="0024656D" w:rsidRDefault="0024656D" w:rsidP="0024656D">
          <w:pPr>
            <w:pStyle w:val="C025F09C742D0449B30F8E2BE40CB046"/>
          </w:pPr>
          <w:r>
            <w:rPr>
              <w:lang w:val="es-ES"/>
            </w:rPr>
            <w:t>[Escriba texto]</w:t>
          </w:r>
        </w:p>
      </w:docPartBody>
    </w:docPart>
    <w:docPart>
      <w:docPartPr>
        <w:name w:val="291D9360D5C4564DB7F520493C0D362E"/>
        <w:category>
          <w:name w:val="General"/>
          <w:gallery w:val="placeholder"/>
        </w:category>
        <w:types>
          <w:type w:val="bbPlcHdr"/>
        </w:types>
        <w:behaviors>
          <w:behavior w:val="content"/>
        </w:behaviors>
        <w:guid w:val="{9AA8679E-A096-5F45-B2F5-50E767B5C1C5}"/>
      </w:docPartPr>
      <w:docPartBody>
        <w:p w:rsidR="0024656D" w:rsidRDefault="0024656D" w:rsidP="0024656D">
          <w:pPr>
            <w:pStyle w:val="291D9360D5C4564DB7F520493C0D362E"/>
          </w:pPr>
          <w:r>
            <w:rPr>
              <w:lang w:val="es-ES"/>
            </w:rPr>
            <w:t>[Escriba texto]</w:t>
          </w:r>
        </w:p>
      </w:docPartBody>
    </w:docPart>
    <w:docPart>
      <w:docPartPr>
        <w:name w:val="F42A06301BD2B649BD9A6DF9BC3B00E0"/>
        <w:category>
          <w:name w:val="General"/>
          <w:gallery w:val="placeholder"/>
        </w:category>
        <w:types>
          <w:type w:val="bbPlcHdr"/>
        </w:types>
        <w:behaviors>
          <w:behavior w:val="content"/>
        </w:behaviors>
        <w:guid w:val="{FB6B4132-9C08-4F4C-B36A-D7F68FC0C9FC}"/>
      </w:docPartPr>
      <w:docPartBody>
        <w:p w:rsidR="0024656D" w:rsidRDefault="0024656D" w:rsidP="0024656D">
          <w:pPr>
            <w:pStyle w:val="F42A06301BD2B649BD9A6DF9BC3B00E0"/>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56D"/>
    <w:rsid w:val="0024656D"/>
    <w:rsid w:val="003824C3"/>
    <w:rsid w:val="004E1CB2"/>
    <w:rsid w:val="006834EC"/>
    <w:rsid w:val="00A716B6"/>
    <w:rsid w:val="00C95C5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25F09C742D0449B30F8E2BE40CB046">
    <w:name w:val="C025F09C742D0449B30F8E2BE40CB046"/>
    <w:rsid w:val="0024656D"/>
  </w:style>
  <w:style w:type="paragraph" w:customStyle="1" w:styleId="291D9360D5C4564DB7F520493C0D362E">
    <w:name w:val="291D9360D5C4564DB7F520493C0D362E"/>
    <w:rsid w:val="0024656D"/>
  </w:style>
  <w:style w:type="paragraph" w:customStyle="1" w:styleId="F42A06301BD2B649BD9A6DF9BC3B00E0">
    <w:name w:val="F42A06301BD2B649BD9A6DF9BC3B00E0"/>
    <w:rsid w:val="00246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C51E4-A4F9-6B45-9863-0236DA85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Pages>1</Pages>
  <Words>1831</Words>
  <Characters>10075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Andres Zelaya Droguett</cp:lastModifiedBy>
  <cp:revision>10</cp:revision>
  <cp:lastPrinted>2022-09-27T01:44:00Z</cp:lastPrinted>
  <dcterms:created xsi:type="dcterms:W3CDTF">2022-09-26T03:07:00Z</dcterms:created>
  <dcterms:modified xsi:type="dcterms:W3CDTF">2022-11-02T02:47:00Z</dcterms:modified>
</cp:coreProperties>
</file>