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1D39" w14:textId="77777777" w:rsidR="00DC2045" w:rsidRDefault="0035659E">
      <w:pPr>
        <w:spacing w:before="1440" w:after="200"/>
        <w:jc w:val="center"/>
      </w:pPr>
      <w:r>
        <w:rPr>
          <w:b/>
          <w:bCs/>
          <w:color w:val="1F4E79"/>
          <w:sz w:val="36"/>
          <w:szCs w:val="36"/>
        </w:rPr>
        <w:t>PRODUCT REQUIREMENTS DOCUMENT</w:t>
      </w:r>
    </w:p>
    <w:p w14:paraId="11ADBFFE" w14:textId="77777777" w:rsidR="00DC2045" w:rsidRDefault="0035659E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Development of an Improved Deep Learning Model</w:t>
      </w:r>
    </w:p>
    <w:p w14:paraId="51AB3429" w14:textId="77777777" w:rsidR="00DC2045" w:rsidRDefault="0035659E">
      <w:pPr>
        <w:spacing w:after="600"/>
        <w:jc w:val="center"/>
      </w:pPr>
      <w:r>
        <w:rPr>
          <w:b/>
          <w:bCs/>
          <w:color w:val="2E75B6"/>
          <w:sz w:val="30"/>
          <w:szCs w:val="30"/>
        </w:rPr>
        <w:t>for Skin Lesion Classification</w:t>
      </w:r>
    </w:p>
    <w:p w14:paraId="2FFCEE46" w14:textId="77777777" w:rsidR="00DC2045" w:rsidRDefault="00DC2045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2045" w14:paraId="041CC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C40E" w14:textId="77777777" w:rsidR="00DC2045" w:rsidRDefault="0035659E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11A5" w14:textId="77777777" w:rsidR="00DC2045" w:rsidRDefault="0035659E">
            <w:r>
              <w:rPr>
                <w:sz w:val="20"/>
                <w:szCs w:val="20"/>
              </w:rPr>
              <w:t>Ojedokun Opeyemi Emmanuel (252819)</w:t>
            </w:r>
          </w:p>
        </w:tc>
      </w:tr>
      <w:tr w:rsidR="00DC2045" w14:paraId="79E58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9D02" w14:textId="77777777" w:rsidR="00DC2045" w:rsidRDefault="0035659E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2CA4" w14:textId="77777777" w:rsidR="00DC2045" w:rsidRDefault="0035659E">
            <w:r>
              <w:rPr>
                <w:sz w:val="20"/>
                <w:szCs w:val="20"/>
              </w:rPr>
              <w:t>Dr Angela Makolo</w:t>
            </w:r>
          </w:p>
        </w:tc>
      </w:tr>
      <w:tr w:rsidR="00DC2045" w14:paraId="7C85AB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D0FC" w14:textId="77777777" w:rsidR="00DC2045" w:rsidRDefault="0035659E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986" w14:textId="77777777" w:rsidR="00DC2045" w:rsidRDefault="0035659E">
            <w:r>
              <w:rPr>
                <w:sz w:val="20"/>
                <w:szCs w:val="20"/>
              </w:rPr>
              <w:t>MSc Research Product Requirements Document</w:t>
            </w:r>
          </w:p>
        </w:tc>
      </w:tr>
      <w:tr w:rsidR="00DC2045" w14:paraId="19F2C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28C4" w14:textId="77777777" w:rsidR="00DC2045" w:rsidRDefault="0035659E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A146" w14:textId="77777777" w:rsidR="00DC2045" w:rsidRDefault="0035659E">
            <w:r>
              <w:rPr>
                <w:sz w:val="20"/>
                <w:szCs w:val="20"/>
              </w:rPr>
              <w:t>1.0</w:t>
            </w:r>
          </w:p>
        </w:tc>
      </w:tr>
      <w:tr w:rsidR="00DC2045" w14:paraId="3CBFA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DBDF" w14:textId="77777777" w:rsidR="00DC2045" w:rsidRDefault="0035659E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C2D7" w14:textId="77777777" w:rsidR="00DC2045" w:rsidRDefault="0035659E">
            <w:r>
              <w:rPr>
                <w:sz w:val="20"/>
                <w:szCs w:val="20"/>
              </w:rPr>
              <w:t>30 April 2026</w:t>
            </w:r>
          </w:p>
        </w:tc>
      </w:tr>
      <w:tr w:rsidR="00DC2045" w14:paraId="045F0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EFDC" w14:textId="77777777" w:rsidR="00DC2045" w:rsidRDefault="0035659E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90D4" w14:textId="77777777" w:rsidR="00DC2045" w:rsidRDefault="0035659E">
            <w:r>
              <w:rPr>
                <w:sz w:val="20"/>
                <w:szCs w:val="20"/>
              </w:rPr>
              <w:t>Draft</w:t>
            </w:r>
          </w:p>
        </w:tc>
      </w:tr>
    </w:tbl>
    <w:p w14:paraId="4BB2DA10" w14:textId="77777777" w:rsidR="00DC2045" w:rsidRDefault="0035659E">
      <w:r>
        <w:br w:type="page"/>
      </w:r>
    </w:p>
    <w:p w14:paraId="2764757A" w14:textId="77777777" w:rsidR="00DC2045" w:rsidRDefault="0035659E">
      <w:pPr>
        <w:pStyle w:val="Heading1"/>
      </w:pPr>
      <w:r>
        <w:t>1. Executive Summary</w:t>
      </w:r>
    </w:p>
    <w:p w14:paraId="53FB7EBE" w14:textId="77777777" w:rsidR="00DC2045" w:rsidRDefault="0035659E">
      <w:pPr>
        <w:spacing w:before="80" w:after="80"/>
      </w:pPr>
      <w:r>
        <w:t>This document defines the product requirements for an MSc research project that develops an improved deep learning model for automated multi-class skin lesion classification. The system integrates domain-specific preprocessing, transfer learning on two state-of-the-art CNN architectures (ResNet50 and EfficientNet-B3), and a standardised comparative evaluation of three Explainable AI (XAI) methods — Grad-CAM, LIME, and SHAP — against expert-annotated segmentation masks.</w:t>
      </w:r>
    </w:p>
    <w:p w14:paraId="723A2C6A" w14:textId="77777777" w:rsidR="00DC2045" w:rsidRDefault="00DC2045">
      <w:pPr>
        <w:spacing w:before="80" w:after="80"/>
      </w:pPr>
    </w:p>
    <w:p w14:paraId="3CC6E634" w14:textId="77777777" w:rsidR="00DC2045" w:rsidRDefault="0035659E">
      <w:pPr>
        <w:spacing w:before="80" w:after="80"/>
      </w:pPr>
      <w:r>
        <w:t>The core deliverable is a reproducible, end-to-end deep learning pipeline capable of classifying dermoscopic images at clinically meaningful accuracy, while generating and quantitatively benchmarking pixel-level explanations. This addresses a critical gap in current literature: no standardised framework exists for comparing XAI methods under identical experimental conditions in dermatological AI.</w:t>
      </w:r>
    </w:p>
    <w:p w14:paraId="357A30EF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2BB404B6" w14:textId="77777777" w:rsidR="00DC2045" w:rsidRDefault="0035659E">
      <w:pPr>
        <w:pStyle w:val="Heading1"/>
      </w:pPr>
      <w:r>
        <w:t>2. Problem Statement</w:t>
      </w:r>
    </w:p>
    <w:p w14:paraId="34258353" w14:textId="77777777" w:rsidR="00DC2045" w:rsidRDefault="0035659E">
      <w:pPr>
        <w:spacing w:before="80" w:after="80"/>
      </w:pPr>
      <w:r>
        <w:t>Current deep learning classifiers for skin lesion diagnosis suffer from two interrelated limitations:</w:t>
      </w:r>
    </w:p>
    <w:p w14:paraId="1E2BCC63" w14:textId="77777777" w:rsidR="00DC2045" w:rsidRDefault="00DC2045">
      <w:pPr>
        <w:spacing w:before="80" w:after="80"/>
      </w:pPr>
    </w:p>
    <w:p w14:paraId="114CC583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Opacity: Internal feature representations that drive predictions are not exposed, creating a critical interpretability gap that inhibits clinical adoption.</w:t>
      </w:r>
    </w:p>
    <w:p w14:paraId="4941FA5F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Absence of a standardised XAI benchmark: Although Grad-CAM, LIME, and SHAP are widely used, no study has conducted a pixel-level, head-to-head comparison of these three methods under identical experimental conditions against clinically validated ground truth.</w:t>
      </w:r>
    </w:p>
    <w:p w14:paraId="032EE8CE" w14:textId="77777777" w:rsidR="00DC2045" w:rsidRDefault="00DC2045">
      <w:pPr>
        <w:spacing w:before="80" w:after="80"/>
      </w:pPr>
    </w:p>
    <w:p w14:paraId="39A5D598" w14:textId="77777777" w:rsidR="00DC2045" w:rsidRDefault="0035659E">
      <w:pPr>
        <w:spacing w:before="80" w:after="80"/>
      </w:pPr>
      <w:r>
        <w:t>Additionally, existing high-accuracy models (e.g. Munjal et al., 2024 — 96% accuracy) still lack quantitative evaluation of their explanations against expert-annotated segmentation masks, meaning that accuracy alone is insufficient as a benchmark for clinical deployment.</w:t>
      </w:r>
    </w:p>
    <w:p w14:paraId="29FFE8E3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59960D94" w14:textId="77777777" w:rsidR="00DC2045" w:rsidRDefault="0035659E">
      <w:pPr>
        <w:pStyle w:val="Heading1"/>
      </w:pPr>
      <w:r>
        <w:t>3. Project Scope</w:t>
      </w:r>
    </w:p>
    <w:p w14:paraId="6C93BAAF" w14:textId="77777777" w:rsidR="00DC2045" w:rsidRDefault="0035659E">
      <w:pPr>
        <w:pStyle w:val="Heading2"/>
      </w:pPr>
      <w:r>
        <w:t>3.1 In Scope</w:t>
      </w:r>
    </w:p>
    <w:p w14:paraId="7A6DB632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Domain-specific image preprocessing and augmentation pipeline for dermoscopic images.</w:t>
      </w:r>
    </w:p>
    <w:p w14:paraId="5DF38849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Fine-tuning of ResNet50 and EfficientNet-B3 architectures using ImageNet transfer learning weights.</w:t>
      </w:r>
    </w:p>
    <w:p w14:paraId="62C0368E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Implementation of three XAI methods: Grad-CAM, LIME, and DeepSHAP.</w:t>
      </w:r>
    </w:p>
    <w:p w14:paraId="02F9BDDB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Pixel-level quantitative evaluation of XAI outputs against ISIC 2018 expert segmentation masks.</w:t>
      </w:r>
    </w:p>
    <w:p w14:paraId="41F52CFC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Multi-class skin lesion classification performance evaluation.</w:t>
      </w:r>
    </w:p>
    <w:p w14:paraId="75CBA2C0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Benchmarking results against state-of-the-art models.</w:t>
      </w:r>
    </w:p>
    <w:p w14:paraId="202FA37A" w14:textId="77777777" w:rsidR="00DC2045" w:rsidRDefault="00DC2045">
      <w:pPr>
        <w:spacing w:before="80" w:after="80"/>
      </w:pPr>
    </w:p>
    <w:p w14:paraId="5E9F3F3C" w14:textId="77777777" w:rsidR="00DC2045" w:rsidRDefault="0035659E">
      <w:pPr>
        <w:pStyle w:val="Heading2"/>
      </w:pPr>
      <w:r>
        <w:t>3.2 Out of Scope</w:t>
      </w:r>
    </w:p>
    <w:p w14:paraId="1E49B851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Clinical deployment or real-time inference in a hospital environment.</w:t>
      </w:r>
    </w:p>
    <w:p w14:paraId="0D30B4E6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Mobile or embedded system optimisation.</w:t>
      </w:r>
    </w:p>
    <w:p w14:paraId="20989B3F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Collection of new dermoscopic images or clinical metadata beyond the specified datasets.</w:t>
      </w:r>
    </w:p>
    <w:p w14:paraId="19888280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Patient-facing user interface or diagnostic reporting system.</w:t>
      </w:r>
    </w:p>
    <w:p w14:paraId="25032E56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061557D0" w14:textId="77777777" w:rsidR="00DC2045" w:rsidRDefault="0035659E">
      <w:pPr>
        <w:pStyle w:val="Heading1"/>
      </w:pPr>
      <w:r>
        <w:t>4. Goals and Objectives</w:t>
      </w:r>
    </w:p>
    <w:p w14:paraId="7BD66D5F" w14:textId="77777777" w:rsidR="00DC2045" w:rsidRDefault="0035659E">
      <w:pPr>
        <w:pStyle w:val="Heading2"/>
      </w:pPr>
      <w:r>
        <w:t>4.1 Primary Goal</w:t>
      </w:r>
    </w:p>
    <w:p w14:paraId="6C2ED929" w14:textId="77777777" w:rsidR="00DC2045" w:rsidRDefault="0035659E">
      <w:pPr>
        <w:spacing w:before="80" w:after="80"/>
      </w:pPr>
      <w:r>
        <w:t>To develop an improved deep learning model for automated multi-class skin lesion classification that is both high-performing and interpretable, providing a standardised framework for XAI method evaluation.</w:t>
      </w:r>
    </w:p>
    <w:p w14:paraId="5C4DD947" w14:textId="77777777" w:rsidR="00DC2045" w:rsidRDefault="00DC2045">
      <w:pPr>
        <w:spacing w:before="80" w:after="80"/>
      </w:pPr>
    </w:p>
    <w:p w14:paraId="31955B7A" w14:textId="77777777" w:rsidR="00DC2045" w:rsidRDefault="0035659E">
      <w:pPr>
        <w:pStyle w:val="Heading2"/>
      </w:pPr>
      <w:r>
        <w:t>4.2 Specific Objectives</w:t>
      </w:r>
    </w:p>
    <w:p w14:paraId="49E31343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Design and implement a domain-specific preprocessing and augmentation pipeline incorporating hair removal, class-weighted sampling, and geometric transformations.</w:t>
      </w:r>
    </w:p>
    <w:p w14:paraId="2766D72B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Develop and fine-tune ResNet50 and EfficientNet-B3 models using transfer learning from ImageNet weights.</w:t>
      </w:r>
    </w:p>
    <w:p w14:paraId="2F5960B1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Implement Grad-CAM, LIME, and SHAP (DeepSHAP) and comparatively analyse their explanatory fidelity using Intersection over Union (IoU) and Pointing Game accuracy against ISIC 2018 expert segmentation masks.</w:t>
      </w:r>
    </w:p>
    <w:p w14:paraId="12DF3880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Evaluate classification performance using accuracy, sensitivity, specificity, F1-score, and AUC-ROC.</w:t>
      </w:r>
    </w:p>
    <w:p w14:paraId="188743F2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Benchmark results against existing state-of-the-art models on the same dermoscopic datasets.</w:t>
      </w:r>
    </w:p>
    <w:p w14:paraId="18464C4B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5BE9A79F" w14:textId="77777777" w:rsidR="00DC2045" w:rsidRDefault="0035659E">
      <w:pPr>
        <w:pStyle w:val="Heading1"/>
      </w:pPr>
      <w:r>
        <w:t>5. Data Requirements</w:t>
      </w:r>
    </w:p>
    <w:p w14:paraId="2DD05874" w14:textId="77777777" w:rsidR="00DC2045" w:rsidRDefault="0035659E">
      <w:pPr>
        <w:pStyle w:val="Heading2"/>
      </w:pPr>
      <w:r>
        <w:t>5.1 Datasets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600"/>
        <w:gridCol w:w="2160"/>
      </w:tblGrid>
      <w:tr w:rsidR="00DC2045" w14:paraId="0A2E8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1DE1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FC01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A634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Key Characteristics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EBB0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DC2045" w14:paraId="4E3B1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4EFA" w14:textId="77777777" w:rsidR="00DC2045" w:rsidRDefault="0035659E">
            <w:r>
              <w:rPr>
                <w:sz w:val="20"/>
                <w:szCs w:val="20"/>
              </w:rPr>
              <w:t>ISIC 2020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9E31" w14:textId="77777777" w:rsidR="00DC2045" w:rsidRDefault="0035659E">
            <w:r>
              <w:rPr>
                <w:sz w:val="20"/>
                <w:szCs w:val="20"/>
              </w:rPr>
              <w:t>Primary classification training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A1AE" w14:textId="77777777" w:rsidR="00DC2045" w:rsidRDefault="0035659E">
            <w:r>
              <w:rPr>
                <w:sz w:val="20"/>
                <w:szCs w:val="20"/>
              </w:rPr>
              <w:t>33,126 dermoscopic images; 2,056 patients; 1.8% melanoma; patient metadata included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6EED" w14:textId="77777777" w:rsidR="00DC2045" w:rsidRDefault="0035659E">
            <w:r>
              <w:rPr>
                <w:sz w:val="20"/>
                <w:szCs w:val="20"/>
              </w:rPr>
              <w:t>Rotemberg et al., 2021</w:t>
            </w:r>
          </w:p>
        </w:tc>
      </w:tr>
      <w:tr w:rsidR="00DC2045" w14:paraId="3970B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4CF9" w14:textId="77777777" w:rsidR="00DC2045" w:rsidRDefault="0035659E">
            <w:r>
              <w:rPr>
                <w:sz w:val="20"/>
                <w:szCs w:val="20"/>
              </w:rPr>
              <w:t>HAM10000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D309" w14:textId="77777777" w:rsidR="00DC2045" w:rsidRDefault="0035659E">
            <w:r>
              <w:rPr>
                <w:sz w:val="20"/>
                <w:szCs w:val="20"/>
              </w:rPr>
              <w:t>Multi-class classification training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CD4B" w14:textId="77777777" w:rsidR="00DC2045" w:rsidRDefault="0035659E">
            <w:r>
              <w:rPr>
                <w:sz w:val="20"/>
                <w:szCs w:val="20"/>
              </w:rPr>
              <w:t>10,000+ multi-source dermatoscopic images; 7 diagnostic categories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ABF6" w14:textId="77777777" w:rsidR="00DC2045" w:rsidRDefault="0035659E">
            <w:r>
              <w:rPr>
                <w:sz w:val="20"/>
                <w:szCs w:val="20"/>
              </w:rPr>
              <w:t>Tschandl et al., 2018</w:t>
            </w:r>
          </w:p>
        </w:tc>
      </w:tr>
      <w:tr w:rsidR="00DC2045" w14:paraId="69BB3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CB7A" w14:textId="77777777" w:rsidR="00DC2045" w:rsidRDefault="0035659E">
            <w:r>
              <w:rPr>
                <w:sz w:val="20"/>
                <w:szCs w:val="20"/>
              </w:rPr>
              <w:t>ISIC 2018 Task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C775" w14:textId="77777777" w:rsidR="00DC2045" w:rsidRDefault="0035659E">
            <w:r>
              <w:rPr>
                <w:sz w:val="20"/>
                <w:szCs w:val="20"/>
              </w:rPr>
              <w:t>XAI ground truth evaluation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BFEC" w14:textId="77777777" w:rsidR="00DC2045" w:rsidRDefault="0035659E">
            <w:r>
              <w:rPr>
                <w:sz w:val="20"/>
                <w:szCs w:val="20"/>
              </w:rPr>
              <w:t>Expert-annotated segmentation masks for pixel-level XAI comparison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BA91" w14:textId="77777777" w:rsidR="00DC2045" w:rsidRDefault="0035659E">
            <w:r>
              <w:rPr>
                <w:sz w:val="20"/>
                <w:szCs w:val="20"/>
              </w:rPr>
              <w:t>ISIC Challenge 2018</w:t>
            </w:r>
          </w:p>
        </w:tc>
      </w:tr>
    </w:tbl>
    <w:p w14:paraId="4DC1109B" w14:textId="77777777" w:rsidR="00DC2045" w:rsidRDefault="00DC2045">
      <w:pPr>
        <w:spacing w:before="80" w:after="80"/>
      </w:pPr>
    </w:p>
    <w:p w14:paraId="02A6DF0E" w14:textId="77777777" w:rsidR="00DC2045" w:rsidRDefault="0035659E">
      <w:pPr>
        <w:pStyle w:val="Heading2"/>
      </w:pPr>
      <w:r>
        <w:t>5.2 Data Preprocessing Requirements</w:t>
      </w:r>
    </w:p>
    <w:p w14:paraId="56C7E045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Hair and artifact removal using Black Hat morphological filtering.</w:t>
      </w:r>
    </w:p>
    <w:p w14:paraId="4CF39C26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Image normalisation and resizing to model-required input dimensions.</w:t>
      </w:r>
    </w:p>
    <w:p w14:paraId="38BA298F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Data augmentation: geometric transformations (flips, rotations, zoom), colour jitter, and cutout regularisation.</w:t>
      </w:r>
    </w:p>
    <w:p w14:paraId="58D91EED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Class imbalance mitigation via class-weighted sampling and oversampling techniques.</w:t>
      </w:r>
    </w:p>
    <w:p w14:paraId="1C844AFC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1A3D53B5" w14:textId="77777777" w:rsidR="00DC2045" w:rsidRDefault="0035659E">
      <w:pPr>
        <w:pStyle w:val="Heading1"/>
      </w:pPr>
      <w:r>
        <w:t>6. Functional Requirements</w:t>
      </w:r>
    </w:p>
    <w:p w14:paraId="3DC0F609" w14:textId="77777777" w:rsidR="00DC2045" w:rsidRDefault="0035659E">
      <w:pPr>
        <w:pStyle w:val="Heading2"/>
      </w:pPr>
      <w:r>
        <w:t>6.1 Preprocessing Module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3188"/>
        <w:gridCol w:w="3745"/>
        <w:gridCol w:w="1853"/>
      </w:tblGrid>
      <w:tr w:rsidR="00DC2045" w14:paraId="79824ED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8259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6A53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AB66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3934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2045" w14:paraId="0E68C5E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5F5C" w14:textId="77777777" w:rsidR="00DC2045" w:rsidRDefault="0035659E">
            <w:r>
              <w:rPr>
                <w:color w:val="404040"/>
                <w:sz w:val="20"/>
                <w:szCs w:val="20"/>
              </w:rPr>
              <w:t>FR-01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15A1" w14:textId="77777777" w:rsidR="00DC2045" w:rsidRDefault="0035659E">
            <w:r>
              <w:rPr>
                <w:color w:val="404040"/>
                <w:sz w:val="20"/>
                <w:szCs w:val="20"/>
              </w:rPr>
              <w:t>Hair Removal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86B8" w14:textId="77777777" w:rsidR="00DC2045" w:rsidRDefault="0035659E">
            <w:r>
              <w:rPr>
                <w:color w:val="404040"/>
                <w:sz w:val="20"/>
                <w:szCs w:val="20"/>
              </w:rPr>
              <w:t>Apply Black Hat morphological filtering to remove hair and dermoscopic artifacts from input images.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3AC1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4696157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BC7A" w14:textId="77777777" w:rsidR="00DC2045" w:rsidRDefault="0035659E">
            <w:r>
              <w:rPr>
                <w:color w:val="404040"/>
                <w:sz w:val="20"/>
                <w:szCs w:val="20"/>
              </w:rPr>
              <w:t>FR-02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8FCE" w14:textId="77777777" w:rsidR="00DC2045" w:rsidRDefault="0035659E">
            <w:r>
              <w:rPr>
                <w:color w:val="404040"/>
                <w:sz w:val="20"/>
                <w:szCs w:val="20"/>
              </w:rPr>
              <w:t>Image Augmentation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927F" w14:textId="77777777" w:rsidR="00DC2045" w:rsidRDefault="0035659E">
            <w:r>
              <w:rPr>
                <w:color w:val="404040"/>
                <w:sz w:val="20"/>
                <w:szCs w:val="20"/>
              </w:rPr>
              <w:t>Apply geometric transformations (flips, rotations, shear, zoom) and colour jitter for training set augmentation.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08F9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0829AF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79DA" w14:textId="77777777" w:rsidR="00DC2045" w:rsidRDefault="0035659E">
            <w:r>
              <w:rPr>
                <w:color w:val="404040"/>
                <w:sz w:val="20"/>
                <w:szCs w:val="20"/>
              </w:rPr>
              <w:t>FR-03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65F4" w14:textId="77777777" w:rsidR="00DC2045" w:rsidRDefault="0035659E">
            <w:r>
              <w:rPr>
                <w:color w:val="404040"/>
                <w:sz w:val="20"/>
                <w:szCs w:val="20"/>
              </w:rPr>
              <w:t>Class Balancing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1F9A" w14:textId="77777777" w:rsidR="00DC2045" w:rsidRDefault="0035659E">
            <w:r>
              <w:rPr>
                <w:color w:val="404040"/>
                <w:sz w:val="20"/>
                <w:szCs w:val="20"/>
              </w:rPr>
              <w:t>Implement class-weighted sampling and/or SMOTE-equivalent oversampling to address class imbalance.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283E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631B8A4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828" w14:textId="77777777" w:rsidR="00DC2045" w:rsidRDefault="0035659E">
            <w:r>
              <w:rPr>
                <w:color w:val="404040"/>
                <w:sz w:val="20"/>
                <w:szCs w:val="20"/>
              </w:rPr>
              <w:t>FR-04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806A" w14:textId="77777777" w:rsidR="00DC2045" w:rsidRDefault="0035659E">
            <w:r>
              <w:rPr>
                <w:color w:val="404040"/>
                <w:sz w:val="20"/>
                <w:szCs w:val="20"/>
              </w:rPr>
              <w:t>Image Normalisation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19BC" w14:textId="77777777" w:rsidR="00DC2045" w:rsidRDefault="0035659E">
            <w:r>
              <w:rPr>
                <w:color w:val="404040"/>
                <w:sz w:val="20"/>
                <w:szCs w:val="20"/>
              </w:rPr>
              <w:t>Normalise pixel values using ImageNet mean and standard deviation for transfer learning compatibility.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EFC1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14:paraId="32943F2A" w14:textId="77777777" w:rsidR="00DC2045" w:rsidRDefault="00DC2045">
      <w:pPr>
        <w:spacing w:before="80" w:after="80"/>
      </w:pPr>
    </w:p>
    <w:p w14:paraId="7C47F211" w14:textId="77777777" w:rsidR="00DC2045" w:rsidRDefault="0035659E">
      <w:pPr>
        <w:pStyle w:val="Heading2"/>
      </w:pPr>
      <w:r>
        <w:t>6.2 Model Development Module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3188"/>
        <w:gridCol w:w="3744"/>
        <w:gridCol w:w="1854"/>
      </w:tblGrid>
      <w:tr w:rsidR="00DC2045" w14:paraId="74D4436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5EC6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C1A5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D08E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8391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2045" w14:paraId="282EDD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2F60" w14:textId="77777777" w:rsidR="00DC2045" w:rsidRDefault="0035659E">
            <w:r>
              <w:rPr>
                <w:color w:val="404040"/>
                <w:sz w:val="20"/>
                <w:szCs w:val="20"/>
              </w:rPr>
              <w:t>FR-05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1EB6" w14:textId="77777777" w:rsidR="00DC2045" w:rsidRDefault="0035659E">
            <w:r>
              <w:rPr>
                <w:color w:val="404040"/>
                <w:sz w:val="20"/>
                <w:szCs w:val="20"/>
              </w:rPr>
              <w:t>ResNet50 Fine-Tuning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05BC" w14:textId="77777777" w:rsidR="00DC2045" w:rsidRDefault="0035659E">
            <w:r>
              <w:rPr>
                <w:color w:val="404040"/>
                <w:sz w:val="20"/>
                <w:szCs w:val="20"/>
              </w:rPr>
              <w:t>Load ImageNet-pretrained ResNet50 and fine-tune on dermoscopic datasets with a custom classification head.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BA11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50B03E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D0C7" w14:textId="77777777" w:rsidR="00DC2045" w:rsidRDefault="0035659E">
            <w:r>
              <w:rPr>
                <w:color w:val="404040"/>
                <w:sz w:val="20"/>
                <w:szCs w:val="20"/>
              </w:rPr>
              <w:t>FR-06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389D" w14:textId="77777777" w:rsidR="00DC2045" w:rsidRDefault="0035659E">
            <w:r>
              <w:rPr>
                <w:color w:val="404040"/>
                <w:sz w:val="20"/>
                <w:szCs w:val="20"/>
              </w:rPr>
              <w:t>EfficientNet-B3 Fine-Tuning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9C1A" w14:textId="77777777" w:rsidR="00DC2045" w:rsidRDefault="0035659E">
            <w:r>
              <w:rPr>
                <w:color w:val="404040"/>
                <w:sz w:val="20"/>
                <w:szCs w:val="20"/>
              </w:rPr>
              <w:t>Load ImageNet-pretrained EfficientNet-B3 and fine-tune on dermoscopic datasets with a custom classification head.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6CB6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7DE5156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8A1E" w14:textId="77777777" w:rsidR="00DC2045" w:rsidRDefault="0035659E">
            <w:r>
              <w:rPr>
                <w:color w:val="404040"/>
                <w:sz w:val="20"/>
                <w:szCs w:val="20"/>
              </w:rPr>
              <w:t>FR-07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4FE1" w14:textId="77777777" w:rsidR="00DC2045" w:rsidRDefault="0035659E">
            <w:r>
              <w:rPr>
                <w:color w:val="404040"/>
                <w:sz w:val="20"/>
                <w:szCs w:val="20"/>
              </w:rPr>
              <w:t>Multi-Class Classification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404E" w14:textId="77777777" w:rsidR="00DC2045" w:rsidRDefault="0035659E">
            <w:r>
              <w:rPr>
                <w:color w:val="404040"/>
                <w:sz w:val="20"/>
                <w:szCs w:val="20"/>
              </w:rPr>
              <w:t>Produce softmax probability outputs across all target skin lesion categories.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DACF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28E73BD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36CD" w14:textId="77777777" w:rsidR="00DC2045" w:rsidRDefault="0035659E">
            <w:r>
              <w:rPr>
                <w:color w:val="404040"/>
                <w:sz w:val="20"/>
                <w:szCs w:val="20"/>
              </w:rPr>
              <w:t>FR-08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4D63" w14:textId="77777777" w:rsidR="00DC2045" w:rsidRDefault="0035659E">
            <w:r>
              <w:rPr>
                <w:color w:val="404040"/>
                <w:sz w:val="20"/>
                <w:szCs w:val="20"/>
              </w:rPr>
              <w:t>Model Checkpointing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8C8F" w14:textId="77777777" w:rsidR="00DC2045" w:rsidRDefault="0035659E">
            <w:r>
              <w:rPr>
                <w:color w:val="404040"/>
                <w:sz w:val="20"/>
                <w:szCs w:val="20"/>
              </w:rPr>
              <w:t>Save best-performing model weights based on validation loss or AUC-ROC during training.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0944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</w:tr>
    </w:tbl>
    <w:p w14:paraId="49EF5B2E" w14:textId="77777777" w:rsidR="00DC2045" w:rsidRDefault="00DC2045">
      <w:pPr>
        <w:spacing w:before="80" w:after="80"/>
      </w:pPr>
    </w:p>
    <w:p w14:paraId="7E89D6C3" w14:textId="77777777" w:rsidR="00DC2045" w:rsidRDefault="0035659E">
      <w:pPr>
        <w:pStyle w:val="Heading2"/>
      </w:pPr>
      <w:r>
        <w:t>6.3 XAI Integration Module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3189"/>
        <w:gridCol w:w="3743"/>
        <w:gridCol w:w="1854"/>
      </w:tblGrid>
      <w:tr w:rsidR="00DC2045" w14:paraId="0527423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FBFE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EA36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D02B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BE17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2045" w14:paraId="5608FA1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D562" w14:textId="77777777" w:rsidR="00DC2045" w:rsidRDefault="0035659E">
            <w:r>
              <w:rPr>
                <w:color w:val="404040"/>
                <w:sz w:val="20"/>
                <w:szCs w:val="20"/>
              </w:rPr>
              <w:t>FR-09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E56B" w14:textId="77777777" w:rsidR="00DC2045" w:rsidRDefault="0035659E">
            <w:r>
              <w:rPr>
                <w:color w:val="404040"/>
                <w:sz w:val="20"/>
                <w:szCs w:val="20"/>
              </w:rPr>
              <w:t>Grad-CAM Implementation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2B64" w14:textId="77777777" w:rsidR="00DC2045" w:rsidRDefault="0035659E">
            <w:r>
              <w:rPr>
                <w:color w:val="404040"/>
                <w:sz w:val="20"/>
                <w:szCs w:val="20"/>
              </w:rPr>
              <w:t>Generate gradient-weighted class activation maps for each prediction highlighting relevant image regions.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5600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70EC74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439F" w14:textId="77777777" w:rsidR="00DC2045" w:rsidRDefault="0035659E">
            <w:r>
              <w:rPr>
                <w:color w:val="404040"/>
                <w:sz w:val="20"/>
                <w:szCs w:val="20"/>
              </w:rPr>
              <w:t>FR-10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0547" w14:textId="77777777" w:rsidR="00DC2045" w:rsidRDefault="0035659E">
            <w:r>
              <w:rPr>
                <w:color w:val="404040"/>
                <w:sz w:val="20"/>
                <w:szCs w:val="20"/>
              </w:rPr>
              <w:t>LIME Implementation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3874" w14:textId="77777777" w:rsidR="00DC2045" w:rsidRDefault="0035659E">
            <w:r>
              <w:rPr>
                <w:color w:val="404040"/>
                <w:sz w:val="20"/>
                <w:szCs w:val="20"/>
              </w:rPr>
              <w:t>Generate local surrogate model explanations (superpixel-level) for individual image predictions.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94CE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227FAD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98BF" w14:textId="77777777" w:rsidR="00DC2045" w:rsidRDefault="0035659E">
            <w:r>
              <w:rPr>
                <w:color w:val="404040"/>
                <w:sz w:val="20"/>
                <w:szCs w:val="20"/>
              </w:rPr>
              <w:t>FR-11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A9BC" w14:textId="77777777" w:rsidR="00DC2045" w:rsidRDefault="0035659E">
            <w:r>
              <w:rPr>
                <w:color w:val="404040"/>
                <w:sz w:val="20"/>
                <w:szCs w:val="20"/>
              </w:rPr>
              <w:t>DeepSHAP Implementation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5CAD" w14:textId="77777777" w:rsidR="00DC2045" w:rsidRDefault="0035659E">
            <w:r>
              <w:rPr>
                <w:color w:val="404040"/>
                <w:sz w:val="20"/>
                <w:szCs w:val="20"/>
              </w:rPr>
              <w:t>Compute Shapley value attribution maps using DeepSHAP for pixel-level contribution analysis.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2859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01A266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3427" w14:textId="77777777" w:rsidR="00DC2045" w:rsidRDefault="0035659E">
            <w:r>
              <w:rPr>
                <w:color w:val="404040"/>
                <w:sz w:val="20"/>
                <w:szCs w:val="20"/>
              </w:rPr>
              <w:t>FR-12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7D0E" w14:textId="77777777" w:rsidR="00DC2045" w:rsidRDefault="0035659E">
            <w:r>
              <w:rPr>
                <w:color w:val="404040"/>
                <w:sz w:val="20"/>
                <w:szCs w:val="20"/>
              </w:rPr>
              <w:t>Attribution Visualisation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6777" w14:textId="77777777" w:rsidR="00DC2045" w:rsidRDefault="0035659E">
            <w:r>
              <w:rPr>
                <w:color w:val="404040"/>
                <w:sz w:val="20"/>
                <w:szCs w:val="20"/>
              </w:rPr>
              <w:t>Overlay XAI attribution maps on original dermoscopic images for qualitative inspection.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10DB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</w:tr>
    </w:tbl>
    <w:p w14:paraId="4E346E74" w14:textId="77777777" w:rsidR="00DC2045" w:rsidRDefault="00DC2045">
      <w:pPr>
        <w:spacing w:before="80" w:after="80"/>
      </w:pPr>
    </w:p>
    <w:p w14:paraId="4C7E4503" w14:textId="77777777" w:rsidR="00DC2045" w:rsidRDefault="0035659E">
      <w:pPr>
        <w:pStyle w:val="Heading2"/>
      </w:pPr>
      <w:r>
        <w:t>6.4 Evaluation Module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3188"/>
        <w:gridCol w:w="3744"/>
        <w:gridCol w:w="1854"/>
      </w:tblGrid>
      <w:tr w:rsidR="00DC2045" w14:paraId="5A15A8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6679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F664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2A48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B85E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2045" w14:paraId="732E901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7DAE" w14:textId="77777777" w:rsidR="00DC2045" w:rsidRDefault="0035659E">
            <w:r>
              <w:rPr>
                <w:color w:val="404040"/>
                <w:sz w:val="20"/>
                <w:szCs w:val="20"/>
              </w:rPr>
              <w:t>FR-13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618" w14:textId="77777777" w:rsidR="00DC2045" w:rsidRDefault="0035659E">
            <w:r>
              <w:rPr>
                <w:color w:val="404040"/>
                <w:sz w:val="20"/>
                <w:szCs w:val="20"/>
              </w:rPr>
              <w:t>IoU Computation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552A" w14:textId="77777777" w:rsidR="00DC2045" w:rsidRDefault="0035659E">
            <w:r>
              <w:rPr>
                <w:color w:val="404040"/>
                <w:sz w:val="20"/>
                <w:szCs w:val="20"/>
              </w:rPr>
              <w:t>Compute Intersection over Union between XAI attribution masks (thresholded) and ISIC 2018 segmentation masks.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FC0F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5D79AC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5E27" w14:textId="77777777" w:rsidR="00DC2045" w:rsidRDefault="0035659E">
            <w:r>
              <w:rPr>
                <w:color w:val="404040"/>
                <w:sz w:val="20"/>
                <w:szCs w:val="20"/>
              </w:rPr>
              <w:t>FR-14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E6FF" w14:textId="77777777" w:rsidR="00DC2045" w:rsidRDefault="0035659E">
            <w:r>
              <w:rPr>
                <w:color w:val="404040"/>
                <w:sz w:val="20"/>
                <w:szCs w:val="20"/>
              </w:rPr>
              <w:t>Pointing Game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7C89" w14:textId="77777777" w:rsidR="00DC2045" w:rsidRDefault="0035659E">
            <w:r>
              <w:rPr>
                <w:color w:val="404040"/>
                <w:sz w:val="20"/>
                <w:szCs w:val="20"/>
              </w:rPr>
              <w:t>Evaluate whether the highest-attribution pixel falls within the expert-annotated lesion boundary.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5A94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2E36B5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B822" w14:textId="77777777" w:rsidR="00DC2045" w:rsidRDefault="0035659E">
            <w:r>
              <w:rPr>
                <w:color w:val="404040"/>
                <w:sz w:val="20"/>
                <w:szCs w:val="20"/>
              </w:rPr>
              <w:t>FR-15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AC24" w14:textId="77777777" w:rsidR="00DC2045" w:rsidRDefault="0035659E">
            <w:r>
              <w:rPr>
                <w:color w:val="404040"/>
                <w:sz w:val="20"/>
                <w:szCs w:val="20"/>
              </w:rPr>
              <w:t>Classification Metrics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DF55" w14:textId="77777777" w:rsidR="00DC2045" w:rsidRDefault="0035659E">
            <w:r>
              <w:rPr>
                <w:color w:val="404040"/>
                <w:sz w:val="20"/>
                <w:szCs w:val="20"/>
              </w:rPr>
              <w:t>Report accuracy, sensitivity, specificity, F1-score, and AUC-ROC per class and macro-averaged.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9C44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51F4107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26A1" w14:textId="77777777" w:rsidR="00DC2045" w:rsidRDefault="0035659E">
            <w:r>
              <w:rPr>
                <w:color w:val="404040"/>
                <w:sz w:val="20"/>
                <w:szCs w:val="20"/>
              </w:rPr>
              <w:t>FR-16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A317" w14:textId="77777777" w:rsidR="00DC2045" w:rsidRDefault="0035659E">
            <w:r>
              <w:rPr>
                <w:color w:val="404040"/>
                <w:sz w:val="20"/>
                <w:szCs w:val="20"/>
              </w:rPr>
              <w:t>Benchmarking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7077" w14:textId="77777777" w:rsidR="00DC2045" w:rsidRDefault="0035659E">
            <w:r>
              <w:rPr>
                <w:color w:val="404040"/>
                <w:sz w:val="20"/>
                <w:szCs w:val="20"/>
              </w:rPr>
              <w:t>Compare results against published state-of-the-art models on the same datasets using identical metric definitions.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472A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</w:tr>
    </w:tbl>
    <w:p w14:paraId="1B2888F6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7D1B1623" w14:textId="77777777" w:rsidR="00DC2045" w:rsidRDefault="0035659E">
      <w:pPr>
        <w:pStyle w:val="Heading1"/>
      </w:pPr>
      <w:r>
        <w:t>7. Non-Functional Requirements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2558"/>
        <w:gridCol w:w="4258"/>
        <w:gridCol w:w="1826"/>
      </w:tblGrid>
      <w:tr w:rsidR="00DC2045" w14:paraId="105F759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3594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21CB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36F9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BA35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2045" w14:paraId="66F23AA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91A" w14:textId="77777777" w:rsidR="00DC2045" w:rsidRDefault="0035659E">
            <w:r>
              <w:rPr>
                <w:color w:val="404040"/>
                <w:sz w:val="20"/>
                <w:szCs w:val="20"/>
              </w:rPr>
              <w:t>NFR-01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9EF6" w14:textId="77777777" w:rsidR="00DC2045" w:rsidRDefault="0035659E">
            <w:r>
              <w:rPr>
                <w:color w:val="404040"/>
                <w:sz w:val="20"/>
                <w:szCs w:val="20"/>
              </w:rPr>
              <w:t>Reproducibility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3F60" w14:textId="77777777" w:rsidR="00DC2045" w:rsidRDefault="0035659E">
            <w:r>
              <w:rPr>
                <w:color w:val="404040"/>
                <w:sz w:val="20"/>
                <w:szCs w:val="20"/>
              </w:rPr>
              <w:t>All experiments must be fully reproducible using fixed random seeds, logged hyperparameters, and versioned datasets.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10F4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083B5C9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1218" w14:textId="77777777" w:rsidR="00DC2045" w:rsidRDefault="0035659E">
            <w:r>
              <w:rPr>
                <w:color w:val="404040"/>
                <w:sz w:val="20"/>
                <w:szCs w:val="20"/>
              </w:rPr>
              <w:t>NFR-02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1A3A" w14:textId="77777777" w:rsidR="00DC2045" w:rsidRDefault="0035659E">
            <w:r>
              <w:rPr>
                <w:color w:val="404040"/>
                <w:sz w:val="20"/>
                <w:szCs w:val="20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187C" w14:textId="77777777" w:rsidR="00DC2045" w:rsidRDefault="0035659E">
            <w:r>
              <w:rPr>
                <w:color w:val="404040"/>
                <w:sz w:val="20"/>
                <w:szCs w:val="20"/>
              </w:rPr>
              <w:t>Model inference should complete within a reasonable time frame on GPU hardware (e.g. NVIDIA T4 or equivalent).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18B9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</w:tr>
      <w:tr w:rsidR="00DC2045" w14:paraId="42FE67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7EC4" w14:textId="77777777" w:rsidR="00DC2045" w:rsidRDefault="0035659E">
            <w:r>
              <w:rPr>
                <w:color w:val="404040"/>
                <w:sz w:val="20"/>
                <w:szCs w:val="20"/>
              </w:rPr>
              <w:t>NFR-03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FB7" w14:textId="77777777" w:rsidR="00DC2045" w:rsidRDefault="0035659E">
            <w:r>
              <w:rPr>
                <w:color w:val="404040"/>
                <w:sz w:val="20"/>
                <w:szCs w:val="20"/>
              </w:rPr>
              <w:t>Scalability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6248" w14:textId="77777777" w:rsidR="00DC2045" w:rsidRDefault="0035659E">
            <w:r>
              <w:rPr>
                <w:color w:val="404040"/>
                <w:sz w:val="20"/>
                <w:szCs w:val="20"/>
              </w:rPr>
              <w:t>The preprocessing and evaluation pipeline should be extensible to other medical imaging datasets.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3D7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</w:tr>
      <w:tr w:rsidR="00DC2045" w14:paraId="7D40D2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090" w14:textId="77777777" w:rsidR="00DC2045" w:rsidRDefault="0035659E">
            <w:r>
              <w:rPr>
                <w:color w:val="404040"/>
                <w:sz w:val="20"/>
                <w:szCs w:val="20"/>
              </w:rPr>
              <w:t>NFR-04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1965" w14:textId="77777777" w:rsidR="00DC2045" w:rsidRDefault="0035659E">
            <w:r>
              <w:rPr>
                <w:color w:val="404040"/>
                <w:sz w:val="20"/>
                <w:szCs w:val="20"/>
              </w:rPr>
              <w:t>Code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23A9" w14:textId="77777777" w:rsidR="00DC2045" w:rsidRDefault="0035659E">
            <w:r>
              <w:rPr>
                <w:color w:val="404040"/>
                <w:sz w:val="20"/>
                <w:szCs w:val="20"/>
              </w:rPr>
              <w:t>All code must be documented, modular, and version-controlled (e.g. GitHub).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00C8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  <w:tr w:rsidR="00DC2045" w14:paraId="1CAD0C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A454" w14:textId="77777777" w:rsidR="00DC2045" w:rsidRDefault="0035659E">
            <w:r>
              <w:rPr>
                <w:color w:val="404040"/>
                <w:sz w:val="20"/>
                <w:szCs w:val="20"/>
              </w:rPr>
              <w:t>NFR-05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EE06" w14:textId="77777777" w:rsidR="00DC2045" w:rsidRDefault="0035659E">
            <w:r>
              <w:rPr>
                <w:color w:val="404040"/>
                <w:sz w:val="20"/>
                <w:szCs w:val="20"/>
              </w:rPr>
              <w:t>Transparency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4F45" w14:textId="77777777" w:rsidR="00DC2045" w:rsidRDefault="0035659E">
            <w:r>
              <w:rPr>
                <w:color w:val="404040"/>
                <w:sz w:val="20"/>
                <w:szCs w:val="20"/>
              </w:rPr>
              <w:t>Hyperparameter choices, dataset splits, and experimental conditions must be explicitly documented.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E3E8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</w:tr>
    </w:tbl>
    <w:p w14:paraId="35D6C608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0B77EF23" w14:textId="77777777" w:rsidR="00DC2045" w:rsidRDefault="0035659E">
      <w:pPr>
        <w:pStyle w:val="Heading1"/>
      </w:pPr>
      <w:r>
        <w:t>8. System Architecture Overview</w:t>
      </w:r>
    </w:p>
    <w:p w14:paraId="131DB71B" w14:textId="77777777" w:rsidR="00DC2045" w:rsidRDefault="0035659E">
      <w:pPr>
        <w:spacing w:before="80" w:after="80"/>
      </w:pPr>
      <w:r>
        <w:t>The system is structured as a five-stage pipeline:</w:t>
      </w:r>
    </w:p>
    <w:p w14:paraId="760652C8" w14:textId="77777777" w:rsidR="00DC2045" w:rsidRDefault="00DC2045">
      <w:pPr>
        <w:spacing w:before="80" w:after="80"/>
      </w:pPr>
    </w:p>
    <w:p w14:paraId="6BA2C9E6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Stage 1 — Data Collection: Acquire ISIC 2020, HAM10000, and ISIC 2018 Task 1 datasets.</w:t>
      </w:r>
    </w:p>
    <w:p w14:paraId="5F287783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Stage 2 — Preprocessing: Apply hair removal, augmentation, normalisation, and class balancing.</w:t>
      </w:r>
    </w:p>
    <w:p w14:paraId="2E7DB947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Stage 3 — Model Development: Fine-tune ResNet50 and EfficientNet-B3 using ImageNet transfer learning.</w:t>
      </w:r>
    </w:p>
    <w:p w14:paraId="2839A6B8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Stage 4 — XAI Integration: Apply Grad-CAM, LIME, and DeepSHAP post-training to generate attribution maps.</w:t>
      </w:r>
    </w:p>
    <w:p w14:paraId="46BDB716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Stage 5 — Evaluation: Compute IoU, Pointing Game accuracy, classification metrics, and benchmark against SOTA.</w:t>
      </w:r>
    </w:p>
    <w:p w14:paraId="7725A373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79FC7885" w14:textId="77777777" w:rsidR="00DC2045" w:rsidRDefault="0035659E">
      <w:pPr>
        <w:pStyle w:val="Heading1"/>
      </w:pPr>
      <w:r>
        <w:t>9. Evaluation Metrics and Success Criteria</w:t>
      </w:r>
    </w:p>
    <w:p w14:paraId="65A88F5C" w14:textId="77777777" w:rsidR="00DC2045" w:rsidRDefault="0035659E">
      <w:pPr>
        <w:pStyle w:val="Heading2"/>
      </w:pPr>
      <w:r>
        <w:t>9.1 Classification Performance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2045" w14:paraId="09993A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9ECE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0B44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2605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Target Benchmark</w:t>
            </w:r>
          </w:p>
        </w:tc>
      </w:tr>
      <w:tr w:rsidR="00DC2045" w14:paraId="73A62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D876" w14:textId="77777777" w:rsidR="00DC2045" w:rsidRDefault="0035659E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05D" w14:textId="77777777" w:rsidR="00DC2045" w:rsidRDefault="0035659E">
            <w:r>
              <w:rPr>
                <w:sz w:val="20"/>
                <w:szCs w:val="20"/>
              </w:rPr>
              <w:t>Proportion of correct predictions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B665" w14:textId="77777777" w:rsidR="00DC2045" w:rsidRDefault="0035659E">
            <w:r>
              <w:rPr>
                <w:sz w:val="20"/>
                <w:szCs w:val="20"/>
              </w:rPr>
              <w:t>&gt;= 95% (cf. Akram et al., 96.75%)</w:t>
            </w:r>
          </w:p>
        </w:tc>
      </w:tr>
      <w:tr w:rsidR="00DC2045" w14:paraId="41AA74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183" w14:textId="77777777" w:rsidR="00DC2045" w:rsidRDefault="0035659E">
            <w:r>
              <w:rPr>
                <w:sz w:val="20"/>
                <w:szCs w:val="20"/>
              </w:rPr>
              <w:t>Sensitivity (Recall)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89AA" w14:textId="77777777" w:rsidR="00DC2045" w:rsidRDefault="0035659E">
            <w:r>
              <w:rPr>
                <w:sz w:val="20"/>
                <w:szCs w:val="20"/>
              </w:rPr>
              <w:t>True positive rate per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07E4" w14:textId="77777777" w:rsidR="00DC2045" w:rsidRDefault="0035659E">
            <w:r>
              <w:rPr>
                <w:sz w:val="20"/>
                <w:szCs w:val="20"/>
              </w:rPr>
              <w:t>&gt;= 0.90 macro-averaged</w:t>
            </w:r>
          </w:p>
        </w:tc>
      </w:tr>
      <w:tr w:rsidR="00DC2045" w14:paraId="280BCE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9463" w14:textId="77777777" w:rsidR="00DC2045" w:rsidRDefault="0035659E">
            <w:r>
              <w:rPr>
                <w:sz w:val="20"/>
                <w:szCs w:val="20"/>
              </w:rPr>
              <w:t>Specificity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615F" w14:textId="77777777" w:rsidR="00DC2045" w:rsidRDefault="0035659E">
            <w:r>
              <w:rPr>
                <w:sz w:val="20"/>
                <w:szCs w:val="20"/>
              </w:rPr>
              <w:t>True negative rate per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5753" w14:textId="77777777" w:rsidR="00DC2045" w:rsidRDefault="0035659E">
            <w:r>
              <w:rPr>
                <w:sz w:val="20"/>
                <w:szCs w:val="20"/>
              </w:rPr>
              <w:t>&gt;= 0.90 macro-averaged</w:t>
            </w:r>
          </w:p>
        </w:tc>
      </w:tr>
      <w:tr w:rsidR="00DC2045" w14:paraId="45701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5CBE" w14:textId="77777777" w:rsidR="00DC2045" w:rsidRDefault="0035659E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C71B" w14:textId="77777777" w:rsidR="00DC2045" w:rsidRDefault="0035659E">
            <w:r>
              <w:rPr>
                <w:sz w:val="20"/>
                <w:szCs w:val="20"/>
              </w:rPr>
              <w:t>Harmonic mean of precision and 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27BB" w14:textId="77777777" w:rsidR="00DC2045" w:rsidRDefault="0035659E">
            <w:r>
              <w:rPr>
                <w:sz w:val="20"/>
                <w:szCs w:val="20"/>
              </w:rPr>
              <w:t>&gt;= 0.90 macro-averaged</w:t>
            </w:r>
          </w:p>
        </w:tc>
      </w:tr>
      <w:tr w:rsidR="00DC2045" w14:paraId="782FAC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1438" w14:textId="77777777" w:rsidR="00DC2045" w:rsidRDefault="0035659E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96B6" w14:textId="77777777" w:rsidR="00DC2045" w:rsidRDefault="0035659E">
            <w:r>
              <w:rPr>
                <w:sz w:val="20"/>
                <w:szCs w:val="20"/>
              </w:rPr>
              <w:t>Area under the ROC curve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B364" w14:textId="77777777" w:rsidR="00DC2045" w:rsidRDefault="0035659E">
            <w:r>
              <w:rPr>
                <w:sz w:val="20"/>
                <w:szCs w:val="20"/>
              </w:rPr>
              <w:t>&gt;= 0.95</w:t>
            </w:r>
          </w:p>
        </w:tc>
      </w:tr>
    </w:tbl>
    <w:p w14:paraId="5800BFF7" w14:textId="77777777" w:rsidR="00DC2045" w:rsidRDefault="00DC2045">
      <w:pPr>
        <w:spacing w:before="80" w:after="80"/>
      </w:pPr>
    </w:p>
    <w:p w14:paraId="2FD15374" w14:textId="77777777" w:rsidR="00DC2045" w:rsidRDefault="0035659E">
      <w:pPr>
        <w:pStyle w:val="Heading2"/>
      </w:pPr>
      <w:r>
        <w:t>9.2 XAI Fidelity Metrics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DC2045" w14:paraId="6CB8C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5220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45F3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818D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</w:tr>
      <w:tr w:rsidR="00DC2045" w14:paraId="2B53C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D098" w14:textId="77777777" w:rsidR="00DC2045" w:rsidRDefault="0035659E">
            <w:r>
              <w:rPr>
                <w:sz w:val="20"/>
                <w:szCs w:val="20"/>
              </w:rPr>
              <w:t>Intersection over Union (IoU)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1D6D" w14:textId="77777777" w:rsidR="00DC2045" w:rsidRDefault="0035659E">
            <w:r>
              <w:rPr>
                <w:sz w:val="20"/>
                <w:szCs w:val="20"/>
              </w:rPr>
              <w:t>Overlap between thresholded XAI mask and expert segmentation mask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C001" w14:textId="77777777" w:rsidR="00DC2045" w:rsidRDefault="0035659E">
            <w:r>
              <w:rPr>
                <w:sz w:val="20"/>
                <w:szCs w:val="20"/>
              </w:rPr>
              <w:t>Grad-CAM, LIME, SHAP</w:t>
            </w:r>
          </w:p>
        </w:tc>
      </w:tr>
      <w:tr w:rsidR="00DC2045" w14:paraId="75425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D3C5" w14:textId="77777777" w:rsidR="00DC2045" w:rsidRDefault="0035659E">
            <w:r>
              <w:rPr>
                <w:sz w:val="20"/>
                <w:szCs w:val="20"/>
              </w:rPr>
              <w:t>Pointing Game Accuracy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FA44" w14:textId="77777777" w:rsidR="00DC2045" w:rsidRDefault="0035659E">
            <w:r>
              <w:rPr>
                <w:sz w:val="20"/>
                <w:szCs w:val="20"/>
              </w:rPr>
              <w:t>Whether the peak attribution pixel falls within the expert-annotated lesion region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EA67" w14:textId="77777777" w:rsidR="00DC2045" w:rsidRDefault="0035659E">
            <w:r>
              <w:rPr>
                <w:sz w:val="20"/>
                <w:szCs w:val="20"/>
              </w:rPr>
              <w:t>Grad-CAM, LIME, SHAP</w:t>
            </w:r>
          </w:p>
        </w:tc>
      </w:tr>
    </w:tbl>
    <w:p w14:paraId="0D8CDAC9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6FB217D3" w14:textId="77777777" w:rsidR="00DC2045" w:rsidRDefault="0035659E">
      <w:pPr>
        <w:pStyle w:val="Heading1"/>
      </w:pPr>
      <w:r>
        <w:t>10. Technology Stack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2045" w14:paraId="13C05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EC72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8F61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Technology / Library</w:t>
            </w:r>
          </w:p>
        </w:tc>
      </w:tr>
      <w:tr w:rsidR="00DC2045" w14:paraId="4CC15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2095" w14:textId="77777777" w:rsidR="00DC2045" w:rsidRDefault="0035659E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D071" w14:textId="77777777" w:rsidR="00DC2045" w:rsidRDefault="0035659E">
            <w:r>
              <w:rPr>
                <w:sz w:val="20"/>
                <w:szCs w:val="20"/>
              </w:rPr>
              <w:t>Python 3.9+</w:t>
            </w:r>
          </w:p>
        </w:tc>
      </w:tr>
      <w:tr w:rsidR="00DC2045" w14:paraId="65EF0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02FC" w14:textId="77777777" w:rsidR="00DC2045" w:rsidRDefault="0035659E">
            <w:r>
              <w:rPr>
                <w:sz w:val="20"/>
                <w:szCs w:val="20"/>
              </w:rPr>
              <w:t>Deep Learning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5822" w14:textId="77777777" w:rsidR="00DC2045" w:rsidRDefault="0035659E">
            <w:r>
              <w:rPr>
                <w:sz w:val="20"/>
                <w:szCs w:val="20"/>
              </w:rPr>
              <w:t>PyTorch or TensorFlow/Keras</w:t>
            </w:r>
          </w:p>
        </w:tc>
      </w:tr>
      <w:tr w:rsidR="00DC2045" w14:paraId="484DE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6383" w14:textId="77777777" w:rsidR="00DC2045" w:rsidRDefault="0035659E">
            <w:r>
              <w:rPr>
                <w:sz w:val="20"/>
                <w:szCs w:val="20"/>
              </w:rPr>
              <w:t>Pretrained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6A91" w14:textId="77777777" w:rsidR="00DC2045" w:rsidRDefault="0035659E">
            <w:r>
              <w:rPr>
                <w:sz w:val="20"/>
                <w:szCs w:val="20"/>
              </w:rPr>
              <w:t>torchvision (ResNet50, EfficientNet-B3) / ImageNet weights</w:t>
            </w:r>
          </w:p>
        </w:tc>
      </w:tr>
      <w:tr w:rsidR="00DC2045" w14:paraId="05F0A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2CB8" w14:textId="77777777" w:rsidR="00DC2045" w:rsidRDefault="0035659E">
            <w:r>
              <w:rPr>
                <w:sz w:val="20"/>
                <w:szCs w:val="20"/>
              </w:rPr>
              <w:t>XAI Libraries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276" w14:textId="77777777" w:rsidR="00DC2045" w:rsidRDefault="0035659E">
            <w:r>
              <w:rPr>
                <w:sz w:val="20"/>
                <w:szCs w:val="20"/>
              </w:rPr>
              <w:t>pytorch-grad-cam, LIME (lime), SHAP (shap / DeepSHAP)</w:t>
            </w:r>
          </w:p>
        </w:tc>
      </w:tr>
      <w:tr w:rsidR="00DC2045" w14:paraId="3848E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1B88" w14:textId="77777777" w:rsidR="00DC2045" w:rsidRDefault="0035659E">
            <w:r>
              <w:rPr>
                <w:sz w:val="20"/>
                <w:szCs w:val="20"/>
              </w:rPr>
              <w:t>Image Processing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2EA9" w14:textId="77777777" w:rsidR="00DC2045" w:rsidRDefault="0035659E">
            <w:r>
              <w:rPr>
                <w:sz w:val="20"/>
                <w:szCs w:val="20"/>
              </w:rPr>
              <w:t>OpenCV, Pillow, scikit-image</w:t>
            </w:r>
          </w:p>
        </w:tc>
      </w:tr>
      <w:tr w:rsidR="00DC2045" w14:paraId="6BB73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0212" w14:textId="77777777" w:rsidR="00DC2045" w:rsidRDefault="0035659E">
            <w:r>
              <w:rPr>
                <w:sz w:val="20"/>
                <w:szCs w:val="20"/>
              </w:rPr>
              <w:t>Data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5344" w14:textId="77777777" w:rsidR="00DC2045" w:rsidRDefault="0035659E">
            <w:r>
              <w:rPr>
                <w:sz w:val="20"/>
                <w:szCs w:val="20"/>
              </w:rPr>
              <w:t>NumPy, pandas</w:t>
            </w:r>
          </w:p>
        </w:tc>
      </w:tr>
      <w:tr w:rsidR="00DC2045" w14:paraId="1A825E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913A" w14:textId="77777777" w:rsidR="00DC2045" w:rsidRDefault="0035659E">
            <w:r>
              <w:rPr>
                <w:sz w:val="20"/>
                <w:szCs w:val="20"/>
              </w:rPr>
              <w:t>Metrics &amp; Evaluation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4672" w14:textId="77777777" w:rsidR="00DC2045" w:rsidRDefault="0035659E">
            <w:r>
              <w:rPr>
                <w:sz w:val="20"/>
                <w:szCs w:val="20"/>
              </w:rPr>
              <w:t>scikit-learn, torchmetrics</w:t>
            </w:r>
          </w:p>
        </w:tc>
      </w:tr>
      <w:tr w:rsidR="00DC2045" w14:paraId="4A533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967A" w14:textId="77777777" w:rsidR="00DC2045" w:rsidRDefault="0035659E"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8C61" w14:textId="77777777" w:rsidR="00DC2045" w:rsidRDefault="0035659E">
            <w:r>
              <w:rPr>
                <w:sz w:val="20"/>
                <w:szCs w:val="20"/>
              </w:rPr>
              <w:t>Matplotlib, seaborn</w:t>
            </w:r>
          </w:p>
        </w:tc>
      </w:tr>
      <w:tr w:rsidR="00DC2045" w14:paraId="283A7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5EED" w14:textId="77777777" w:rsidR="00DC2045" w:rsidRDefault="0035659E">
            <w:r>
              <w:rPr>
                <w:sz w:val="20"/>
                <w:szCs w:val="20"/>
              </w:rPr>
              <w:t>Experiment Tracking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AEDE" w14:textId="77777777" w:rsidR="00DC2045" w:rsidRDefault="0035659E">
            <w:r>
              <w:rPr>
                <w:sz w:val="20"/>
                <w:szCs w:val="20"/>
              </w:rPr>
              <w:t>Weights &amp; Biases (W&amp;B) or MLflow</w:t>
            </w:r>
          </w:p>
        </w:tc>
      </w:tr>
      <w:tr w:rsidR="00DC2045" w14:paraId="56FB0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57BC" w14:textId="77777777" w:rsidR="00DC2045" w:rsidRDefault="0035659E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B358" w14:textId="77777777" w:rsidR="00DC2045" w:rsidRDefault="0035659E">
            <w:r>
              <w:rPr>
                <w:sz w:val="20"/>
                <w:szCs w:val="20"/>
              </w:rPr>
              <w:t>Git / GitHub</w:t>
            </w:r>
          </w:p>
        </w:tc>
      </w:tr>
      <w:tr w:rsidR="00DC2045" w14:paraId="3F7F60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BC8" w14:textId="77777777" w:rsidR="00DC2045" w:rsidRDefault="0035659E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DA8F" w14:textId="77777777" w:rsidR="00DC2045" w:rsidRDefault="0035659E">
            <w:r>
              <w:rPr>
                <w:sz w:val="20"/>
                <w:szCs w:val="20"/>
              </w:rPr>
              <w:t>GPU (NVIDIA CUDA-compatible, e.g. Google Colab / institutional HPC)</w:t>
            </w:r>
          </w:p>
        </w:tc>
      </w:tr>
    </w:tbl>
    <w:p w14:paraId="1493388C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6EED0416" w14:textId="77777777" w:rsidR="00DC2045" w:rsidRDefault="0035659E">
      <w:pPr>
        <w:pStyle w:val="Heading1"/>
      </w:pPr>
      <w:r>
        <w:t>11. Project Milestones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600"/>
        <w:gridCol w:w="3360"/>
        <w:gridCol w:w="1860"/>
      </w:tblGrid>
      <w:tr w:rsidR="00DC2045" w14:paraId="47EA23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6CC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9BAD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2533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D7D7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DC2045" w14:paraId="7DEA17E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0202" w14:textId="77777777" w:rsidR="00DC2045" w:rsidRDefault="0035659E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F8C5" w14:textId="77777777" w:rsidR="00DC2045" w:rsidRDefault="0035659E">
            <w:r>
              <w:rPr>
                <w:sz w:val="20"/>
                <w:szCs w:val="20"/>
              </w:rPr>
              <w:t>Literature Review Complete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6293" w14:textId="77777777" w:rsidR="00DC2045" w:rsidRDefault="0035659E">
            <w:r>
              <w:rPr>
                <w:sz w:val="20"/>
                <w:szCs w:val="20"/>
              </w:rPr>
              <w:t>Annotated bibliography and research gap summary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8669" w14:textId="77777777" w:rsidR="00DC2045" w:rsidRDefault="0035659E">
            <w:r>
              <w:rPr>
                <w:sz w:val="20"/>
                <w:szCs w:val="20"/>
              </w:rPr>
              <w:t>Planning</w:t>
            </w:r>
          </w:p>
        </w:tc>
      </w:tr>
      <w:tr w:rsidR="00DC2045" w14:paraId="5F905F5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B844" w14:textId="77777777" w:rsidR="00DC2045" w:rsidRDefault="0035659E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C207" w14:textId="77777777" w:rsidR="00DC2045" w:rsidRDefault="0035659E">
            <w:r>
              <w:rPr>
                <w:sz w:val="20"/>
                <w:szCs w:val="20"/>
              </w:rPr>
              <w:t>Dataset Acquisition &amp; Preprocessing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384C" w14:textId="77777777" w:rsidR="00DC2045" w:rsidRDefault="0035659E">
            <w:r>
              <w:rPr>
                <w:sz w:val="20"/>
                <w:szCs w:val="20"/>
              </w:rPr>
              <w:t>Cleaned and augmented dataset splits ready for training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8678" w14:textId="77777777" w:rsidR="00DC2045" w:rsidRDefault="0035659E">
            <w:r>
              <w:rPr>
                <w:sz w:val="20"/>
                <w:szCs w:val="20"/>
              </w:rPr>
              <w:t>Development</w:t>
            </w:r>
          </w:p>
        </w:tc>
      </w:tr>
      <w:tr w:rsidR="00DC2045" w14:paraId="2A932DF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8955" w14:textId="77777777" w:rsidR="00DC2045" w:rsidRDefault="0035659E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52BA" w14:textId="77777777" w:rsidR="00DC2045" w:rsidRDefault="0035659E">
            <w:r>
              <w:rPr>
                <w:sz w:val="20"/>
                <w:szCs w:val="20"/>
              </w:rPr>
              <w:t>Baseline Model Training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8308" w14:textId="77777777" w:rsidR="00DC2045" w:rsidRDefault="0035659E">
            <w:r>
              <w:rPr>
                <w:sz w:val="20"/>
                <w:szCs w:val="20"/>
              </w:rPr>
              <w:t>ResNet50 and EfficientNet-B3 trained, validation metrics logged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C576" w14:textId="77777777" w:rsidR="00DC2045" w:rsidRDefault="0035659E">
            <w:r>
              <w:rPr>
                <w:sz w:val="20"/>
                <w:szCs w:val="20"/>
              </w:rPr>
              <w:t>Development</w:t>
            </w:r>
          </w:p>
        </w:tc>
      </w:tr>
      <w:tr w:rsidR="00DC2045" w14:paraId="0692A8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2381" w14:textId="77777777" w:rsidR="00DC2045" w:rsidRDefault="0035659E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0B77" w14:textId="77777777" w:rsidR="00DC2045" w:rsidRDefault="0035659E">
            <w:r>
              <w:rPr>
                <w:sz w:val="20"/>
                <w:szCs w:val="20"/>
              </w:rPr>
              <w:t>XAI Implementation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BAF5" w14:textId="77777777" w:rsidR="00DC2045" w:rsidRDefault="0035659E">
            <w:r>
              <w:rPr>
                <w:sz w:val="20"/>
                <w:szCs w:val="20"/>
              </w:rPr>
              <w:t>Grad-CAM, LIME, SHAP integrated and attribution maps generated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23F8" w14:textId="77777777" w:rsidR="00DC2045" w:rsidRDefault="0035659E">
            <w:r>
              <w:rPr>
                <w:sz w:val="20"/>
                <w:szCs w:val="20"/>
              </w:rPr>
              <w:t>Development</w:t>
            </w:r>
          </w:p>
        </w:tc>
      </w:tr>
      <w:tr w:rsidR="00DC2045" w14:paraId="3E0F31A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94D4" w14:textId="77777777" w:rsidR="00DC2045" w:rsidRDefault="0035659E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5CDC" w14:textId="77777777" w:rsidR="00DC2045" w:rsidRDefault="0035659E">
            <w:r>
              <w:rPr>
                <w:sz w:val="20"/>
                <w:szCs w:val="20"/>
              </w:rPr>
              <w:t>Quantitative XAI Evaluation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4794" w14:textId="77777777" w:rsidR="00DC2045" w:rsidRDefault="0035659E">
            <w:r>
              <w:rPr>
                <w:sz w:val="20"/>
                <w:szCs w:val="20"/>
              </w:rPr>
              <w:t>IoU and Pointing Game scores computed for all three methods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C292" w14:textId="77777777" w:rsidR="00DC2045" w:rsidRDefault="0035659E">
            <w:r>
              <w:rPr>
                <w:sz w:val="20"/>
                <w:szCs w:val="20"/>
              </w:rPr>
              <w:t>Evaluation</w:t>
            </w:r>
          </w:p>
        </w:tc>
      </w:tr>
      <w:tr w:rsidR="00DC2045" w14:paraId="6505E85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D2F8" w14:textId="77777777" w:rsidR="00DC2045" w:rsidRDefault="0035659E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653D" w14:textId="77777777" w:rsidR="00DC2045" w:rsidRDefault="0035659E">
            <w:r>
              <w:rPr>
                <w:sz w:val="20"/>
                <w:szCs w:val="20"/>
              </w:rPr>
              <w:t>Benchmarking &amp; Analysis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9348" w14:textId="77777777" w:rsidR="00DC2045" w:rsidRDefault="0035659E">
            <w:r>
              <w:rPr>
                <w:sz w:val="20"/>
                <w:szCs w:val="20"/>
              </w:rPr>
              <w:t>Performance compared against state-of-the-art, results interpreted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D485" w14:textId="77777777" w:rsidR="00DC2045" w:rsidRDefault="0035659E">
            <w:r>
              <w:rPr>
                <w:sz w:val="20"/>
                <w:szCs w:val="20"/>
              </w:rPr>
              <w:t>Evaluation</w:t>
            </w:r>
          </w:p>
        </w:tc>
      </w:tr>
      <w:tr w:rsidR="00DC2045" w14:paraId="5D2A695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C70B" w14:textId="77777777" w:rsidR="00DC2045" w:rsidRDefault="0035659E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B363" w14:textId="77777777" w:rsidR="00DC2045" w:rsidRDefault="0035659E">
            <w:r>
              <w:rPr>
                <w:sz w:val="20"/>
                <w:szCs w:val="20"/>
              </w:rPr>
              <w:t>Thesis Write-Up &amp; Submission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8DE5" w14:textId="77777777" w:rsidR="00DC2045" w:rsidRDefault="0035659E">
            <w:r>
              <w:rPr>
                <w:sz w:val="20"/>
                <w:szCs w:val="20"/>
              </w:rPr>
              <w:t>Complete MSc dissertation submitted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551E" w14:textId="77777777" w:rsidR="00DC2045" w:rsidRDefault="0035659E">
            <w:r>
              <w:rPr>
                <w:sz w:val="20"/>
                <w:szCs w:val="20"/>
              </w:rPr>
              <w:t>Dissemination</w:t>
            </w:r>
          </w:p>
        </w:tc>
      </w:tr>
    </w:tbl>
    <w:p w14:paraId="3F172736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764813D6" w14:textId="77777777" w:rsidR="00DC2045" w:rsidRDefault="0035659E">
      <w:pPr>
        <w:pStyle w:val="Heading1"/>
      </w:pPr>
      <w:r>
        <w:t>12. Risks and Mitigations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DC2045" w14:paraId="69CC47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F50C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B462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0A6F" w14:textId="77777777" w:rsidR="00DC2045" w:rsidRDefault="0035659E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DC2045" w14:paraId="45BA37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7B5B" w14:textId="77777777" w:rsidR="00DC2045" w:rsidRDefault="0035659E">
            <w:r>
              <w:rPr>
                <w:color w:val="404040"/>
                <w:sz w:val="20"/>
                <w:szCs w:val="20"/>
              </w:rPr>
              <w:t>Severe class imbalance in ISIC 2020 (1.8% melanoma)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4527" w14:textId="77777777" w:rsidR="00DC2045" w:rsidRDefault="0035659E"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9CA5" w14:textId="77777777" w:rsidR="00DC2045" w:rsidRDefault="0035659E">
            <w:r>
              <w:rPr>
                <w:color w:val="404040"/>
                <w:sz w:val="20"/>
                <w:szCs w:val="20"/>
              </w:rPr>
              <w:t>Apply class-weighted loss functions and oversampling; report weighted metrics.</w:t>
            </w:r>
          </w:p>
        </w:tc>
      </w:tr>
      <w:tr w:rsidR="00DC2045" w14:paraId="479025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5B6D" w14:textId="77777777" w:rsidR="00DC2045" w:rsidRDefault="0035659E">
            <w:r>
              <w:rPr>
                <w:color w:val="404040"/>
                <w:sz w:val="20"/>
                <w:szCs w:val="20"/>
              </w:rPr>
              <w:t>Demographic bias in datasets (skewed toward fair skin)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32D3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9468" w14:textId="77777777" w:rsidR="00DC2045" w:rsidRDefault="0035659E">
            <w:r>
              <w:rPr>
                <w:color w:val="404040"/>
                <w:sz w:val="20"/>
                <w:szCs w:val="20"/>
              </w:rPr>
              <w:t>Acknowledge bias in limitations; use diverse augmentation to partially mitigate.</w:t>
            </w:r>
          </w:p>
        </w:tc>
      </w:tr>
      <w:tr w:rsidR="00DC2045" w14:paraId="72F7D7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645D" w14:textId="77777777" w:rsidR="00DC2045" w:rsidRDefault="0035659E">
            <w:r>
              <w:rPr>
                <w:color w:val="404040"/>
                <w:sz w:val="20"/>
                <w:szCs w:val="20"/>
              </w:rPr>
              <w:t>Computational resource constraints for large-scale training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F1F0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8033" w14:textId="77777777" w:rsidR="00DC2045" w:rsidRDefault="0035659E">
            <w:r>
              <w:rPr>
                <w:color w:val="404040"/>
                <w:sz w:val="20"/>
                <w:szCs w:val="20"/>
              </w:rPr>
              <w:t>Leverage Google Colab Pro, institutional HPC, or cloud GPU resources.</w:t>
            </w:r>
          </w:p>
        </w:tc>
      </w:tr>
      <w:tr w:rsidR="00DC2045" w14:paraId="4DD488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F197" w14:textId="77777777" w:rsidR="00DC2045" w:rsidRDefault="0035659E">
            <w:r>
              <w:rPr>
                <w:color w:val="404040"/>
                <w:sz w:val="20"/>
                <w:szCs w:val="20"/>
              </w:rPr>
              <w:t>XAI methods producing low IoU vs. expert masks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02E7" w14:textId="77777777" w:rsidR="00DC2045" w:rsidRDefault="0035659E">
            <w:r>
              <w:rPr>
                <w:b/>
                <w:bCs/>
                <w:color w:val="D68910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119D" w14:textId="77777777" w:rsidR="00DC2045" w:rsidRDefault="0035659E">
            <w:r>
              <w:rPr>
                <w:color w:val="404040"/>
                <w:sz w:val="20"/>
                <w:szCs w:val="20"/>
              </w:rPr>
              <w:t>Tune attribution thresholding; report findings as a contribution to the benchmark.</w:t>
            </w:r>
          </w:p>
        </w:tc>
      </w:tr>
      <w:tr w:rsidR="00DC2045" w14:paraId="0BF93E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6519" w14:textId="77777777" w:rsidR="00DC2045" w:rsidRDefault="0035659E">
            <w:r>
              <w:rPr>
                <w:color w:val="404040"/>
                <w:sz w:val="20"/>
                <w:szCs w:val="20"/>
              </w:rPr>
              <w:t>Reproducibility failure due to non-deterministic GPU 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5D66" w14:textId="77777777" w:rsidR="00DC2045" w:rsidRDefault="0035659E">
            <w:r>
              <w:rPr>
                <w:b/>
                <w:bCs/>
                <w:color w:val="404040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12DB" w14:textId="77777777" w:rsidR="00DC2045" w:rsidRDefault="0035659E">
            <w:r>
              <w:rPr>
                <w:color w:val="404040"/>
                <w:sz w:val="20"/>
                <w:szCs w:val="20"/>
              </w:rPr>
              <w:t>Fix random seeds; document all hyperparameters and library versions.</w:t>
            </w:r>
          </w:p>
        </w:tc>
      </w:tr>
    </w:tbl>
    <w:p w14:paraId="73E6CBC3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7823F245" w14:textId="77777777" w:rsidR="00DC2045" w:rsidRDefault="0035659E">
      <w:pPr>
        <w:pStyle w:val="Heading1"/>
      </w:pPr>
      <w:r>
        <w:t>13. Expected Contribution to Knowledge</w:t>
      </w:r>
    </w:p>
    <w:p w14:paraId="161239A1" w14:textId="77777777" w:rsidR="00DC2045" w:rsidRDefault="0035659E">
      <w:pPr>
        <w:spacing w:before="80" w:after="80"/>
      </w:pPr>
      <w:r>
        <w:t>This research makes the following original contributions to the field of explainable deep learning in medical image classification:</w:t>
      </w:r>
    </w:p>
    <w:p w14:paraId="54399301" w14:textId="77777777" w:rsidR="00DC2045" w:rsidRDefault="00DC2045">
      <w:pPr>
        <w:spacing w:before="80" w:after="80"/>
      </w:pPr>
    </w:p>
    <w:p w14:paraId="3FC96C13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First standardised pixel-level comparative evaluation of Grad-CAM, LIME, and SHAP under identical experimental conditions, using ISIC 2018 expert-annotated segmentation masks as ground truth.</w:t>
      </w:r>
    </w:p>
    <w:p w14:paraId="2D43DF28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Empirical evidence informing the selection of XAI methods for clinical AI deployment in dermatology.</w:t>
      </w:r>
    </w:p>
    <w:p w14:paraId="1FD4DB99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Demonstration of how domain-specific preprocessing and augmentation improve CNN classification performance on imbalanced dermoscopic datasets.</w:t>
      </w:r>
    </w:p>
    <w:p w14:paraId="43F93CCC" w14:textId="77777777" w:rsidR="00DC2045" w:rsidRDefault="0035659E">
      <w:pPr>
        <w:pStyle w:val="ListParagraph"/>
        <w:numPr>
          <w:ilvl w:val="0"/>
          <w:numId w:val="2"/>
        </w:numPr>
        <w:spacing w:before="40" w:after="40"/>
      </w:pPr>
      <w:r>
        <w:t>A reproducible evaluation framework extensible to other medical imaging domains.</w:t>
      </w:r>
    </w:p>
    <w:p w14:paraId="4B9E2B23" w14:textId="77777777" w:rsidR="00DC2045" w:rsidRDefault="00DC2045">
      <w:pPr>
        <w:pBdr>
          <w:bottom w:val="single" w:sz="4" w:space="1" w:color="2E75B6"/>
        </w:pBdr>
        <w:spacing w:before="120" w:after="120"/>
      </w:pPr>
    </w:p>
    <w:p w14:paraId="0DE9AD11" w14:textId="77777777" w:rsidR="00DC2045" w:rsidRDefault="0035659E">
      <w:pPr>
        <w:pStyle w:val="Heading1"/>
      </w:pPr>
      <w:r>
        <w:t>14. Key References</w:t>
      </w:r>
    </w:p>
    <w:p w14:paraId="58A1265D" w14:textId="77777777" w:rsidR="00DC2045" w:rsidRDefault="0035659E">
      <w:pPr>
        <w:spacing w:before="80" w:after="80"/>
      </w:pPr>
      <w:r>
        <w:t>Hauser, K., et al. (2022). Explainable Artificial Intelligence in Skin Cancer Recognition: A Systematic Review. European Journal of Cancer, 167, 54-69.</w:t>
      </w:r>
    </w:p>
    <w:p w14:paraId="394998AD" w14:textId="77777777" w:rsidR="00DC2045" w:rsidRDefault="0035659E">
      <w:pPr>
        <w:spacing w:before="80" w:after="80"/>
      </w:pPr>
      <w:r>
        <w:t>Rotemberg, V., et al. (2021). A Patient-Centric Dataset of Images and Metadata for Identifying Melanomas Using Clinical Context. Scientific Data, 8, 34.</w:t>
      </w:r>
    </w:p>
    <w:p w14:paraId="5772E4FC" w14:textId="77777777" w:rsidR="00DC2045" w:rsidRDefault="0035659E">
      <w:pPr>
        <w:spacing w:before="80" w:after="80"/>
      </w:pPr>
      <w:r>
        <w:t>Adebiyi, A., et al. (2024). Accurate Skin Lesion Classification Using Multimodal Learning on the HAM10000 and ISIC 2017 Datasets. medRxiv.</w:t>
      </w:r>
    </w:p>
    <w:p w14:paraId="6DC783F7" w14:textId="77777777" w:rsidR="00DC2045" w:rsidRDefault="0035659E">
      <w:pPr>
        <w:spacing w:before="80" w:after="80"/>
      </w:pPr>
      <w:r>
        <w:t>Akram, A., et al. (2023). Segmentation and Classification of Skin Lesions Using Hybrid Deep Learning in the Internet of Medical Things. Skin Research and Technology, 29(11).</w:t>
      </w:r>
    </w:p>
    <w:p w14:paraId="1A1E9491" w14:textId="77777777" w:rsidR="00DC2045" w:rsidRDefault="0035659E">
      <w:pPr>
        <w:spacing w:before="80" w:after="80"/>
      </w:pPr>
      <w:r>
        <w:t>Munjal, G., et al. (2024). SkinSage XAI: An Explainable Deep Learning Solution for Skin Lesion Diagnosis. Health Care Science (Wiley), 3(6), 438-455.</w:t>
      </w:r>
    </w:p>
    <w:p w14:paraId="22363F7E" w14:textId="77777777" w:rsidR="00DC2045" w:rsidRDefault="0035659E">
      <w:pPr>
        <w:spacing w:before="80" w:after="80"/>
      </w:pPr>
      <w:r>
        <w:t>Abdellatif, A., et al. (2025). An Integrated Deep Learning Model with EfficientNet and ResNet for Accurate Multi-Class Skin Disease Classification. Diagnostics, 15(5), 551.</w:t>
      </w:r>
    </w:p>
    <w:p w14:paraId="162E7CD3" w14:textId="77777777" w:rsidR="00DC2045" w:rsidRDefault="0035659E">
      <w:pPr>
        <w:spacing w:before="80" w:after="80"/>
      </w:pPr>
      <w:r>
        <w:t>Manole, I., et al. (2024). Enhancing Dermatological Diagnostics with EfficientNet: A Deep Learning Approach. Bioengineering, 11(8), 810.</w:t>
      </w:r>
    </w:p>
    <w:p w14:paraId="10775909" w14:textId="77777777" w:rsidR="00DC2045" w:rsidRDefault="0035659E">
      <w:pPr>
        <w:spacing w:before="80" w:after="80"/>
      </w:pPr>
      <w:r>
        <w:t>Selvaraju, R.R., et al. (2017). Grad-CAM: Visual Explanations from Deep Networks via Gradient-Based Localization. IEEE ICCV, 618-626.</w:t>
      </w:r>
    </w:p>
    <w:p w14:paraId="4D9F7274" w14:textId="77777777" w:rsidR="00DC2045" w:rsidRDefault="0035659E">
      <w:pPr>
        <w:spacing w:before="80" w:after="80"/>
      </w:pPr>
      <w:r>
        <w:t>Ribeiro, M.T., Singh, S., and Guestrin, C. (2016). Why Should I Trust You? Explaining the Predictions of Any Classifier. ACM SIGKDD.</w:t>
      </w:r>
    </w:p>
    <w:p w14:paraId="78F6B137" w14:textId="77777777" w:rsidR="00DC2045" w:rsidRDefault="0035659E">
      <w:pPr>
        <w:spacing w:before="80" w:after="80"/>
      </w:pPr>
      <w:r>
        <w:t>Lundberg, S.M. and Lee, S.I. (2017). A Unified Approach to Interpreting Model Predictions. NeurIPS, 30, 4768-4777.</w:t>
      </w:r>
    </w:p>
    <w:p w14:paraId="2AF98C75" w14:textId="77777777" w:rsidR="00DC2045" w:rsidRDefault="0035659E">
      <w:pPr>
        <w:spacing w:before="80" w:after="80"/>
      </w:pPr>
      <w:r>
        <w:t>Tschandl, P., et al. (2018). The HAM10000 Dataset: A Large Collection of Multi-Source Dermatoscopic Images. Scientific Data, 5, 180161.</w:t>
      </w:r>
    </w:p>
    <w:sectPr w:rsidR="00DC20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6247"/>
    <w:multiLevelType w:val="hybridMultilevel"/>
    <w:tmpl w:val="FFFFFFFF"/>
    <w:lvl w:ilvl="0" w:tplc="2E5CD50C">
      <w:start w:val="1"/>
      <w:numFmt w:val="bullet"/>
      <w:lvlText w:val="•"/>
      <w:lvlJc w:val="left"/>
      <w:pPr>
        <w:ind w:left="720" w:hanging="360"/>
      </w:pPr>
    </w:lvl>
    <w:lvl w:ilvl="1" w:tplc="E7704050">
      <w:start w:val="1"/>
      <w:numFmt w:val="bullet"/>
      <w:lvlText w:val="◦"/>
      <w:lvlJc w:val="left"/>
      <w:pPr>
        <w:ind w:left="1080" w:hanging="360"/>
      </w:pPr>
    </w:lvl>
    <w:lvl w:ilvl="2" w:tplc="93F6CEFE">
      <w:numFmt w:val="decimal"/>
      <w:lvlText w:val=""/>
      <w:lvlJc w:val="left"/>
    </w:lvl>
    <w:lvl w:ilvl="3" w:tplc="A1526C6A">
      <w:numFmt w:val="decimal"/>
      <w:lvlText w:val=""/>
      <w:lvlJc w:val="left"/>
    </w:lvl>
    <w:lvl w:ilvl="4" w:tplc="BB8A139E">
      <w:numFmt w:val="decimal"/>
      <w:lvlText w:val=""/>
      <w:lvlJc w:val="left"/>
    </w:lvl>
    <w:lvl w:ilvl="5" w:tplc="EB30528C">
      <w:numFmt w:val="decimal"/>
      <w:lvlText w:val=""/>
      <w:lvlJc w:val="left"/>
    </w:lvl>
    <w:lvl w:ilvl="6" w:tplc="3FEA8062">
      <w:numFmt w:val="decimal"/>
      <w:lvlText w:val=""/>
      <w:lvlJc w:val="left"/>
    </w:lvl>
    <w:lvl w:ilvl="7" w:tplc="A21A65C4">
      <w:numFmt w:val="decimal"/>
      <w:lvlText w:val=""/>
      <w:lvlJc w:val="left"/>
    </w:lvl>
    <w:lvl w:ilvl="8" w:tplc="8CC6075C">
      <w:numFmt w:val="decimal"/>
      <w:lvlText w:val=""/>
      <w:lvlJc w:val="left"/>
    </w:lvl>
  </w:abstractNum>
  <w:abstractNum w:abstractNumId="1" w15:restartNumberingAfterBreak="0">
    <w:nsid w:val="6C2C1526"/>
    <w:multiLevelType w:val="hybridMultilevel"/>
    <w:tmpl w:val="FFFFFFFF"/>
    <w:lvl w:ilvl="0" w:tplc="E8BAC9BC">
      <w:start w:val="1"/>
      <w:numFmt w:val="bullet"/>
      <w:lvlText w:val="●"/>
      <w:lvlJc w:val="left"/>
      <w:pPr>
        <w:ind w:left="720" w:hanging="360"/>
      </w:pPr>
    </w:lvl>
    <w:lvl w:ilvl="1" w:tplc="D49C12BE">
      <w:start w:val="1"/>
      <w:numFmt w:val="bullet"/>
      <w:lvlText w:val="○"/>
      <w:lvlJc w:val="left"/>
      <w:pPr>
        <w:ind w:left="1440" w:hanging="360"/>
      </w:pPr>
    </w:lvl>
    <w:lvl w:ilvl="2" w:tplc="70C83346">
      <w:start w:val="1"/>
      <w:numFmt w:val="bullet"/>
      <w:lvlText w:val="■"/>
      <w:lvlJc w:val="left"/>
      <w:pPr>
        <w:ind w:left="2160" w:hanging="360"/>
      </w:pPr>
    </w:lvl>
    <w:lvl w:ilvl="3" w:tplc="85046CE0">
      <w:start w:val="1"/>
      <w:numFmt w:val="bullet"/>
      <w:lvlText w:val="●"/>
      <w:lvlJc w:val="left"/>
      <w:pPr>
        <w:ind w:left="2880" w:hanging="360"/>
      </w:pPr>
    </w:lvl>
    <w:lvl w:ilvl="4" w:tplc="63E0FD74">
      <w:start w:val="1"/>
      <w:numFmt w:val="bullet"/>
      <w:lvlText w:val="○"/>
      <w:lvlJc w:val="left"/>
      <w:pPr>
        <w:ind w:left="3600" w:hanging="360"/>
      </w:pPr>
    </w:lvl>
    <w:lvl w:ilvl="5" w:tplc="123A95D8">
      <w:start w:val="1"/>
      <w:numFmt w:val="bullet"/>
      <w:lvlText w:val="■"/>
      <w:lvlJc w:val="left"/>
      <w:pPr>
        <w:ind w:left="4320" w:hanging="360"/>
      </w:pPr>
    </w:lvl>
    <w:lvl w:ilvl="6" w:tplc="16C60E62">
      <w:start w:val="1"/>
      <w:numFmt w:val="bullet"/>
      <w:lvlText w:val="●"/>
      <w:lvlJc w:val="left"/>
      <w:pPr>
        <w:ind w:left="5040" w:hanging="360"/>
      </w:pPr>
    </w:lvl>
    <w:lvl w:ilvl="7" w:tplc="176E2C6E">
      <w:start w:val="1"/>
      <w:numFmt w:val="bullet"/>
      <w:lvlText w:val="●"/>
      <w:lvlJc w:val="left"/>
      <w:pPr>
        <w:ind w:left="5760" w:hanging="360"/>
      </w:pPr>
    </w:lvl>
    <w:lvl w:ilvl="8" w:tplc="E5AA2CDE">
      <w:start w:val="1"/>
      <w:numFmt w:val="bullet"/>
      <w:lvlText w:val="●"/>
      <w:lvlJc w:val="left"/>
      <w:pPr>
        <w:ind w:left="6480" w:hanging="360"/>
      </w:pPr>
    </w:lvl>
  </w:abstractNum>
  <w:num w:numId="1" w16cid:durableId="1654599386">
    <w:abstractNumId w:val="1"/>
    <w:lvlOverride w:ilvl="0">
      <w:startOverride w:val="1"/>
    </w:lvlOverride>
  </w:num>
  <w:num w:numId="2" w16cid:durableId="1339650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045"/>
    <w:rsid w:val="00213C4F"/>
    <w:rsid w:val="0035659E"/>
    <w:rsid w:val="00DC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D2657"/>
  <w15:docId w15:val="{E7AFC502-5E73-6C4E-AD72-F5A97B63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2003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Jeremiah Oluseye</cp:lastModifiedBy>
  <cp:revision>2</cp:revision>
  <dcterms:created xsi:type="dcterms:W3CDTF">2026-04-30T14:15:00Z</dcterms:created>
  <dcterms:modified xsi:type="dcterms:W3CDTF">2026-04-30T14:15:00Z</dcterms:modified>
</cp:coreProperties>
</file>