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09503" w14:textId="74B226E0" w:rsidR="00963BFE" w:rsidRDefault="00000000">
      <w:pPr>
        <w:spacing w:after="80"/>
        <w:jc w:val="center"/>
      </w:pPr>
      <w:r>
        <w:rPr>
          <w:b/>
          <w:bCs/>
          <w:color w:val="1F5C9E"/>
          <w:sz w:val="40"/>
          <w:szCs w:val="40"/>
        </w:rPr>
        <w:t>MINUTA DE REUNI</w:t>
      </w:r>
      <w:r w:rsidR="003C2A06">
        <w:rPr>
          <w:b/>
          <w:bCs/>
          <w:color w:val="1F5C9E"/>
          <w:sz w:val="40"/>
          <w:szCs w:val="40"/>
        </w:rPr>
        <w:t>Ó</w:t>
      </w:r>
      <w:r>
        <w:rPr>
          <w:b/>
          <w:bCs/>
          <w:color w:val="1F5C9E"/>
          <w:sz w:val="40"/>
          <w:szCs w:val="40"/>
        </w:rPr>
        <w:t>N</w:t>
      </w:r>
    </w:p>
    <w:p w14:paraId="2441799F" w14:textId="77777777" w:rsidR="00963BFE" w:rsidRDefault="00000000">
      <w:pPr>
        <w:spacing w:after="360"/>
        <w:jc w:val="center"/>
      </w:pPr>
      <w:r>
        <w:rPr>
          <w:color w:val="2E75B6"/>
          <w:sz w:val="28"/>
          <w:szCs w:val="28"/>
        </w:rPr>
        <w:t>Visita de campo al CRIT Occidente</w:t>
      </w:r>
    </w:p>
    <w:p w14:paraId="7EE380F4" w14:textId="77777777" w:rsidR="00963BFE" w:rsidRDefault="00963BFE">
      <w:pPr>
        <w:pBdr>
          <w:bottom w:val="single" w:sz="6" w:space="1" w:color="1F5C9E"/>
        </w:pBdr>
        <w:spacing w:after="240"/>
      </w:pPr>
    </w:p>
    <w:p w14:paraId="78D719AE" w14:textId="77777777" w:rsidR="00963BFE" w:rsidRDefault="00000000">
      <w:pPr>
        <w:pStyle w:val="Ttulo1"/>
      </w:pPr>
      <w:r>
        <w:t>1. Datos Generales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963BFE" w14:paraId="2D079195" w14:textId="77777777">
        <w:tc>
          <w:tcPr>
            <w:tcW w:w="2400" w:type="dxa"/>
            <w:tcBorders>
              <w:top w:val="single" w:sz="1" w:space="0" w:color="1F5C9E"/>
              <w:left w:val="single" w:sz="1" w:space="0" w:color="1F5C9E"/>
              <w:bottom w:val="single" w:sz="1" w:space="0" w:color="1F5C9E"/>
              <w:right w:val="single" w:sz="1" w:space="0" w:color="1F5C9E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0130F4" w14:textId="77777777" w:rsidR="00963BFE" w:rsidRDefault="00000000">
            <w:r>
              <w:rPr>
                <w:b/>
                <w:bCs/>
              </w:rPr>
              <w:t>Proyecto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BFED84" w14:textId="13521655" w:rsidR="00963BFE" w:rsidRDefault="00000000">
            <w:r>
              <w:t>Desarrollo de s</w:t>
            </w:r>
            <w:r w:rsidR="003C2A06">
              <w:t>istema</w:t>
            </w:r>
            <w:r>
              <w:t xml:space="preserve"> para </w:t>
            </w:r>
            <w:r w:rsidR="00E31272">
              <w:t>operación</w:t>
            </w:r>
            <w:r>
              <w:t xml:space="preserve"> del CRIT Occidente</w:t>
            </w:r>
          </w:p>
        </w:tc>
      </w:tr>
      <w:tr w:rsidR="00963BFE" w14:paraId="249F2A0C" w14:textId="77777777">
        <w:tc>
          <w:tcPr>
            <w:tcW w:w="2400" w:type="dxa"/>
            <w:tcBorders>
              <w:top w:val="single" w:sz="1" w:space="0" w:color="1F5C9E"/>
              <w:left w:val="single" w:sz="1" w:space="0" w:color="1F5C9E"/>
              <w:bottom w:val="single" w:sz="1" w:space="0" w:color="1F5C9E"/>
              <w:right w:val="single" w:sz="1" w:space="0" w:color="1F5C9E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68D68D" w14:textId="456B266B" w:rsidR="00963BFE" w:rsidRDefault="00000000">
            <w:r>
              <w:rPr>
                <w:b/>
                <w:bCs/>
              </w:rPr>
              <w:t>Cliente / Instituci</w:t>
            </w:r>
            <w:r w:rsidR="00C5643B">
              <w:rPr>
                <w:b/>
                <w:bCs/>
              </w:rPr>
              <w:t>ó</w:t>
            </w:r>
            <w:r>
              <w:rPr>
                <w:b/>
                <w:bCs/>
              </w:rPr>
              <w:t>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FB9565" w14:textId="3E16B749" w:rsidR="00963BFE" w:rsidRDefault="00000000">
            <w:r>
              <w:t xml:space="preserve">CRIT Occidente (Centro de </w:t>
            </w:r>
            <w:r w:rsidR="00E31272">
              <w:t>Rehabilitación</w:t>
            </w:r>
            <w:r>
              <w:t xml:space="preserve"> Infantil </w:t>
            </w:r>
            <w:r w:rsidR="00E31272">
              <w:t>Teletón</w:t>
            </w:r>
            <w:r>
              <w:t>), Guadalajara, Jalisco</w:t>
            </w:r>
          </w:p>
        </w:tc>
      </w:tr>
      <w:tr w:rsidR="00963BFE" w14:paraId="3A3B611E" w14:textId="77777777">
        <w:tc>
          <w:tcPr>
            <w:tcW w:w="2400" w:type="dxa"/>
            <w:tcBorders>
              <w:top w:val="single" w:sz="1" w:space="0" w:color="1F5C9E"/>
              <w:left w:val="single" w:sz="1" w:space="0" w:color="1F5C9E"/>
              <w:bottom w:val="single" w:sz="1" w:space="0" w:color="1F5C9E"/>
              <w:right w:val="single" w:sz="1" w:space="0" w:color="1F5C9E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1CC67C" w14:textId="33A91011" w:rsidR="00963BFE" w:rsidRDefault="00000000">
            <w:r>
              <w:rPr>
                <w:b/>
                <w:bCs/>
              </w:rPr>
              <w:t>Tipo de reuni</w:t>
            </w:r>
            <w:r w:rsidR="00C5643B">
              <w:rPr>
                <w:b/>
                <w:bCs/>
              </w:rPr>
              <w:t>ó</w:t>
            </w:r>
            <w:r>
              <w:rPr>
                <w:b/>
                <w:bCs/>
              </w:rPr>
              <w:t>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F73866" w14:textId="77777777" w:rsidR="00963BFE" w:rsidRDefault="00000000">
            <w:r>
              <w:t>Visita de campo y levantamiento de requerimientos</w:t>
            </w:r>
          </w:p>
        </w:tc>
      </w:tr>
      <w:tr w:rsidR="00963BFE" w14:paraId="098CC453" w14:textId="77777777">
        <w:tc>
          <w:tcPr>
            <w:tcW w:w="2400" w:type="dxa"/>
            <w:tcBorders>
              <w:top w:val="single" w:sz="1" w:space="0" w:color="1F5C9E"/>
              <w:left w:val="single" w:sz="1" w:space="0" w:color="1F5C9E"/>
              <w:bottom w:val="single" w:sz="1" w:space="0" w:color="1F5C9E"/>
              <w:right w:val="single" w:sz="1" w:space="0" w:color="1F5C9E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09A15B" w14:textId="77777777" w:rsidR="00963BFE" w:rsidRDefault="00000000">
            <w:r>
              <w:rPr>
                <w:b/>
                <w:bCs/>
              </w:rPr>
              <w:t>Lugar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7FD149" w14:textId="77777777" w:rsidR="00963BFE" w:rsidRDefault="00000000">
            <w:r>
              <w:t>Instalaciones del CRIT Occidente, Guadalajara</w:t>
            </w:r>
          </w:p>
        </w:tc>
      </w:tr>
      <w:tr w:rsidR="00963BFE" w14:paraId="2092E3A1" w14:textId="77777777">
        <w:tc>
          <w:tcPr>
            <w:tcW w:w="2400" w:type="dxa"/>
            <w:tcBorders>
              <w:top w:val="single" w:sz="1" w:space="0" w:color="1F5C9E"/>
              <w:left w:val="single" w:sz="1" w:space="0" w:color="1F5C9E"/>
              <w:bottom w:val="single" w:sz="1" w:space="0" w:color="1F5C9E"/>
              <w:right w:val="single" w:sz="1" w:space="0" w:color="1F5C9E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545FB8" w14:textId="77777777" w:rsidR="00963BFE" w:rsidRDefault="00000000">
            <w:r>
              <w:rPr>
                <w:b/>
                <w:bCs/>
              </w:rPr>
              <w:t>Asistentes por el CRIT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E8FF31" w14:textId="4FA68ED8" w:rsidR="00963BFE" w:rsidRDefault="00000000">
            <w:r>
              <w:t>Alejandro Azuara (</w:t>
            </w:r>
            <w:r w:rsidR="00E31272">
              <w:t>jefe</w:t>
            </w:r>
            <w:r>
              <w:t xml:space="preserve"> de </w:t>
            </w:r>
            <w:r w:rsidR="00E31272">
              <w:t>o</w:t>
            </w:r>
            <w:r>
              <w:t>peraciones), Roberto (</w:t>
            </w:r>
            <w:r w:rsidR="00E31272">
              <w:t>líder</w:t>
            </w:r>
            <w:r>
              <w:t xml:space="preserve"> de IT), Doctora (nombre no registrado, </w:t>
            </w:r>
            <w:r w:rsidR="00E31272">
              <w:t>guía</w:t>
            </w:r>
            <w:r>
              <w:t xml:space="preserve"> del tour)</w:t>
            </w:r>
          </w:p>
        </w:tc>
      </w:tr>
      <w:tr w:rsidR="00963BFE" w14:paraId="35F62B5C" w14:textId="77777777">
        <w:tc>
          <w:tcPr>
            <w:tcW w:w="2400" w:type="dxa"/>
            <w:tcBorders>
              <w:top w:val="single" w:sz="1" w:space="0" w:color="1F5C9E"/>
              <w:left w:val="single" w:sz="1" w:space="0" w:color="1F5C9E"/>
              <w:bottom w:val="single" w:sz="1" w:space="0" w:color="1F5C9E"/>
              <w:right w:val="single" w:sz="1" w:space="0" w:color="1F5C9E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334F63" w14:textId="77777777" w:rsidR="00963BFE" w:rsidRDefault="00000000">
            <w:r>
              <w:rPr>
                <w:b/>
                <w:bCs/>
              </w:rPr>
              <w:t>Asistentes por el equipo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794FC5" w14:textId="73DD6FD7" w:rsidR="00963BFE" w:rsidRDefault="00000000">
            <w:r>
              <w:t xml:space="preserve">Equipo de estudiantes de </w:t>
            </w:r>
            <w:r w:rsidR="00E31272">
              <w:t>Mecatrónica, Ingeniería en Sistemas Computacionales, Ingeniería en Ciberseguridad, Ingeniería</w:t>
            </w:r>
            <w:r>
              <w:t xml:space="preserve"> en Software, ITESO</w:t>
            </w:r>
          </w:p>
        </w:tc>
      </w:tr>
      <w:tr w:rsidR="00963BFE" w14:paraId="78592B26" w14:textId="77777777">
        <w:tc>
          <w:tcPr>
            <w:tcW w:w="2400" w:type="dxa"/>
            <w:tcBorders>
              <w:top w:val="single" w:sz="1" w:space="0" w:color="1F5C9E"/>
              <w:left w:val="single" w:sz="1" w:space="0" w:color="1F5C9E"/>
              <w:bottom w:val="single" w:sz="1" w:space="0" w:color="1F5C9E"/>
              <w:right w:val="single" w:sz="1" w:space="0" w:color="1F5C9E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EA2663" w14:textId="088DD22E" w:rsidR="00963BFE" w:rsidRDefault="00000000">
            <w:r>
              <w:rPr>
                <w:b/>
                <w:bCs/>
              </w:rPr>
              <w:t>Fecha de elaboraci</w:t>
            </w:r>
            <w:r w:rsidR="00C5643B">
              <w:rPr>
                <w:b/>
                <w:bCs/>
              </w:rPr>
              <w:t>ó</w:t>
            </w:r>
            <w:r>
              <w:rPr>
                <w:b/>
                <w:bCs/>
              </w:rPr>
              <w:t>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CF8620" w14:textId="77777777" w:rsidR="00963BFE" w:rsidRDefault="00000000">
            <w:r>
              <w:t>Mayo 2026</w:t>
            </w:r>
          </w:p>
        </w:tc>
      </w:tr>
      <w:tr w:rsidR="00963BFE" w14:paraId="69D547D5" w14:textId="77777777">
        <w:tc>
          <w:tcPr>
            <w:tcW w:w="2400" w:type="dxa"/>
            <w:tcBorders>
              <w:top w:val="single" w:sz="1" w:space="0" w:color="1F5C9E"/>
              <w:left w:val="single" w:sz="1" w:space="0" w:color="1F5C9E"/>
              <w:bottom w:val="single" w:sz="1" w:space="0" w:color="1F5C9E"/>
              <w:right w:val="single" w:sz="1" w:space="0" w:color="1F5C9E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D9537C" w14:textId="77777777" w:rsidR="00963BFE" w:rsidRDefault="00000000">
            <w:r>
              <w:rPr>
                <w:b/>
                <w:bCs/>
              </w:rPr>
              <w:t>Elaboro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646722" w14:textId="02D48241" w:rsidR="00963BFE" w:rsidRDefault="00E31272">
            <w:proofErr w:type="spellStart"/>
            <w:r>
              <w:t>Opti</w:t>
            </w:r>
            <w:proofErr w:type="spellEnd"/>
            <w:r>
              <w:t xml:space="preserve"> Stock</w:t>
            </w:r>
          </w:p>
        </w:tc>
      </w:tr>
    </w:tbl>
    <w:p w14:paraId="3631B755" w14:textId="77777777" w:rsidR="00963BFE" w:rsidRDefault="00963BFE">
      <w:pPr>
        <w:spacing w:before="40" w:after="40"/>
      </w:pPr>
    </w:p>
    <w:p w14:paraId="2C530282" w14:textId="77777777" w:rsidR="00963BFE" w:rsidRDefault="00000000">
      <w:pPr>
        <w:pStyle w:val="Ttulo1"/>
      </w:pPr>
      <w:r>
        <w:t>2. Antecedentes</w:t>
      </w:r>
    </w:p>
    <w:p w14:paraId="07940BC6" w14:textId="1E57E502" w:rsidR="00963BFE" w:rsidRDefault="00000000">
      <w:pPr>
        <w:spacing w:before="80" w:after="80"/>
      </w:pPr>
      <w:r>
        <w:t>Como parte de</w:t>
      </w:r>
      <w:r w:rsidR="00E31272">
        <w:t xml:space="preserve">l PAP de Innovación Abierta </w:t>
      </w:r>
      <w:r>
        <w:t>del ITESO, se asign</w:t>
      </w:r>
      <w:r w:rsidR="00E31272">
        <w:t>ó</w:t>
      </w:r>
      <w:r>
        <w:t xml:space="preserve"> a</w:t>
      </w:r>
      <w:r w:rsidR="00E31272">
        <w:t xml:space="preserve"> la clase el </w:t>
      </w:r>
      <w:r>
        <w:t xml:space="preserve">desarrollo de un </w:t>
      </w:r>
      <w:r w:rsidR="00E31272">
        <w:t xml:space="preserve">sistema </w:t>
      </w:r>
      <w:r>
        <w:t>orientado a resolver problemas operativos del CRIT Occidente de Guadalajara. Con ese objetivo, se realiz</w:t>
      </w:r>
      <w:r w:rsidR="002F1335">
        <w:t>ó</w:t>
      </w:r>
      <w:r>
        <w:t xml:space="preserve"> una visita formal a las instalaciones que incluy</w:t>
      </w:r>
      <w:r w:rsidR="002F1335">
        <w:t>ó</w:t>
      </w:r>
      <w:r>
        <w:t xml:space="preserve"> un recorrido guiado por la doctora (nombre no registrado) y posteriormente una sesi</w:t>
      </w:r>
      <w:r w:rsidR="002F1335">
        <w:t>ó</w:t>
      </w:r>
      <w:r>
        <w:t>n de trabajo en sala de juntas</w:t>
      </w:r>
      <w:r w:rsidR="002F1335">
        <w:t xml:space="preserve"> “Madre Teresa”</w:t>
      </w:r>
      <w:r>
        <w:t xml:space="preserve"> con Alejandro Azuara y Roberto.</w:t>
      </w:r>
    </w:p>
    <w:p w14:paraId="55945689" w14:textId="00B92525" w:rsidR="00963BFE" w:rsidRDefault="00000000">
      <w:pPr>
        <w:spacing w:before="80" w:after="80"/>
      </w:pPr>
      <w:r>
        <w:t xml:space="preserve">La </w:t>
      </w:r>
      <w:r w:rsidR="002F1335">
        <w:t>grabación</w:t>
      </w:r>
      <w:r>
        <w:t xml:space="preserve"> de audio inicio durante la </w:t>
      </w:r>
      <w:r w:rsidR="002F1335">
        <w:t>sesión</w:t>
      </w:r>
      <w:r>
        <w:t xml:space="preserve"> en sala de juntas, por lo que la </w:t>
      </w:r>
      <w:r w:rsidR="002F1335">
        <w:t>información</w:t>
      </w:r>
      <w:r>
        <w:t xml:space="preserve"> de esta minuta corresponde principalmente a ese segmento.</w:t>
      </w:r>
    </w:p>
    <w:p w14:paraId="36C8BB08" w14:textId="77777777" w:rsidR="00963BFE" w:rsidRDefault="00963BFE">
      <w:pPr>
        <w:spacing w:before="40" w:after="40"/>
      </w:pPr>
    </w:p>
    <w:p w14:paraId="4DBC0603" w14:textId="77777777" w:rsidR="00963BFE" w:rsidRDefault="00000000">
      <w:pPr>
        <w:pStyle w:val="Ttulo1"/>
      </w:pPr>
      <w:r>
        <w:t>3. Temas Tratados</w:t>
      </w:r>
    </w:p>
    <w:p w14:paraId="413F6E57" w14:textId="77777777" w:rsidR="00963BFE" w:rsidRDefault="00000000">
      <w:pPr>
        <w:pStyle w:val="Ttulo2"/>
      </w:pPr>
      <w:r>
        <w:t>3.1 Sistema de asistencias</w:t>
      </w:r>
    </w:p>
    <w:p w14:paraId="3978E3DC" w14:textId="77777777" w:rsidR="00963BFE" w:rsidRDefault="00000000">
      <w:pPr>
        <w:spacing w:before="80" w:after="80"/>
      </w:pPr>
      <w:r>
        <w:t>Roberto explico el funcionamiento actual del sistema de registro de asistencias:</w:t>
      </w:r>
    </w:p>
    <w:p w14:paraId="6DCA4A1B" w14:textId="0C8CE8CC" w:rsidR="00963BFE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Al llegar al centro, la familia escanea su gafete con </w:t>
      </w:r>
      <w:r w:rsidR="002F1335">
        <w:t>código</w:t>
      </w:r>
      <w:r>
        <w:t xml:space="preserve"> de barra</w:t>
      </w:r>
      <w:r w:rsidR="002F1335">
        <w:t>s</w:t>
      </w:r>
      <w:r>
        <w:t xml:space="preserve"> en un lector ubicado en la </w:t>
      </w:r>
      <w:r w:rsidR="002F1335">
        <w:t>recepción</w:t>
      </w:r>
      <w:r>
        <w:t>. Esto genera una asistencia de llegada.</w:t>
      </w:r>
    </w:p>
    <w:p w14:paraId="0489F030" w14:textId="77777777" w:rsidR="00963BFE" w:rsidRDefault="00000000">
      <w:pPr>
        <w:pStyle w:val="Prrafodelista"/>
        <w:numPr>
          <w:ilvl w:val="0"/>
          <w:numId w:val="2"/>
        </w:numPr>
        <w:spacing w:before="60" w:after="60"/>
      </w:pPr>
      <w:r>
        <w:t>Cada servicio tiene su propia asistencia independiente, registrada por el colaborador (medico, terapeuta, etc.) al momento de atender al paciente.</w:t>
      </w:r>
    </w:p>
    <w:p w14:paraId="3AD01703" w14:textId="77777777" w:rsidR="00963BFE" w:rsidRDefault="00000000">
      <w:pPr>
        <w:pStyle w:val="Prrafodelista"/>
        <w:numPr>
          <w:ilvl w:val="0"/>
          <w:numId w:val="2"/>
        </w:numPr>
        <w:spacing w:before="60" w:after="60"/>
      </w:pPr>
      <w:r>
        <w:lastRenderedPageBreak/>
        <w:t>Los estados posibles de una cita son: asistencia, inasistencia, o pospuesta.</w:t>
      </w:r>
    </w:p>
    <w:p w14:paraId="5C0FA30F" w14:textId="77777777" w:rsidR="00963BFE" w:rsidRDefault="00000000">
      <w:pPr>
        <w:pStyle w:val="Prrafodelista"/>
        <w:numPr>
          <w:ilvl w:val="0"/>
          <w:numId w:val="2"/>
        </w:numPr>
        <w:spacing w:before="60" w:after="60"/>
      </w:pPr>
      <w:r>
        <w:t>El sistema notifica a cada colaborador cuando el paciente ya se encuentra en las instalaciones mediante una alerta visual en pantalla.</w:t>
      </w:r>
    </w:p>
    <w:p w14:paraId="5EEF4F8A" w14:textId="7FA89DBA" w:rsidR="00963BFE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El caso particular de hidroterapia fue mencionado como </w:t>
      </w:r>
      <w:r w:rsidR="002F1335">
        <w:t>problemático</w:t>
      </w:r>
      <w:r>
        <w:t xml:space="preserve">: el terapeuta registra la asistencia desde su computadora </w:t>
      </w:r>
      <w:r w:rsidR="002F1335">
        <w:t>después</w:t>
      </w:r>
      <w:r>
        <w:t xml:space="preserve"> de concluir la </w:t>
      </w:r>
      <w:r w:rsidR="002F1335">
        <w:t>sesión</w:t>
      </w:r>
      <w:r>
        <w:t xml:space="preserve">, lo que genera un desfase entre la </w:t>
      </w:r>
      <w:r w:rsidR="002F1335">
        <w:t>atención</w:t>
      </w:r>
      <w:r>
        <w:t xml:space="preserve"> real y el registro.</w:t>
      </w:r>
    </w:p>
    <w:p w14:paraId="1DCB39DA" w14:textId="6BD2157C" w:rsidR="00963BFE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Si un paciente falta a todas sus citas del </w:t>
      </w:r>
      <w:r w:rsidR="002F1335">
        <w:t>día</w:t>
      </w:r>
      <w:r>
        <w:t xml:space="preserve">, genera tantas inasistencias como citas </w:t>
      </w:r>
      <w:r w:rsidR="002F1335">
        <w:t>tenía</w:t>
      </w:r>
      <w:r>
        <w:t xml:space="preserve"> agendadas (por ejemplo, tres citas = tres inasistencias).</w:t>
      </w:r>
    </w:p>
    <w:p w14:paraId="18771612" w14:textId="77777777" w:rsidR="00963BFE" w:rsidRDefault="00963BFE">
      <w:pPr>
        <w:spacing w:before="40" w:after="40"/>
      </w:pPr>
    </w:p>
    <w:p w14:paraId="2B967B05" w14:textId="0D80BC48" w:rsidR="00963BFE" w:rsidRDefault="00000000">
      <w:pPr>
        <w:pStyle w:val="Ttulo2"/>
      </w:pPr>
      <w:r>
        <w:t xml:space="preserve">3.2 Infraestructura </w:t>
      </w:r>
      <w:r w:rsidR="002F1335">
        <w:t>tecnológica</w:t>
      </w:r>
    </w:p>
    <w:p w14:paraId="46FA376C" w14:textId="5A938112" w:rsidR="00963BFE" w:rsidRDefault="00000000">
      <w:pPr>
        <w:spacing w:before="80" w:after="80"/>
      </w:pPr>
      <w:r>
        <w:t xml:space="preserve">Roberto presento la </w:t>
      </w:r>
      <w:r w:rsidR="002F1335">
        <w:t>evolución</w:t>
      </w:r>
      <w:r>
        <w:t xml:space="preserve"> y estado actual de la arquitectura de sistemas del CRIT:</w:t>
      </w:r>
    </w:p>
    <w:p w14:paraId="082D0474" w14:textId="77777777" w:rsidR="00963BFE" w:rsidRDefault="00000000">
      <w:pPr>
        <w:pStyle w:val="Prrafodelista"/>
        <w:numPr>
          <w:ilvl w:val="0"/>
          <w:numId w:val="2"/>
        </w:numPr>
        <w:spacing w:before="60" w:after="60"/>
      </w:pPr>
      <w:r>
        <w:t>Originalmente los sistemas operaban de forma local (cliente-servidor en red interna).</w:t>
      </w:r>
    </w:p>
    <w:p w14:paraId="42107DEE" w14:textId="0FB71086" w:rsidR="00963BFE" w:rsidRDefault="00000000">
      <w:pPr>
        <w:pStyle w:val="Prrafodelista"/>
        <w:numPr>
          <w:ilvl w:val="0"/>
          <w:numId w:val="2"/>
        </w:numPr>
        <w:spacing w:before="60" w:after="60"/>
      </w:pPr>
      <w:r>
        <w:t>Hace 5-6 a</w:t>
      </w:r>
      <w:r w:rsidR="002F1335">
        <w:t>ñ</w:t>
      </w:r>
      <w:r>
        <w:t xml:space="preserve">os se </w:t>
      </w:r>
      <w:r w:rsidR="002F1335">
        <w:t>realizó</w:t>
      </w:r>
      <w:r>
        <w:t xml:space="preserve"> una </w:t>
      </w:r>
      <w:r w:rsidR="002F1335">
        <w:t>centralización</w:t>
      </w:r>
      <w:r>
        <w:t xml:space="preserve"> de datos en el CRIT Estado de Mexico.</w:t>
      </w:r>
    </w:p>
    <w:p w14:paraId="0DBBD840" w14:textId="5AFD4560" w:rsidR="00963BFE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Durante la pandemia se </w:t>
      </w:r>
      <w:r w:rsidR="002F1335">
        <w:t>adoptó</w:t>
      </w:r>
      <w:r>
        <w:t xml:space="preserve"> </w:t>
      </w:r>
      <w:proofErr w:type="spellStart"/>
      <w:r>
        <w:t>Parallels</w:t>
      </w:r>
      <w:proofErr w:type="spellEnd"/>
      <w:r>
        <w:t xml:space="preserve"> (escritorio remoto, similar a Citrix) para permitir acceso remoto a la </w:t>
      </w:r>
      <w:r w:rsidR="002F1335">
        <w:t>aplicación</w:t>
      </w:r>
      <w:r>
        <w:t xml:space="preserve"> centralizada.</w:t>
      </w:r>
    </w:p>
    <w:p w14:paraId="7A63B8FB" w14:textId="5C6C4506" w:rsidR="00963BFE" w:rsidRDefault="00000000">
      <w:pPr>
        <w:pStyle w:val="Prrafodelista"/>
        <w:numPr>
          <w:ilvl w:val="0"/>
          <w:numId w:val="2"/>
        </w:numPr>
        <w:spacing w:before="60" w:after="60"/>
      </w:pPr>
      <w:r>
        <w:t>Hace aprox. 2-3 a</w:t>
      </w:r>
      <w:r w:rsidR="002F1335">
        <w:t>ñ</w:t>
      </w:r>
      <w:r>
        <w:t xml:space="preserve">os se migraron los servicios a un sitio en Miami (nube). Sin embargo, la </w:t>
      </w:r>
      <w:r w:rsidR="002F1335">
        <w:t>migración</w:t>
      </w:r>
      <w:r>
        <w:t xml:space="preserve"> no </w:t>
      </w:r>
      <w:r w:rsidR="002F1335">
        <w:t>está</w:t>
      </w:r>
      <w:r>
        <w:t xml:space="preserve"> completa y actualmente existe un "triangulo" de dependencias: el site en Miami, el CRIT Estado de Mexico, y el CRIT Occidente.</w:t>
      </w:r>
    </w:p>
    <w:p w14:paraId="5EBC7C0E" w14:textId="58208408" w:rsidR="00963BFE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La base de datos es Microsoft SQL Server (relacional, propiedad del CRIT). Se tiene un proyecto para migrarla a una </w:t>
      </w:r>
      <w:r w:rsidR="002F1335">
        <w:t>solución</w:t>
      </w:r>
      <w:r>
        <w:t xml:space="preserve"> de licencia libre debido al costo de mantener 2</w:t>
      </w:r>
      <w:r w:rsidR="002F1335">
        <w:t>7</w:t>
      </w:r>
      <w:r>
        <w:t xml:space="preserve"> licencias de SQL Server (una por cada centro CRIT</w:t>
      </w:r>
      <w:r w:rsidR="002F1335">
        <w:t xml:space="preserve"> en el país</w:t>
      </w:r>
      <w:r>
        <w:t>).</w:t>
      </w:r>
    </w:p>
    <w:p w14:paraId="7FEFFD20" w14:textId="33CDF3A5" w:rsidR="00963BFE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El acceso de colaboradores se gestiona </w:t>
      </w:r>
      <w:r w:rsidR="002F1335">
        <w:t>vía</w:t>
      </w:r>
      <w:r>
        <w:t xml:space="preserve"> Active </w:t>
      </w:r>
      <w:proofErr w:type="spellStart"/>
      <w:r>
        <w:t>Directory</w:t>
      </w:r>
      <w:proofErr w:type="spellEnd"/>
      <w:r>
        <w:t>.</w:t>
      </w:r>
    </w:p>
    <w:p w14:paraId="34CE9EE0" w14:textId="77777777" w:rsidR="00963BFE" w:rsidRDefault="00963BFE">
      <w:pPr>
        <w:spacing w:before="40" w:after="40"/>
      </w:pPr>
    </w:p>
    <w:p w14:paraId="75B1C0BA" w14:textId="128CF305" w:rsidR="00963BFE" w:rsidRDefault="00000000">
      <w:pPr>
        <w:pStyle w:val="Ttulo2"/>
      </w:pPr>
      <w:r>
        <w:t xml:space="preserve">3.3 </w:t>
      </w:r>
      <w:r w:rsidR="002F1335">
        <w:t>identificación</w:t>
      </w:r>
      <w:r>
        <w:t xml:space="preserve"> de pacientes</w:t>
      </w:r>
    </w:p>
    <w:p w14:paraId="3F3B991B" w14:textId="5261AD8A" w:rsidR="00963BFE" w:rsidRDefault="00000000">
      <w:pPr>
        <w:spacing w:before="80" w:after="80"/>
      </w:pPr>
      <w:r>
        <w:t xml:space="preserve">Cada paciente tiene asignado un numero </w:t>
      </w:r>
      <w:r w:rsidR="002E3589">
        <w:t>único</w:t>
      </w:r>
      <w:r>
        <w:t xml:space="preserve"> llamado carnet, codificado en un </w:t>
      </w:r>
      <w:r w:rsidR="002E3589">
        <w:t>código</w:t>
      </w:r>
      <w:r>
        <w:t xml:space="preserve"> de barras que se imprime en su gafete. Este </w:t>
      </w:r>
      <w:r w:rsidR="002E3589">
        <w:t>número</w:t>
      </w:r>
      <w:r>
        <w:t xml:space="preserve"> es el identificador </w:t>
      </w:r>
      <w:r w:rsidR="002E3589">
        <w:t>único</w:t>
      </w:r>
      <w:r>
        <w:t xml:space="preserve"> para todas las operaciones del sistema: asistencias, historial </w:t>
      </w:r>
      <w:r w:rsidR="002E3589">
        <w:t>médico</w:t>
      </w:r>
      <w:r>
        <w:t>, pagos, etc.</w:t>
      </w:r>
    </w:p>
    <w:p w14:paraId="6C6D6C42" w14:textId="77777777" w:rsidR="00963BFE" w:rsidRDefault="00963BFE">
      <w:pPr>
        <w:spacing w:before="40" w:after="40"/>
      </w:pPr>
    </w:p>
    <w:p w14:paraId="3CDF1CCF" w14:textId="77777777" w:rsidR="00963BFE" w:rsidRDefault="00000000">
      <w:pPr>
        <w:pStyle w:val="Ttulo2"/>
      </w:pPr>
      <w:r>
        <w:t>3.4 Flujo de pagos</w:t>
      </w:r>
    </w:p>
    <w:p w14:paraId="5660FC5A" w14:textId="59CCCE78" w:rsidR="00963BFE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Los pagos se realizan al final del </w:t>
      </w:r>
      <w:r w:rsidR="002E3589">
        <w:t>día</w:t>
      </w:r>
      <w:r>
        <w:t xml:space="preserve"> en la </w:t>
      </w:r>
      <w:r w:rsidR="002E3589">
        <w:t>recepción</w:t>
      </w:r>
      <w:r>
        <w:t xml:space="preserve"> (llamada internamente "el tren" por la forma </w:t>
      </w:r>
      <w:r w:rsidR="002E3589">
        <w:t>arquitectónica</w:t>
      </w:r>
      <w:r>
        <w:t xml:space="preserve"> del </w:t>
      </w:r>
      <w:r w:rsidR="002E3589">
        <w:t>área</w:t>
      </w:r>
      <w:r>
        <w:t xml:space="preserve"> de cajas).</w:t>
      </w:r>
    </w:p>
    <w:p w14:paraId="61BDE9A7" w14:textId="77777777" w:rsidR="00963BFE" w:rsidRDefault="00000000">
      <w:pPr>
        <w:pStyle w:val="Prrafodelista"/>
        <w:numPr>
          <w:ilvl w:val="0"/>
          <w:numId w:val="2"/>
        </w:numPr>
        <w:spacing w:before="60" w:after="60"/>
      </w:pPr>
      <w:r>
        <w:t>El sistema no permite al paciente tomar servicios en visitas posteriores si tiene saldo pendiente.</w:t>
      </w:r>
    </w:p>
    <w:p w14:paraId="4DB98728" w14:textId="5A5608DC" w:rsidR="00963BFE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Se </w:t>
      </w:r>
      <w:r w:rsidR="002E3589">
        <w:t>discutió</w:t>
      </w:r>
      <w:r>
        <w:t xml:space="preserve"> la posibilidad de implementar un cajero de autoservicio (similar a los de </w:t>
      </w:r>
      <w:proofErr w:type="spellStart"/>
      <w:r>
        <w:t>Sam's</w:t>
      </w:r>
      <w:proofErr w:type="spellEnd"/>
      <w:r>
        <w:t xml:space="preserve"> Club) donde el paciente pudiera consultar su saldo y pagar de forma </w:t>
      </w:r>
      <w:r w:rsidR="002E3589">
        <w:t>autónoma</w:t>
      </w:r>
      <w:r>
        <w:t>, solo con los servicios con asistencia registrada.</w:t>
      </w:r>
    </w:p>
    <w:p w14:paraId="6182DB0D" w14:textId="77777777" w:rsidR="00963BFE" w:rsidRDefault="00963BFE">
      <w:pPr>
        <w:spacing w:before="40" w:after="40"/>
      </w:pPr>
    </w:p>
    <w:p w14:paraId="741A7389" w14:textId="77777777" w:rsidR="00963BFE" w:rsidRDefault="00000000">
      <w:pPr>
        <w:pStyle w:val="Ttulo2"/>
      </w:pPr>
      <w:r>
        <w:t>3.5 Seguridad en entradas y salidas</w:t>
      </w:r>
    </w:p>
    <w:p w14:paraId="35CF4B9A" w14:textId="2F3A0E3C" w:rsidR="00963BFE" w:rsidRDefault="00000000">
      <w:pPr>
        <w:spacing w:before="80" w:after="80"/>
      </w:pPr>
      <w:r>
        <w:t xml:space="preserve">Este fue uno de los temas de mayor </w:t>
      </w:r>
      <w:r w:rsidR="002E3589">
        <w:t>discusión</w:t>
      </w:r>
      <w:r>
        <w:t xml:space="preserve">. Alejandro identifico la salida como el </w:t>
      </w:r>
      <w:r w:rsidR="00A55DD4">
        <w:t>área</w:t>
      </w:r>
      <w:r>
        <w:t xml:space="preserve"> </w:t>
      </w:r>
      <w:r w:rsidR="00A55DD4">
        <w:t>más</w:t>
      </w:r>
      <w:r>
        <w:t xml:space="preserve"> vulnerable en </w:t>
      </w:r>
      <w:r w:rsidR="00A55DD4">
        <w:t>términos</w:t>
      </w:r>
      <w:r>
        <w:t xml:space="preserve"> de seguridad:</w:t>
      </w:r>
    </w:p>
    <w:p w14:paraId="6C941E19" w14:textId="2BC23BC9" w:rsidR="00963BFE" w:rsidRDefault="00000000">
      <w:pPr>
        <w:pStyle w:val="Prrafodelista"/>
        <w:numPr>
          <w:ilvl w:val="0"/>
          <w:numId w:val="2"/>
        </w:numPr>
        <w:spacing w:before="60" w:after="60"/>
      </w:pPr>
      <w:r>
        <w:lastRenderedPageBreak/>
        <w:t xml:space="preserve">La entrada al centro es rigurosa: cualquier visitante externo requiere </w:t>
      </w:r>
      <w:r w:rsidR="00A55DD4">
        <w:t>validación</w:t>
      </w:r>
      <w:r>
        <w:t xml:space="preserve"> por parte de un empleado interno, y no se le permite pasar de la </w:t>
      </w:r>
      <w:r w:rsidR="00A55DD4">
        <w:t>recepción</w:t>
      </w:r>
      <w:r>
        <w:t xml:space="preserve"> sin ser recibido personalmente.</w:t>
      </w:r>
    </w:p>
    <w:p w14:paraId="0953860B" w14:textId="29CF6477" w:rsidR="00963BFE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La salida, en cambio, no cuenta con mecanismo de </w:t>
      </w:r>
      <w:r w:rsidR="00A55DD4">
        <w:t>verificación</w:t>
      </w:r>
      <w:r>
        <w:t>. No existe un control que garantice que el ni</w:t>
      </w:r>
      <w:r w:rsidR="00A55DD4">
        <w:t>ñ</w:t>
      </w:r>
      <w:r>
        <w:t>o que sale lo hace con el mismo adulto con el que entro.</w:t>
      </w:r>
    </w:p>
    <w:p w14:paraId="644A0945" w14:textId="6782196A" w:rsidR="00963BFE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Se </w:t>
      </w:r>
      <w:r w:rsidR="00A55DD4">
        <w:t>compartió</w:t>
      </w:r>
      <w:r>
        <w:t xml:space="preserve"> el caso real de una madre que dejo a su hijo en el comedor con todas sus pertenencias mientras </w:t>
      </w:r>
      <w:r w:rsidR="00A55DD4">
        <w:t>atendía</w:t>
      </w:r>
      <w:r>
        <w:t xml:space="preserve"> su </w:t>
      </w:r>
      <w:r w:rsidR="00A55DD4">
        <w:t>sesión</w:t>
      </w:r>
      <w:r>
        <w:t xml:space="preserve"> de </w:t>
      </w:r>
      <w:r w:rsidR="00A55DD4">
        <w:t>psicología</w:t>
      </w:r>
      <w:r>
        <w:t>, evidenciando el riesgo.</w:t>
      </w:r>
    </w:p>
    <w:p w14:paraId="07527B87" w14:textId="4EFA931D" w:rsidR="00963BFE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Alejandro propuso como idea conceptual el uso de pulseras con identificadores </w:t>
      </w:r>
      <w:r w:rsidR="00A55DD4">
        <w:t>electrónicos</w:t>
      </w:r>
      <w:r>
        <w:t xml:space="preserve"> pareados entre el adulto y el ni</w:t>
      </w:r>
      <w:r w:rsidR="00A55DD4">
        <w:t>ñ</w:t>
      </w:r>
      <w:r>
        <w:t>o, de modo que al escanear ambas pulseras en la salida el sistema confirme que corresponden al mismo registro de entrada.</w:t>
      </w:r>
    </w:p>
    <w:p w14:paraId="0259AD42" w14:textId="77777777" w:rsidR="00963BFE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Se menciono la referencia de parques infantiles comerciales (tipo Land </w:t>
      </w:r>
      <w:proofErr w:type="spellStart"/>
      <w:r>
        <w:t>for</w:t>
      </w:r>
      <w:proofErr w:type="spellEnd"/>
      <w:r>
        <w:t xml:space="preserve"> Fun) que ya usan esquemas similares con pulseras de color.</w:t>
      </w:r>
    </w:p>
    <w:p w14:paraId="45586DD4" w14:textId="77777777" w:rsidR="00963BFE" w:rsidRDefault="00963BFE">
      <w:pPr>
        <w:spacing w:before="40" w:after="40"/>
      </w:pPr>
    </w:p>
    <w:p w14:paraId="6C7A4857" w14:textId="77777777" w:rsidR="00963BFE" w:rsidRDefault="00000000">
      <w:pPr>
        <w:pStyle w:val="Ttulo2"/>
      </w:pPr>
      <w:r>
        <w:t>3.6 Registro de visitantes externos</w:t>
      </w:r>
    </w:p>
    <w:p w14:paraId="2A3618C9" w14:textId="77777777" w:rsidR="00963BFE" w:rsidRDefault="00000000">
      <w:pPr>
        <w:pStyle w:val="Prrafodelista"/>
        <w:numPr>
          <w:ilvl w:val="0"/>
          <w:numId w:val="2"/>
        </w:numPr>
        <w:spacing w:before="60" w:after="60"/>
      </w:pPr>
      <w:r>
        <w:t>El registro manual en libreta en la entrada aplica solo para visitantes externos (proveedores, visitas, no pacientes).</w:t>
      </w:r>
    </w:p>
    <w:p w14:paraId="78618F23" w14:textId="2BA34E34" w:rsidR="00963BFE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Se </w:t>
      </w:r>
      <w:r w:rsidR="00A55DD4">
        <w:t>discutió</w:t>
      </w:r>
      <w:r>
        <w:t xml:space="preserve"> la posibilidad de implementar un </w:t>
      </w:r>
      <w:proofErr w:type="spellStart"/>
      <w:r>
        <w:t>pre-registro</w:t>
      </w:r>
      <w:proofErr w:type="spellEnd"/>
      <w:r>
        <w:t xml:space="preserve"> digital similar al que utilizan fraccionamientos privados, donde el empleado interno puede registrar anticipadamente quien va a ingresar.</w:t>
      </w:r>
    </w:p>
    <w:p w14:paraId="51BD33CA" w14:textId="77777777" w:rsidR="00963BFE" w:rsidRDefault="00963BFE">
      <w:pPr>
        <w:spacing w:before="40" w:after="40"/>
      </w:pPr>
    </w:p>
    <w:p w14:paraId="6278B2CF" w14:textId="06FFB2EC" w:rsidR="00963BFE" w:rsidRDefault="00000000">
      <w:pPr>
        <w:pStyle w:val="Ttulo2"/>
      </w:pPr>
      <w:r>
        <w:t xml:space="preserve">3.7 Escalabilidad y </w:t>
      </w:r>
      <w:r w:rsidR="00A55DD4">
        <w:t>visión</w:t>
      </w:r>
      <w:r>
        <w:t xml:space="preserve"> de largo plazo</w:t>
      </w:r>
    </w:p>
    <w:p w14:paraId="4B7094A7" w14:textId="220CB82B" w:rsidR="00963BFE" w:rsidRDefault="00000000">
      <w:pPr>
        <w:pStyle w:val="Prrafodelista"/>
        <w:numPr>
          <w:ilvl w:val="0"/>
          <w:numId w:val="2"/>
        </w:numPr>
        <w:spacing w:before="60" w:after="60"/>
      </w:pPr>
      <w:r>
        <w:t>Alejandro menciono que en aproximadamente dos a</w:t>
      </w:r>
      <w:r w:rsidR="00A55DD4">
        <w:t>ñ</w:t>
      </w:r>
      <w:r>
        <w:t xml:space="preserve">os se espera la nueva </w:t>
      </w:r>
      <w:r w:rsidR="00A55DD4">
        <w:t>versión</w:t>
      </w:r>
      <w:r>
        <w:t xml:space="preserve"> del sistema central del CRIT ("el </w:t>
      </w:r>
      <w:proofErr w:type="spellStart"/>
      <w:r w:rsidR="00A55DD4">
        <w:t>esCRIT</w:t>
      </w:r>
      <w:proofErr w:type="spellEnd"/>
      <w:r>
        <w:t>"</w:t>
      </w:r>
      <w:r w:rsidR="00A55DD4">
        <w:t>? no está claro cómo se escribe</w:t>
      </w:r>
      <w:r>
        <w:t xml:space="preserve">). Cualquier </w:t>
      </w:r>
      <w:r w:rsidR="00A55DD4">
        <w:t>solución</w:t>
      </w:r>
      <w:r>
        <w:t xml:space="preserve"> desarrollada </w:t>
      </w:r>
      <w:r w:rsidR="00A55DD4">
        <w:t>debería</w:t>
      </w:r>
      <w:r>
        <w:t xml:space="preserve"> ser modular para ser compatible tanto con el sistema actual como con el futuro.</w:t>
      </w:r>
    </w:p>
    <w:p w14:paraId="3903A243" w14:textId="5E6806B3" w:rsidR="00963BFE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Las buenas </w:t>
      </w:r>
      <w:r w:rsidR="00A55DD4">
        <w:t>prácticas</w:t>
      </w:r>
      <w:r>
        <w:t xml:space="preserve"> y soluciones exitosas se homologan entre los 27 centros del sistema CRIT. Una </w:t>
      </w:r>
      <w:r w:rsidR="00A55DD4">
        <w:t>solución</w:t>
      </w:r>
      <w:r>
        <w:t xml:space="preserve"> aprobada </w:t>
      </w:r>
      <w:r w:rsidR="00A55DD4">
        <w:t>podría</w:t>
      </w:r>
      <w:r>
        <w:t xml:space="preserve"> replicarse a escala nacional.</w:t>
      </w:r>
    </w:p>
    <w:p w14:paraId="5B74A4C7" w14:textId="01A8BF78" w:rsidR="00963BFE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Roberto </w:t>
      </w:r>
      <w:r w:rsidR="00A55DD4">
        <w:t>coincidió</w:t>
      </w:r>
      <w:r>
        <w:t xml:space="preserve"> en que lo ideal es desarrollar algo independiente que se conecte a la base de datos central </w:t>
      </w:r>
      <w:r w:rsidR="00A55DD4">
        <w:t>únicamente</w:t>
      </w:r>
      <w:r>
        <w:t xml:space="preserve"> para escribir la </w:t>
      </w:r>
      <w:r w:rsidR="00A55DD4">
        <w:t>información</w:t>
      </w:r>
      <w:r>
        <w:t xml:space="preserve"> necesaria.</w:t>
      </w:r>
    </w:p>
    <w:p w14:paraId="24E2483A" w14:textId="77777777" w:rsidR="00963BFE" w:rsidRDefault="00963BFE">
      <w:pPr>
        <w:spacing w:before="40" w:after="40"/>
      </w:pPr>
    </w:p>
    <w:p w14:paraId="17F99C0F" w14:textId="6305E6CF" w:rsidR="00963BFE" w:rsidRDefault="00000000">
      <w:pPr>
        <w:pStyle w:val="Ttulo2"/>
      </w:pPr>
      <w:r>
        <w:t xml:space="preserve">3.8 </w:t>
      </w:r>
      <w:r w:rsidR="00A55DD4">
        <w:t>Tecnología</w:t>
      </w:r>
      <w:r>
        <w:t xml:space="preserve"> </w:t>
      </w:r>
      <w:proofErr w:type="spellStart"/>
      <w:r>
        <w:t>asistiva</w:t>
      </w:r>
      <w:proofErr w:type="spellEnd"/>
      <w:r>
        <w:t xml:space="preserve"> y proyectos previos (contexto adicional)</w:t>
      </w:r>
    </w:p>
    <w:p w14:paraId="5DE4ADC2" w14:textId="78CABDD8" w:rsidR="00963BFE" w:rsidRDefault="00000000">
      <w:pPr>
        <w:spacing w:before="80" w:after="80"/>
      </w:pPr>
      <w:r>
        <w:t xml:space="preserve">Alejandro y Roberto compartieron </w:t>
      </w:r>
      <w:r w:rsidR="00A55DD4">
        <w:t>información</w:t>
      </w:r>
      <w:r>
        <w:t xml:space="preserve"> contextual sobre el ecosistema </w:t>
      </w:r>
      <w:r w:rsidR="00A55DD4">
        <w:t>tecnológico</w:t>
      </w:r>
      <w:r>
        <w:t xml:space="preserve"> del CRIT que puede ser relevante para el dise</w:t>
      </w:r>
      <w:r w:rsidR="00A55DD4">
        <w:t>ñ</w:t>
      </w:r>
      <w:r>
        <w:t xml:space="preserve">o de la </w:t>
      </w:r>
      <w:r w:rsidR="00A55DD4">
        <w:t>solución</w:t>
      </w:r>
      <w:r>
        <w:t>:</w:t>
      </w:r>
    </w:p>
    <w:p w14:paraId="28EAE22A" w14:textId="0B68E2E5" w:rsidR="00963BFE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El CRIT cuenta con equipos como el </w:t>
      </w:r>
      <w:proofErr w:type="spellStart"/>
      <w:r>
        <w:t>Locomat</w:t>
      </w:r>
      <w:proofErr w:type="spellEnd"/>
      <w:r>
        <w:t xml:space="preserve"> (</w:t>
      </w:r>
      <w:r w:rsidR="00A55DD4">
        <w:t>rehabilitación</w:t>
      </w:r>
      <w:r>
        <w:t xml:space="preserve"> de marcha) y el </w:t>
      </w:r>
      <w:proofErr w:type="spellStart"/>
      <w:r>
        <w:t>Armeo</w:t>
      </w:r>
      <w:proofErr w:type="spellEnd"/>
      <w:r>
        <w:t xml:space="preserve"> (</w:t>
      </w:r>
      <w:r w:rsidR="00A55DD4">
        <w:t>rehabilitación</w:t>
      </w:r>
      <w:r>
        <w:t xml:space="preserve"> de miembro superior).</w:t>
      </w:r>
    </w:p>
    <w:p w14:paraId="55F3344E" w14:textId="738F3033" w:rsidR="00963BFE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Esta </w:t>
      </w:r>
      <w:r w:rsidR="00A55DD4">
        <w:t>próxima</w:t>
      </w:r>
      <w:r>
        <w:t xml:space="preserve"> la llegada de un exoesqueleto </w:t>
      </w:r>
      <w:r w:rsidR="00A55DD4">
        <w:t>pediátrica</w:t>
      </w:r>
      <w:r>
        <w:t xml:space="preserve"> ya implementado en el CRIT Estado de Mexico.</w:t>
      </w:r>
    </w:p>
    <w:p w14:paraId="6E2A8660" w14:textId="44C075E9" w:rsidR="00963BFE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Se menciono el trabajo previo de un </w:t>
      </w:r>
      <w:proofErr w:type="spellStart"/>
      <w:r>
        <w:t>ex-paciente</w:t>
      </w:r>
      <w:proofErr w:type="spellEnd"/>
      <w:r>
        <w:t xml:space="preserve"> y </w:t>
      </w:r>
      <w:proofErr w:type="spellStart"/>
      <w:r>
        <w:t>ex-colaborador</w:t>
      </w:r>
      <w:proofErr w:type="spellEnd"/>
      <w:r>
        <w:t xml:space="preserve"> (Ing. Oscar Bolano, </w:t>
      </w:r>
      <w:r w:rsidR="00A55DD4">
        <w:t>Mecatrónica</w:t>
      </w:r>
      <w:r>
        <w:t>) quien desarrollo hace ~15 a</w:t>
      </w:r>
      <w:r w:rsidR="00A55DD4">
        <w:t>ñ</w:t>
      </w:r>
      <w:r>
        <w:t>os un mouse controlado por iris y otro controlado por movimiento de cabeza, exhibidos en Talent Land.</w:t>
      </w:r>
    </w:p>
    <w:p w14:paraId="7071FC3F" w14:textId="7C3929F7" w:rsidR="00963BFE" w:rsidRDefault="00000000">
      <w:pPr>
        <w:pStyle w:val="Prrafodelista"/>
        <w:numPr>
          <w:ilvl w:val="0"/>
          <w:numId w:val="2"/>
        </w:numPr>
        <w:spacing w:before="60" w:after="60"/>
      </w:pPr>
      <w:r>
        <w:lastRenderedPageBreak/>
        <w:t xml:space="preserve">Se hizo </w:t>
      </w:r>
      <w:r w:rsidR="00A55DD4">
        <w:t>mención</w:t>
      </w:r>
      <w:r>
        <w:t xml:space="preserve"> de guantes </w:t>
      </w:r>
      <w:r w:rsidR="00A55DD4">
        <w:t>hidráulicos</w:t>
      </w:r>
      <w:r>
        <w:t xml:space="preserve"> de bajo costo (~$2,500 MXN) disponibles en Amazon que asisten la movilidad de la mano, como ejemplo de </w:t>
      </w:r>
      <w:r w:rsidR="00A55DD4">
        <w:t>tecnología</w:t>
      </w:r>
      <w:r>
        <w:t xml:space="preserve"> accesible ya existente.</w:t>
      </w:r>
    </w:p>
    <w:p w14:paraId="5FE6E1F7" w14:textId="77777777" w:rsidR="00963BFE" w:rsidRDefault="00963BFE">
      <w:pPr>
        <w:spacing w:before="40" w:after="40"/>
      </w:pPr>
    </w:p>
    <w:p w14:paraId="37779BEB" w14:textId="77777777" w:rsidR="00963BFE" w:rsidRDefault="00000000">
      <w:pPr>
        <w:pStyle w:val="Ttulo1"/>
      </w:pPr>
      <w:r>
        <w:t>4. Necesidades y Areas de Oportunidad Identificadas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5760"/>
        <w:gridCol w:w="3120"/>
      </w:tblGrid>
      <w:tr w:rsidR="00963BFE" w14:paraId="4AB9798A" w14:textId="77777777">
        <w:tc>
          <w:tcPr>
            <w:tcW w:w="480" w:type="dxa"/>
            <w:tcBorders>
              <w:top w:val="single" w:sz="1" w:space="0" w:color="1F5C9E"/>
              <w:left w:val="single" w:sz="1" w:space="0" w:color="1F5C9E"/>
              <w:bottom w:val="single" w:sz="1" w:space="0" w:color="1F5C9E"/>
              <w:right w:val="single" w:sz="1" w:space="0" w:color="1F5C9E"/>
            </w:tcBorders>
            <w:shd w:val="clear" w:color="auto" w:fill="1F5C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56263" w14:textId="77777777" w:rsidR="00963BF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5760" w:type="dxa"/>
            <w:tcBorders>
              <w:top w:val="single" w:sz="1" w:space="0" w:color="1F5C9E"/>
              <w:left w:val="single" w:sz="1" w:space="0" w:color="1F5C9E"/>
              <w:bottom w:val="single" w:sz="1" w:space="0" w:color="1F5C9E"/>
              <w:right w:val="single" w:sz="1" w:space="0" w:color="1F5C9E"/>
            </w:tcBorders>
            <w:shd w:val="clear" w:color="auto" w:fill="1F5C9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BC258A" w14:textId="77777777" w:rsidR="00963BFE" w:rsidRDefault="00000000">
            <w:r>
              <w:rPr>
                <w:b/>
                <w:bCs/>
                <w:color w:val="FFFFFF"/>
              </w:rPr>
              <w:t>Necesidad / Problema identificado</w:t>
            </w:r>
          </w:p>
        </w:tc>
        <w:tc>
          <w:tcPr>
            <w:tcW w:w="3120" w:type="dxa"/>
            <w:tcBorders>
              <w:top w:val="single" w:sz="1" w:space="0" w:color="1F5C9E"/>
              <w:left w:val="single" w:sz="1" w:space="0" w:color="1F5C9E"/>
              <w:bottom w:val="single" w:sz="1" w:space="0" w:color="1F5C9E"/>
              <w:right w:val="single" w:sz="1" w:space="0" w:color="1F5C9E"/>
            </w:tcBorders>
            <w:shd w:val="clear" w:color="auto" w:fill="1F5C9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F8F41A" w14:textId="77777777" w:rsidR="00963BFE" w:rsidRDefault="00000000">
            <w:r>
              <w:rPr>
                <w:b/>
                <w:bCs/>
                <w:color w:val="FFFFFF"/>
              </w:rPr>
              <w:t>Area / Modulo relacionado</w:t>
            </w:r>
          </w:p>
        </w:tc>
      </w:tr>
      <w:tr w:rsidR="00963BFE" w14:paraId="4EDA98E3" w14:textId="77777777"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872C8" w14:textId="77777777" w:rsidR="00963BFE" w:rsidRDefault="00000000">
            <w:pPr>
              <w:jc w:val="center"/>
            </w:pPr>
            <w:r>
              <w:t>1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D83FB7" w14:textId="3D8B8413" w:rsidR="00963BFE" w:rsidRDefault="00000000">
            <w:r>
              <w:t xml:space="preserve">Desfase entre </w:t>
            </w:r>
            <w:r w:rsidR="00A55DD4">
              <w:t>atención</w:t>
            </w:r>
            <w:r>
              <w:t xml:space="preserve"> real y registro de asistencia (especialmente en hidroterapia)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114040" w14:textId="77777777" w:rsidR="00963BFE" w:rsidRDefault="00000000">
            <w:r>
              <w:t>Asistencias / Servicios</w:t>
            </w:r>
          </w:p>
        </w:tc>
      </w:tr>
      <w:tr w:rsidR="00963BFE" w14:paraId="778F6749" w14:textId="77777777"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81ACD" w14:textId="77777777" w:rsidR="00963BFE" w:rsidRDefault="00000000">
            <w:pPr>
              <w:jc w:val="center"/>
            </w:pPr>
            <w:r>
              <w:t>2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98F840" w14:textId="5DE34800" w:rsidR="00963BFE" w:rsidRDefault="00000000">
            <w:r>
              <w:t xml:space="preserve">Ausencia de </w:t>
            </w:r>
            <w:r w:rsidR="00A55DD4">
              <w:t>verificación</w:t>
            </w:r>
            <w:r>
              <w:t xml:space="preserve"> en salida: riesgo de que un ni</w:t>
            </w:r>
            <w:r w:rsidR="00A55DD4">
              <w:t>ñ</w:t>
            </w:r>
            <w:r>
              <w:t>o salga con un adulto distinto al que ingreso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78778F" w14:textId="77777777" w:rsidR="00963BFE" w:rsidRDefault="00000000">
            <w:r>
              <w:t>Seguridad / Control de acceso</w:t>
            </w:r>
          </w:p>
        </w:tc>
      </w:tr>
      <w:tr w:rsidR="00963BFE" w14:paraId="160F0516" w14:textId="77777777"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A6084" w14:textId="77777777" w:rsidR="00963BFE" w:rsidRDefault="00000000">
            <w:pPr>
              <w:jc w:val="center"/>
            </w:pPr>
            <w:r>
              <w:t>3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D591AE" w14:textId="77777777" w:rsidR="00963BFE" w:rsidRDefault="00000000">
            <w:r>
              <w:t xml:space="preserve">Registro manual en libreta para visitantes externos, sin </w:t>
            </w:r>
            <w:proofErr w:type="spellStart"/>
            <w:r>
              <w:t>pre-registro</w:t>
            </w:r>
            <w:proofErr w:type="spellEnd"/>
            <w:r>
              <w:t xml:space="preserve"> digital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427F00" w14:textId="1441F2E3" w:rsidR="00963BFE" w:rsidRDefault="00A55DD4">
            <w:r>
              <w:t>Recepción / Visitantes</w:t>
            </w:r>
          </w:p>
        </w:tc>
      </w:tr>
      <w:tr w:rsidR="00963BFE" w14:paraId="31C7C5F7" w14:textId="77777777"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2C78D" w14:textId="77777777" w:rsidR="00963BFE" w:rsidRDefault="00000000">
            <w:pPr>
              <w:jc w:val="center"/>
            </w:pPr>
            <w:r>
              <w:t>4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EE4CA7" w14:textId="6C994E2F" w:rsidR="00963BFE" w:rsidRDefault="00000000">
            <w:r>
              <w:t xml:space="preserve">Proceso de cobro centralizado en cajeras </w:t>
            </w:r>
            <w:r w:rsidR="00E750C1">
              <w:t>físicas</w:t>
            </w:r>
            <w:r>
              <w:t xml:space="preserve">, sin </w:t>
            </w:r>
            <w:r w:rsidR="00E750C1">
              <w:t>opción</w:t>
            </w:r>
            <w:r>
              <w:t xml:space="preserve"> de autoservicio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FF9A1A" w14:textId="77777777" w:rsidR="00963BFE" w:rsidRDefault="00000000">
            <w:r>
              <w:t>Caja / Pagos</w:t>
            </w:r>
          </w:p>
        </w:tc>
      </w:tr>
      <w:tr w:rsidR="00963BFE" w14:paraId="67B89C23" w14:textId="77777777"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26B7F" w14:textId="77777777" w:rsidR="00963BFE" w:rsidRDefault="00000000">
            <w:pPr>
              <w:jc w:val="center"/>
            </w:pPr>
            <w:r>
              <w:t>5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E2CE03" w14:textId="0F4C1A19" w:rsidR="00963BFE" w:rsidRDefault="00000000">
            <w:r>
              <w:t>Costo elevado de licenciamiento Microsoft SQL Server (2</w:t>
            </w:r>
            <w:r w:rsidR="00E750C1">
              <w:t>7</w:t>
            </w:r>
            <w:r>
              <w:t xml:space="preserve"> licencias activas)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0631FD" w14:textId="77777777" w:rsidR="00963BFE" w:rsidRDefault="00000000">
            <w:r>
              <w:t>Infraestructura / BD</w:t>
            </w:r>
          </w:p>
        </w:tc>
      </w:tr>
    </w:tbl>
    <w:p w14:paraId="304AD3D7" w14:textId="77777777" w:rsidR="00963BFE" w:rsidRDefault="00963BFE">
      <w:pPr>
        <w:spacing w:before="40" w:after="40"/>
      </w:pPr>
    </w:p>
    <w:p w14:paraId="41ADB2E0" w14:textId="77777777" w:rsidR="00963BFE" w:rsidRDefault="00000000">
      <w:pPr>
        <w:pStyle w:val="Ttulo1"/>
      </w:pPr>
      <w:r>
        <w:t>5. Acuerdos y Siguientes Pasos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3"/>
        <w:gridCol w:w="5037"/>
        <w:gridCol w:w="2040"/>
        <w:gridCol w:w="1920"/>
      </w:tblGrid>
      <w:tr w:rsidR="00963BFE" w14:paraId="7D25997D" w14:textId="77777777">
        <w:tc>
          <w:tcPr>
            <w:tcW w:w="360" w:type="dxa"/>
            <w:tcBorders>
              <w:top w:val="single" w:sz="1" w:space="0" w:color="1F5C9E"/>
              <w:left w:val="single" w:sz="1" w:space="0" w:color="1F5C9E"/>
              <w:bottom w:val="single" w:sz="1" w:space="0" w:color="1F5C9E"/>
              <w:right w:val="single" w:sz="1" w:space="0" w:color="1F5C9E"/>
            </w:tcBorders>
            <w:shd w:val="clear" w:color="auto" w:fill="1F5C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41810" w14:textId="77777777" w:rsidR="00963BF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5040" w:type="dxa"/>
            <w:tcBorders>
              <w:top w:val="single" w:sz="1" w:space="0" w:color="1F5C9E"/>
              <w:left w:val="single" w:sz="1" w:space="0" w:color="1F5C9E"/>
              <w:bottom w:val="single" w:sz="1" w:space="0" w:color="1F5C9E"/>
              <w:right w:val="single" w:sz="1" w:space="0" w:color="1F5C9E"/>
            </w:tcBorders>
            <w:shd w:val="clear" w:color="auto" w:fill="1F5C9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0BEBBC" w14:textId="77777777" w:rsidR="00963BFE" w:rsidRDefault="00000000">
            <w:r>
              <w:rPr>
                <w:b/>
                <w:bCs/>
                <w:color w:val="FFFFFF"/>
              </w:rPr>
              <w:t xml:space="preserve">Acuerdo / </w:t>
            </w:r>
            <w:proofErr w:type="spellStart"/>
            <w:r>
              <w:rPr>
                <w:b/>
                <w:bCs/>
                <w:color w:val="FFFFFF"/>
              </w:rPr>
              <w:t>Accion</w:t>
            </w:r>
            <w:proofErr w:type="spellEnd"/>
          </w:p>
        </w:tc>
        <w:tc>
          <w:tcPr>
            <w:tcW w:w="2040" w:type="dxa"/>
            <w:tcBorders>
              <w:top w:val="single" w:sz="1" w:space="0" w:color="1F5C9E"/>
              <w:left w:val="single" w:sz="1" w:space="0" w:color="1F5C9E"/>
              <w:bottom w:val="single" w:sz="1" w:space="0" w:color="1F5C9E"/>
              <w:right w:val="single" w:sz="1" w:space="0" w:color="1F5C9E"/>
            </w:tcBorders>
            <w:shd w:val="clear" w:color="auto" w:fill="1F5C9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5F87E8" w14:textId="77777777" w:rsidR="00963BFE" w:rsidRDefault="00000000">
            <w:r>
              <w:rPr>
                <w:b/>
                <w:bCs/>
                <w:color w:val="FFFFFF"/>
              </w:rPr>
              <w:t>Responsable</w:t>
            </w:r>
          </w:p>
        </w:tc>
        <w:tc>
          <w:tcPr>
            <w:tcW w:w="1920" w:type="dxa"/>
            <w:tcBorders>
              <w:top w:val="single" w:sz="1" w:space="0" w:color="1F5C9E"/>
              <w:left w:val="single" w:sz="1" w:space="0" w:color="1F5C9E"/>
              <w:bottom w:val="single" w:sz="1" w:space="0" w:color="1F5C9E"/>
              <w:right w:val="single" w:sz="1" w:space="0" w:color="1F5C9E"/>
            </w:tcBorders>
            <w:shd w:val="clear" w:color="auto" w:fill="1F5C9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ED8574" w14:textId="77777777" w:rsidR="00963BFE" w:rsidRDefault="00000000">
            <w:r>
              <w:rPr>
                <w:b/>
                <w:bCs/>
                <w:color w:val="FFFFFF"/>
              </w:rPr>
              <w:t>Prioridad</w:t>
            </w:r>
          </w:p>
        </w:tc>
      </w:tr>
      <w:tr w:rsidR="00963BFE" w14:paraId="1843C2F5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E5543" w14:textId="77777777" w:rsidR="00963BFE" w:rsidRDefault="00000000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99A0C3" w14:textId="7ADA1E05" w:rsidR="00963BFE" w:rsidRDefault="00000000">
            <w:r>
              <w:t>El equipo presentara un prototipo modular que pueda acoplarse al sistema actual y al que venga en ~2 a</w:t>
            </w:r>
            <w:r w:rsidR="00E750C1">
              <w:t>ñ</w:t>
            </w:r>
            <w:r>
              <w:t xml:space="preserve">os. La arquitectura debe ser independiente del sistema central, </w:t>
            </w:r>
            <w:proofErr w:type="spellStart"/>
            <w:r>
              <w:t>conectandose</w:t>
            </w:r>
            <w:proofErr w:type="spellEnd"/>
            <w:r>
              <w:t xml:space="preserve"> </w:t>
            </w:r>
            <w:proofErr w:type="spellStart"/>
            <w:r>
              <w:t>unicamente</w:t>
            </w:r>
            <w:proofErr w:type="spellEnd"/>
            <w:r>
              <w:t xml:space="preserve"> </w:t>
            </w:r>
            <w:proofErr w:type="spellStart"/>
            <w:r>
              <w:t>via</w:t>
            </w:r>
            <w:proofErr w:type="spellEnd"/>
            <w:r>
              <w:t xml:space="preserve"> escritura a la BD.</w:t>
            </w: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B9463C" w14:textId="42B8AFFB" w:rsidR="00963BFE" w:rsidRDefault="00963BFE"/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C84D21" w14:textId="300A3BA6" w:rsidR="00963BFE" w:rsidRDefault="00963BFE"/>
        </w:tc>
      </w:tr>
      <w:tr w:rsidR="00963BFE" w14:paraId="22C0549D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AEDEB" w14:textId="77777777" w:rsidR="00963BFE" w:rsidRDefault="00000000">
            <w:pPr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A64410" w14:textId="673D21B7" w:rsidR="00963BFE" w:rsidRDefault="00000000">
            <w:r>
              <w:t xml:space="preserve">Definir con el equipo el alcance exacto del proyecto: el problema principal a resolver es la </w:t>
            </w:r>
            <w:r w:rsidR="00E750C1">
              <w:t>verificación</w:t>
            </w:r>
            <w:r>
              <w:t xml:space="preserve"> de salida (ni</w:t>
            </w:r>
            <w:r w:rsidR="00E750C1">
              <w:t>ñ</w:t>
            </w:r>
            <w:r>
              <w:t>o sale con el mismo adulto que entr</w:t>
            </w:r>
            <w:r w:rsidR="002F7BAF">
              <w:t>ó</w:t>
            </w:r>
            <w:r>
              <w:t>). El registro de asistencias en hidroterapia es un</w:t>
            </w:r>
            <w:r w:rsidR="001F4190">
              <w:t xml:space="preserve"> buen</w:t>
            </w:r>
            <w:r>
              <w:t xml:space="preserve"> segundo candidato.</w:t>
            </w: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8DDEAD" w14:textId="424409DF" w:rsidR="00963BFE" w:rsidRDefault="00963BFE"/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A4438C" w14:textId="139F0F39" w:rsidR="00963BFE" w:rsidRDefault="00000000">
            <w:r>
              <w:rPr>
                <w:b/>
                <w:bCs/>
                <w:color w:val="C00000"/>
              </w:rPr>
              <w:t>Alt</w:t>
            </w:r>
          </w:p>
        </w:tc>
      </w:tr>
      <w:tr w:rsidR="00963BFE" w14:paraId="40C16801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ABD29" w14:textId="77777777" w:rsidR="00963BFE" w:rsidRDefault="00000000">
            <w:pPr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B7BB97" w14:textId="436AE5AD" w:rsidR="00963BFE" w:rsidRDefault="00000000">
            <w:r>
              <w:t xml:space="preserve">Ante cualquier duda o seguimiento, el equipo puede contactar directamente a Alejandro Azuara o canalizar a </w:t>
            </w:r>
            <w:r w:rsidR="002F7BAF">
              <w:t>través</w:t>
            </w:r>
            <w:r>
              <w:t xml:space="preserve"> del compañero Juan Diego.</w:t>
            </w: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A466B4" w14:textId="473B9A1C" w:rsidR="00963BFE" w:rsidRDefault="00963BFE"/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04A883" w14:textId="77777777" w:rsidR="00963BFE" w:rsidRDefault="00000000">
            <w:r>
              <w:rPr>
                <w:color w:val="2E75B6"/>
              </w:rPr>
              <w:t>Media</w:t>
            </w:r>
          </w:p>
        </w:tc>
      </w:tr>
      <w:tr w:rsidR="00963BFE" w14:paraId="2D97C216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FD3F7" w14:textId="77777777" w:rsidR="00963BFE" w:rsidRDefault="00000000">
            <w:pPr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339043" w14:textId="5E0B978E" w:rsidR="00963BFE" w:rsidRDefault="00000000">
            <w:r>
              <w:t xml:space="preserve">Explorar la viabilidad </w:t>
            </w:r>
            <w:r w:rsidR="007414FA">
              <w:t>técnica</w:t>
            </w:r>
            <w:r>
              <w:t xml:space="preserve"> de la propuesta de pulseras con identificadores </w:t>
            </w:r>
            <w:r w:rsidR="007414FA">
              <w:t>electrónicos</w:t>
            </w:r>
            <w:r>
              <w:t xml:space="preserve"> pareados para el control de salida.</w:t>
            </w: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32128A" w14:textId="013963F6" w:rsidR="00963BFE" w:rsidRDefault="007414FA">
            <w:r>
              <w:t xml:space="preserve">El otro equipo que NO es </w:t>
            </w:r>
            <w:proofErr w:type="spellStart"/>
            <w:r>
              <w:t>opti</w:t>
            </w:r>
            <w:proofErr w:type="spellEnd"/>
            <w:r>
              <w:t xml:space="preserve"> stock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FDF473" w14:textId="4673D882" w:rsidR="00963BFE" w:rsidRDefault="00000000">
            <w:r>
              <w:rPr>
                <w:color w:val="2E75B6"/>
              </w:rPr>
              <w:t>Media</w:t>
            </w:r>
          </w:p>
        </w:tc>
      </w:tr>
    </w:tbl>
    <w:p w14:paraId="31FD8575" w14:textId="77777777" w:rsidR="00963BFE" w:rsidRDefault="00963BFE">
      <w:pPr>
        <w:spacing w:before="40" w:after="40"/>
      </w:pPr>
    </w:p>
    <w:p w14:paraId="65F5AD92" w14:textId="77777777" w:rsidR="00963BFE" w:rsidRDefault="00000000">
      <w:pPr>
        <w:pStyle w:val="Ttulo1"/>
      </w:pPr>
      <w:r>
        <w:lastRenderedPageBreak/>
        <w:t>6. Notas y Observaciones</w:t>
      </w:r>
    </w:p>
    <w:p w14:paraId="1D10B29A" w14:textId="37D14B29" w:rsidR="00963BFE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La </w:t>
      </w:r>
      <w:r w:rsidR="0064540E">
        <w:t>grabación</w:t>
      </w:r>
      <w:r>
        <w:t xml:space="preserve"> de audio inicio a mitad de la </w:t>
      </w:r>
      <w:r w:rsidR="0064540E">
        <w:t>sesión</w:t>
      </w:r>
      <w:r>
        <w:t xml:space="preserve"> de trabajo. La </w:t>
      </w:r>
      <w:r w:rsidR="0064540E">
        <w:t>información</w:t>
      </w:r>
      <w:r>
        <w:t xml:space="preserve"> del tour previo (guiado por la doctora) no fue capturada y </w:t>
      </w:r>
      <w:r w:rsidR="0064540E">
        <w:t>debería</w:t>
      </w:r>
      <w:r>
        <w:t xml:space="preserve"> complementarse con las notas del equipo.</w:t>
      </w:r>
    </w:p>
    <w:p w14:paraId="24A07B63" w14:textId="0F2B6A56" w:rsidR="00963BFE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El nombre de la doctora que guio el recorrido no fue registrado. Se recomienda solicitarlo a Alejandro Azuara para </w:t>
      </w:r>
      <w:r w:rsidR="0064540E">
        <w:t>documentación</w:t>
      </w:r>
      <w:r>
        <w:t xml:space="preserve"> futura.</w:t>
      </w:r>
    </w:p>
    <w:p w14:paraId="3BAA5CB5" w14:textId="7B6E551C" w:rsidR="00963BFE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El </w:t>
      </w:r>
      <w:r w:rsidR="0064540E">
        <w:t>término</w:t>
      </w:r>
      <w:r>
        <w:t xml:space="preserve"> "IAS" mencionado por Roberto en referencia a la arquitectura de </w:t>
      </w:r>
      <w:r w:rsidR="0064540E">
        <w:t>conexión</w:t>
      </w:r>
      <w:r>
        <w:t xml:space="preserve"> no fue confirmado; puede ser un </w:t>
      </w:r>
      <w:r w:rsidR="0064540E">
        <w:t>acrónimo</w:t>
      </w:r>
      <w:r>
        <w:t xml:space="preserve"> interno o una </w:t>
      </w:r>
      <w:r w:rsidR="0064540E">
        <w:t>transcripción</w:t>
      </w:r>
      <w:r>
        <w:t xml:space="preserve"> imprecisa del audio.</w:t>
      </w:r>
    </w:p>
    <w:p w14:paraId="11B35A22" w14:textId="5F76644D" w:rsidR="00963BFE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El nombre del equipo de </w:t>
      </w:r>
      <w:r w:rsidR="0064540E">
        <w:t>rehabilitación</w:t>
      </w:r>
      <w:r>
        <w:t xml:space="preserve"> de marcha fue transcrito como "</w:t>
      </w:r>
      <w:proofErr w:type="spellStart"/>
      <w:r>
        <w:t>Locomat</w:t>
      </w:r>
      <w:proofErr w:type="spellEnd"/>
      <w:r>
        <w:t xml:space="preserve">"; verificar </w:t>
      </w:r>
      <w:r w:rsidR="0064540E">
        <w:t>ortografía</w:t>
      </w:r>
      <w:r>
        <w:t xml:space="preserve"> oficial.</w:t>
      </w:r>
    </w:p>
    <w:p w14:paraId="28957DAE" w14:textId="620DD0CC" w:rsidR="00963BFE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La </w:t>
      </w:r>
      <w:r w:rsidR="0064540E">
        <w:t>reunión</w:t>
      </w:r>
      <w:r>
        <w:t xml:space="preserve"> se </w:t>
      </w:r>
      <w:r w:rsidR="0064540E">
        <w:t>realizó</w:t>
      </w:r>
      <w:r>
        <w:t xml:space="preserve"> en un tono muy abierto y colaborativo. Alejandro </w:t>
      </w:r>
      <w:r w:rsidR="0064540E">
        <w:t>manifestó</w:t>
      </w:r>
      <w:r>
        <w:t xml:space="preserve"> </w:t>
      </w:r>
      <w:r w:rsidR="0064540E">
        <w:t>disposición</w:t>
      </w:r>
      <w:r>
        <w:t xml:space="preserve"> a recibir consultas posteriores de forma directa o a </w:t>
      </w:r>
      <w:r w:rsidR="0064540E">
        <w:t>través</w:t>
      </w:r>
      <w:r>
        <w:t xml:space="preserve"> de Juan Diego.</w:t>
      </w:r>
    </w:p>
    <w:p w14:paraId="0A033FF3" w14:textId="77777777" w:rsidR="00963BFE" w:rsidRDefault="00963BFE">
      <w:pPr>
        <w:spacing w:before="40" w:after="40"/>
      </w:pPr>
    </w:p>
    <w:p w14:paraId="39B9088C" w14:textId="77777777" w:rsidR="00963BFE" w:rsidRDefault="00963BFE">
      <w:pPr>
        <w:pBdr>
          <w:bottom w:val="single" w:sz="2" w:space="1" w:color="CCCCCC"/>
        </w:pBdr>
        <w:spacing w:after="120"/>
      </w:pPr>
    </w:p>
    <w:p w14:paraId="0A89B057" w14:textId="77777777" w:rsidR="00963BFE" w:rsidRDefault="00000000">
      <w:pPr>
        <w:jc w:val="center"/>
      </w:pPr>
      <w:r>
        <w:rPr>
          <w:i/>
          <w:iCs/>
          <w:color w:val="999999"/>
          <w:sz w:val="18"/>
          <w:szCs w:val="18"/>
        </w:rPr>
        <w:t>Minuta elaborada por el equipo de proyecto ITESO  |  CRIT Occidente, Guadalajara  |  Mayo 2026</w:t>
      </w:r>
    </w:p>
    <w:sectPr w:rsidR="00963BF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B260F2"/>
    <w:multiLevelType w:val="hybridMultilevel"/>
    <w:tmpl w:val="EE0CC1D2"/>
    <w:lvl w:ilvl="0" w:tplc="27BCDF1A">
      <w:start w:val="1"/>
      <w:numFmt w:val="bullet"/>
      <w:lvlText w:val="•"/>
      <w:lvlJc w:val="left"/>
      <w:pPr>
        <w:ind w:left="720" w:hanging="360"/>
      </w:pPr>
    </w:lvl>
    <w:lvl w:ilvl="1" w:tplc="6C0C6788">
      <w:start w:val="1"/>
      <w:numFmt w:val="bullet"/>
      <w:lvlText w:val="○"/>
      <w:lvlJc w:val="left"/>
      <w:pPr>
        <w:ind w:left="1260" w:hanging="360"/>
      </w:pPr>
    </w:lvl>
    <w:lvl w:ilvl="2" w:tplc="5442E836">
      <w:numFmt w:val="decimal"/>
      <w:lvlText w:val=""/>
      <w:lvlJc w:val="left"/>
    </w:lvl>
    <w:lvl w:ilvl="3" w:tplc="0930D666">
      <w:numFmt w:val="decimal"/>
      <w:lvlText w:val=""/>
      <w:lvlJc w:val="left"/>
    </w:lvl>
    <w:lvl w:ilvl="4" w:tplc="B6D21892">
      <w:numFmt w:val="decimal"/>
      <w:lvlText w:val=""/>
      <w:lvlJc w:val="left"/>
    </w:lvl>
    <w:lvl w:ilvl="5" w:tplc="FD22C90A">
      <w:numFmt w:val="decimal"/>
      <w:lvlText w:val=""/>
      <w:lvlJc w:val="left"/>
    </w:lvl>
    <w:lvl w:ilvl="6" w:tplc="2FFC23E0">
      <w:numFmt w:val="decimal"/>
      <w:lvlText w:val=""/>
      <w:lvlJc w:val="left"/>
    </w:lvl>
    <w:lvl w:ilvl="7" w:tplc="D30E78B0">
      <w:numFmt w:val="decimal"/>
      <w:lvlText w:val=""/>
      <w:lvlJc w:val="left"/>
    </w:lvl>
    <w:lvl w:ilvl="8" w:tplc="5860CB40">
      <w:numFmt w:val="decimal"/>
      <w:lvlText w:val=""/>
      <w:lvlJc w:val="left"/>
    </w:lvl>
  </w:abstractNum>
  <w:abstractNum w:abstractNumId="1" w15:restartNumberingAfterBreak="0">
    <w:nsid w:val="751F0820"/>
    <w:multiLevelType w:val="hybridMultilevel"/>
    <w:tmpl w:val="347CFF0C"/>
    <w:lvl w:ilvl="0" w:tplc="12F48BDC">
      <w:start w:val="1"/>
      <w:numFmt w:val="bullet"/>
      <w:lvlText w:val="●"/>
      <w:lvlJc w:val="left"/>
      <w:pPr>
        <w:ind w:left="720" w:hanging="360"/>
      </w:pPr>
    </w:lvl>
    <w:lvl w:ilvl="1" w:tplc="F694298E">
      <w:start w:val="1"/>
      <w:numFmt w:val="bullet"/>
      <w:lvlText w:val="○"/>
      <w:lvlJc w:val="left"/>
      <w:pPr>
        <w:ind w:left="1440" w:hanging="360"/>
      </w:pPr>
    </w:lvl>
    <w:lvl w:ilvl="2" w:tplc="95461314">
      <w:start w:val="1"/>
      <w:numFmt w:val="bullet"/>
      <w:lvlText w:val="■"/>
      <w:lvlJc w:val="left"/>
      <w:pPr>
        <w:ind w:left="2160" w:hanging="360"/>
      </w:pPr>
    </w:lvl>
    <w:lvl w:ilvl="3" w:tplc="4D2ACC90">
      <w:start w:val="1"/>
      <w:numFmt w:val="bullet"/>
      <w:lvlText w:val="●"/>
      <w:lvlJc w:val="left"/>
      <w:pPr>
        <w:ind w:left="2880" w:hanging="360"/>
      </w:pPr>
    </w:lvl>
    <w:lvl w:ilvl="4" w:tplc="423A410C">
      <w:start w:val="1"/>
      <w:numFmt w:val="bullet"/>
      <w:lvlText w:val="○"/>
      <w:lvlJc w:val="left"/>
      <w:pPr>
        <w:ind w:left="3600" w:hanging="360"/>
      </w:pPr>
    </w:lvl>
    <w:lvl w:ilvl="5" w:tplc="B72C98DC">
      <w:start w:val="1"/>
      <w:numFmt w:val="bullet"/>
      <w:lvlText w:val="■"/>
      <w:lvlJc w:val="left"/>
      <w:pPr>
        <w:ind w:left="4320" w:hanging="360"/>
      </w:pPr>
    </w:lvl>
    <w:lvl w:ilvl="6" w:tplc="ACCA44CA">
      <w:start w:val="1"/>
      <w:numFmt w:val="bullet"/>
      <w:lvlText w:val="●"/>
      <w:lvlJc w:val="left"/>
      <w:pPr>
        <w:ind w:left="5040" w:hanging="360"/>
      </w:pPr>
    </w:lvl>
    <w:lvl w:ilvl="7" w:tplc="80AA77D0">
      <w:start w:val="1"/>
      <w:numFmt w:val="bullet"/>
      <w:lvlText w:val="●"/>
      <w:lvlJc w:val="left"/>
      <w:pPr>
        <w:ind w:left="5760" w:hanging="360"/>
      </w:pPr>
    </w:lvl>
    <w:lvl w:ilvl="8" w:tplc="F6F014A0">
      <w:start w:val="1"/>
      <w:numFmt w:val="bullet"/>
      <w:lvlText w:val="●"/>
      <w:lvlJc w:val="left"/>
      <w:pPr>
        <w:ind w:left="6480" w:hanging="360"/>
      </w:pPr>
    </w:lvl>
  </w:abstractNum>
  <w:num w:numId="1" w16cid:durableId="974749650">
    <w:abstractNumId w:val="1"/>
    <w:lvlOverride w:ilvl="0">
      <w:startOverride w:val="1"/>
    </w:lvlOverride>
  </w:num>
  <w:num w:numId="2" w16cid:durableId="955646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3BFE"/>
    <w:rsid w:val="00135C7C"/>
    <w:rsid w:val="001F4190"/>
    <w:rsid w:val="002E3589"/>
    <w:rsid w:val="002F1335"/>
    <w:rsid w:val="002F7BAF"/>
    <w:rsid w:val="003C2A06"/>
    <w:rsid w:val="0064540E"/>
    <w:rsid w:val="007414FA"/>
    <w:rsid w:val="00963BFE"/>
    <w:rsid w:val="00990EBE"/>
    <w:rsid w:val="00A55DD4"/>
    <w:rsid w:val="00C5643B"/>
    <w:rsid w:val="00E31272"/>
    <w:rsid w:val="00E75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891F4"/>
  <w15:docId w15:val="{A1D0EA2E-D4D4-4051-97C1-320C2A8B5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F5C9E"/>
      <w:sz w:val="28"/>
      <w:szCs w:val="28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1433</Words>
  <Characters>7883</Characters>
  <Application>Microsoft Office Word</Application>
  <DocSecurity>0</DocSecurity>
  <Lines>65</Lines>
  <Paragraphs>18</Paragraphs>
  <ScaleCrop>false</ScaleCrop>
  <Company/>
  <LinksUpToDate>false</LinksUpToDate>
  <CharactersWithSpaces>9298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SOLORIO DEL TORO, CARLOS ALAN</cp:lastModifiedBy>
  <cp:revision>13</cp:revision>
  <dcterms:created xsi:type="dcterms:W3CDTF">2026-05-31T20:56:00Z</dcterms:created>
  <dcterms:modified xsi:type="dcterms:W3CDTF">2026-06-01T15:48:00Z</dcterms:modified>
</cp:coreProperties>
</file>