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xml:space="preserve">Hi Daniel, </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Driver Duty Work Time</w:t>
      </w:r>
    </w:p>
    <w:p w:rsidR="00D309D3" w:rsidRPr="00D309D3" w:rsidRDefault="00D309D3" w:rsidP="00D309D3">
      <w:pPr>
        <w:spacing w:before="100" w:beforeAutospacing="1" w:after="100" w:afterAutospacing="1" w:line="240" w:lineRule="auto"/>
        <w:ind w:hanging="360"/>
        <w:rPr>
          <w:rFonts w:ascii="Times New Roman" w:eastAsia="Times New Roman" w:hAnsi="Times New Roman" w:cs="Times New Roman"/>
          <w:sz w:val="24"/>
          <w:szCs w:val="24"/>
        </w:rPr>
      </w:pPr>
      <w:r w:rsidRPr="00D309D3">
        <w:rPr>
          <w:rFonts w:ascii="Symbol" w:eastAsia="Times New Roman" w:hAnsi="Symbol" w:cs="Times New Roman"/>
          <w:sz w:val="24"/>
          <w:szCs w:val="24"/>
        </w:rPr>
        <w:t></w:t>
      </w:r>
      <w:r w:rsidRPr="00D309D3">
        <w:rPr>
          <w:rFonts w:ascii="Times New Roman" w:eastAsia="Times New Roman" w:hAnsi="Times New Roman" w:cs="Times New Roman"/>
          <w:sz w:val="14"/>
          <w:szCs w:val="14"/>
        </w:rPr>
        <w:t xml:space="preserve">         </w:t>
      </w:r>
      <w:r w:rsidRPr="00D309D3">
        <w:rPr>
          <w:rFonts w:ascii="Times New Roman" w:eastAsia="Times New Roman" w:hAnsi="Times New Roman" w:cs="Times New Roman"/>
          <w:sz w:val="24"/>
          <w:szCs w:val="24"/>
        </w:rPr>
        <w:t xml:space="preserve">The penalty is not per hour, we’ll discuss it </w:t>
      </w:r>
      <w:commentRangeStart w:id="0"/>
      <w:r w:rsidRPr="00D309D3">
        <w:rPr>
          <w:rFonts w:ascii="Times New Roman" w:eastAsia="Times New Roman" w:hAnsi="Times New Roman" w:cs="Times New Roman"/>
          <w:sz w:val="24"/>
          <w:szCs w:val="24"/>
        </w:rPr>
        <w:t>tomorrow</w:t>
      </w:r>
      <w:commentRangeEnd w:id="0"/>
      <w:r w:rsidR="00E223F1">
        <w:rPr>
          <w:rStyle w:val="CommentReference"/>
        </w:rPr>
        <w:commentReference w:id="0"/>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Driver Split Duty</w:t>
      </w:r>
    </w:p>
    <w:p w:rsidR="00D309D3" w:rsidRPr="00D309D3" w:rsidRDefault="00D309D3" w:rsidP="00D309D3">
      <w:pPr>
        <w:spacing w:before="100" w:beforeAutospacing="1" w:after="100" w:afterAutospacing="1" w:line="240" w:lineRule="auto"/>
        <w:ind w:hanging="360"/>
        <w:rPr>
          <w:rFonts w:ascii="Times New Roman" w:eastAsia="Times New Roman" w:hAnsi="Times New Roman" w:cs="Times New Roman"/>
          <w:sz w:val="24"/>
          <w:szCs w:val="24"/>
        </w:rPr>
      </w:pPr>
      <w:r w:rsidRPr="00D309D3">
        <w:rPr>
          <w:rFonts w:ascii="Symbol" w:eastAsia="Times New Roman" w:hAnsi="Symbol" w:cs="Times New Roman"/>
          <w:sz w:val="24"/>
          <w:szCs w:val="24"/>
        </w:rPr>
        <w:t></w:t>
      </w:r>
      <w:r w:rsidRPr="00D309D3">
        <w:rPr>
          <w:rFonts w:ascii="Times New Roman" w:eastAsia="Times New Roman" w:hAnsi="Times New Roman" w:cs="Times New Roman"/>
          <w:sz w:val="14"/>
          <w:szCs w:val="14"/>
        </w:rPr>
        <w:t xml:space="preserve">         </w:t>
      </w:r>
      <w:r w:rsidRPr="00D309D3">
        <w:rPr>
          <w:rFonts w:ascii="Times New Roman" w:eastAsia="Times New Roman" w:hAnsi="Times New Roman" w:cs="Times New Roman"/>
          <w:sz w:val="24"/>
          <w:szCs w:val="24"/>
        </w:rPr>
        <w:t xml:space="preserve">Missing the actual purpose in the </w:t>
      </w:r>
      <w:commentRangeStart w:id="1"/>
      <w:r w:rsidRPr="00D309D3">
        <w:rPr>
          <w:rFonts w:ascii="Times New Roman" w:eastAsia="Times New Roman" w:hAnsi="Times New Roman" w:cs="Times New Roman"/>
          <w:sz w:val="24"/>
          <w:szCs w:val="24"/>
        </w:rPr>
        <w:t>overview</w:t>
      </w:r>
      <w:commentRangeEnd w:id="1"/>
      <w:r w:rsidR="00D93C81">
        <w:rPr>
          <w:rStyle w:val="CommentReference"/>
        </w:rPr>
        <w:commentReference w:id="1"/>
      </w:r>
    </w:p>
    <w:p w:rsidR="00D309D3" w:rsidRPr="00D309D3" w:rsidRDefault="00D309D3" w:rsidP="00D309D3">
      <w:pPr>
        <w:spacing w:before="100" w:beforeAutospacing="1" w:after="100" w:afterAutospacing="1" w:line="240" w:lineRule="auto"/>
        <w:ind w:hanging="360"/>
        <w:rPr>
          <w:rFonts w:ascii="Times New Roman" w:eastAsia="Times New Roman" w:hAnsi="Times New Roman" w:cs="Times New Roman"/>
          <w:sz w:val="24"/>
          <w:szCs w:val="24"/>
        </w:rPr>
      </w:pPr>
      <w:r w:rsidRPr="00D309D3">
        <w:rPr>
          <w:rFonts w:ascii="Symbol" w:eastAsia="Times New Roman" w:hAnsi="Symbol" w:cs="Times New Roman"/>
          <w:sz w:val="24"/>
          <w:szCs w:val="24"/>
        </w:rPr>
        <w:t></w:t>
      </w:r>
      <w:r w:rsidRPr="00D309D3">
        <w:rPr>
          <w:rFonts w:ascii="Times New Roman" w:eastAsia="Times New Roman" w:hAnsi="Times New Roman" w:cs="Times New Roman"/>
          <w:sz w:val="14"/>
          <w:szCs w:val="14"/>
        </w:rPr>
        <w:t xml:space="preserve">         </w:t>
      </w:r>
      <w:r w:rsidRPr="00D309D3">
        <w:rPr>
          <w:rFonts w:ascii="Times New Roman" w:eastAsia="Times New Roman" w:hAnsi="Times New Roman" w:cs="Times New Roman"/>
          <w:sz w:val="24"/>
          <w:szCs w:val="24"/>
        </w:rPr>
        <w:t xml:space="preserve"> Piece length penalty - The actual </w:t>
      </w:r>
      <w:commentRangeStart w:id="2"/>
      <w:r w:rsidRPr="00D309D3">
        <w:rPr>
          <w:rFonts w:ascii="Times New Roman" w:eastAsia="Times New Roman" w:hAnsi="Times New Roman" w:cs="Times New Roman"/>
          <w:b/>
          <w:bCs/>
          <w:color w:val="FF0000"/>
          <w:sz w:val="24"/>
          <w:szCs w:val="24"/>
        </w:rPr>
        <w:t>penaltyis</w:t>
      </w:r>
      <w:commentRangeEnd w:id="2"/>
      <w:r w:rsidR="00D93C81">
        <w:rPr>
          <w:rStyle w:val="CommentReference"/>
        </w:rPr>
        <w:commentReference w:id="2"/>
      </w:r>
    </w:p>
    <w:p w:rsidR="00D309D3" w:rsidRPr="00D309D3" w:rsidRDefault="00D309D3" w:rsidP="00D309D3">
      <w:pPr>
        <w:spacing w:before="100" w:beforeAutospacing="1" w:after="100" w:afterAutospacing="1" w:line="240" w:lineRule="auto"/>
        <w:ind w:hanging="360"/>
        <w:rPr>
          <w:rFonts w:ascii="Times New Roman" w:eastAsia="Times New Roman" w:hAnsi="Times New Roman" w:cs="Times New Roman"/>
          <w:sz w:val="24"/>
          <w:szCs w:val="24"/>
        </w:rPr>
      </w:pPr>
      <w:r w:rsidRPr="00D309D3">
        <w:rPr>
          <w:rFonts w:ascii="Symbol" w:eastAsia="Times New Roman" w:hAnsi="Symbol" w:cs="Times New Roman"/>
          <w:sz w:val="24"/>
          <w:szCs w:val="24"/>
        </w:rPr>
        <w:t></w:t>
      </w:r>
      <w:r w:rsidRPr="00D309D3">
        <w:rPr>
          <w:rFonts w:ascii="Times New Roman" w:eastAsia="Times New Roman" w:hAnsi="Times New Roman" w:cs="Times New Roman"/>
          <w:sz w:val="14"/>
          <w:szCs w:val="14"/>
        </w:rPr>
        <w:t xml:space="preserve">         </w:t>
      </w:r>
      <w:r w:rsidRPr="00D309D3">
        <w:rPr>
          <w:rFonts w:ascii="Times New Roman" w:eastAsia="Times New Roman" w:hAnsi="Times New Roman" w:cs="Times New Roman"/>
          <w:sz w:val="24"/>
          <w:szCs w:val="24"/>
        </w:rPr>
        <w:t xml:space="preserve">This is the maximum allowable </w:t>
      </w:r>
      <w:commentRangeStart w:id="3"/>
      <w:r w:rsidRPr="00D309D3">
        <w:rPr>
          <w:rFonts w:ascii="Times New Roman" w:eastAsia="Times New Roman" w:hAnsi="Times New Roman" w:cs="Times New Roman"/>
          <w:sz w:val="24"/>
          <w:szCs w:val="24"/>
        </w:rPr>
        <w:t>distance</w:t>
      </w:r>
      <w:commentRangeEnd w:id="3"/>
      <w:r w:rsidR="00D93C81">
        <w:rPr>
          <w:rStyle w:val="CommentReference"/>
        </w:rPr>
        <w:commentReference w:id="3"/>
      </w:r>
    </w:p>
    <w:p w:rsidR="00D309D3" w:rsidRPr="00D309D3" w:rsidRDefault="00D309D3" w:rsidP="00D309D3">
      <w:pPr>
        <w:spacing w:before="100" w:beforeAutospacing="1" w:after="100" w:afterAutospacing="1" w:line="240" w:lineRule="auto"/>
        <w:ind w:hanging="360"/>
        <w:rPr>
          <w:rFonts w:ascii="Times New Roman" w:eastAsia="Times New Roman" w:hAnsi="Times New Roman" w:cs="Times New Roman"/>
          <w:sz w:val="24"/>
          <w:szCs w:val="24"/>
        </w:rPr>
      </w:pPr>
      <w:r w:rsidRPr="00D309D3">
        <w:rPr>
          <w:rFonts w:ascii="Symbol" w:eastAsia="Times New Roman" w:hAnsi="Symbol" w:cs="Times New Roman"/>
          <w:sz w:val="24"/>
          <w:szCs w:val="24"/>
        </w:rPr>
        <w:t></w:t>
      </w:r>
      <w:r w:rsidRPr="00D309D3">
        <w:rPr>
          <w:rFonts w:ascii="Times New Roman" w:eastAsia="Times New Roman" w:hAnsi="Times New Roman" w:cs="Times New Roman"/>
          <w:sz w:val="14"/>
          <w:szCs w:val="14"/>
        </w:rPr>
        <w:t xml:space="preserve">         </w:t>
      </w:r>
      <w:r w:rsidRPr="00D309D3">
        <w:rPr>
          <w:rFonts w:ascii="Times New Roman" w:eastAsia="Times New Roman" w:hAnsi="Times New Roman" w:cs="Times New Roman"/>
          <w:sz w:val="24"/>
          <w:szCs w:val="24"/>
        </w:rPr>
        <w:t xml:space="preserve">Max swing distance: </w:t>
      </w:r>
      <w:r w:rsidRPr="00D309D3">
        <w:rPr>
          <w:rFonts w:ascii="Times New Roman" w:eastAsia="Times New Roman" w:hAnsi="Times New Roman" w:cs="Times New Roman"/>
          <w:b/>
          <w:bCs/>
          <w:color w:val="C55A11"/>
          <w:sz w:val="24"/>
          <w:szCs w:val="24"/>
        </w:rPr>
        <w:t xml:space="preserve">This is needed if the split requires a deadhead at either </w:t>
      </w:r>
      <w:commentRangeStart w:id="4"/>
      <w:r w:rsidRPr="00D309D3">
        <w:rPr>
          <w:rFonts w:ascii="Times New Roman" w:eastAsia="Times New Roman" w:hAnsi="Times New Roman" w:cs="Times New Roman"/>
          <w:b/>
          <w:bCs/>
          <w:color w:val="C55A11"/>
          <w:sz w:val="24"/>
          <w:szCs w:val="24"/>
        </w:rPr>
        <w:t>end</w:t>
      </w:r>
      <w:commentRangeEnd w:id="4"/>
      <w:r w:rsidR="00D93C81">
        <w:rPr>
          <w:rStyle w:val="CommentReference"/>
        </w:rPr>
        <w:commentReference w:id="4"/>
      </w:r>
    </w:p>
    <w:p w:rsidR="00D309D3" w:rsidRPr="00D309D3" w:rsidRDefault="00D309D3" w:rsidP="00D309D3">
      <w:pPr>
        <w:spacing w:before="100" w:beforeAutospacing="1" w:after="100" w:afterAutospacing="1" w:line="240" w:lineRule="auto"/>
        <w:ind w:hanging="360"/>
        <w:rPr>
          <w:rFonts w:ascii="Times New Roman" w:eastAsia="Times New Roman" w:hAnsi="Times New Roman" w:cs="Times New Roman"/>
          <w:sz w:val="24"/>
          <w:szCs w:val="24"/>
        </w:rPr>
      </w:pPr>
      <w:r w:rsidRPr="00D309D3">
        <w:rPr>
          <w:rFonts w:ascii="Symbol" w:eastAsia="Times New Roman" w:hAnsi="Symbol" w:cs="Times New Roman"/>
          <w:sz w:val="24"/>
          <w:szCs w:val="24"/>
        </w:rPr>
        <w:t></w:t>
      </w:r>
      <w:r w:rsidRPr="00D309D3">
        <w:rPr>
          <w:rFonts w:ascii="Times New Roman" w:eastAsia="Times New Roman" w:hAnsi="Times New Roman" w:cs="Times New Roman"/>
          <w:sz w:val="14"/>
          <w:szCs w:val="14"/>
        </w:rPr>
        <w:t xml:space="preserve">         </w:t>
      </w:r>
      <w:r w:rsidRPr="00D309D3">
        <w:rPr>
          <w:rFonts w:ascii="Times New Roman" w:eastAsia="Times New Roman" w:hAnsi="Times New Roman" w:cs="Times New Roman"/>
          <w:sz w:val="24"/>
          <w:szCs w:val="24"/>
        </w:rPr>
        <w:t xml:space="preserve">What is Split break compensation? – This is a driver compensation (value measured in hourly wage) which the driver gets compensated for the split break ( which he does not get fully paid </w:t>
      </w:r>
      <w:commentRangeStart w:id="5"/>
      <w:r w:rsidRPr="00D309D3">
        <w:rPr>
          <w:rFonts w:ascii="Times New Roman" w:eastAsia="Times New Roman" w:hAnsi="Times New Roman" w:cs="Times New Roman"/>
          <w:sz w:val="24"/>
          <w:szCs w:val="24"/>
        </w:rPr>
        <w:t>for</w:t>
      </w:r>
      <w:commentRangeEnd w:id="5"/>
      <w:r w:rsidR="00D93C81">
        <w:rPr>
          <w:rStyle w:val="CommentReference"/>
        </w:rPr>
        <w:commentReference w:id="5"/>
      </w:r>
      <w:r w:rsidRPr="00D309D3">
        <w:rPr>
          <w:rFonts w:ascii="Times New Roman" w:eastAsia="Times New Roman" w:hAnsi="Times New Roman" w:cs="Times New Roman"/>
          <w:sz w:val="24"/>
          <w:szCs w:val="24"/>
        </w:rPr>
        <w:t>)</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We’ll also discuss these feedbacks over the phone</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b/>
          <w:bCs/>
          <w:color w:val="002060"/>
          <w:sz w:val="24"/>
          <w:szCs w:val="24"/>
        </w:rPr>
        <w:t>Lior Patoka</w:t>
      </w:r>
      <w:r w:rsidRPr="00D309D3">
        <w:rPr>
          <w:rFonts w:ascii="Times New Roman" w:eastAsia="Times New Roman" w:hAnsi="Times New Roman" w:cs="Times New Roman"/>
          <w:b/>
          <w:bCs/>
          <w:color w:val="00B050"/>
          <w:sz w:val="24"/>
          <w:szCs w:val="24"/>
        </w:rPr>
        <w:t>| </w:t>
      </w:r>
      <w:r w:rsidRPr="00D309D3">
        <w:rPr>
          <w:rFonts w:ascii="Times New Roman" w:eastAsia="Times New Roman" w:hAnsi="Times New Roman" w:cs="Times New Roman"/>
          <w:color w:val="002060"/>
          <w:sz w:val="24"/>
          <w:szCs w:val="24"/>
        </w:rPr>
        <w:t>Professional Services Manager</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b/>
          <w:bCs/>
          <w:color w:val="002060"/>
          <w:sz w:val="24"/>
          <w:szCs w:val="24"/>
        </w:rPr>
        <w:t>Mobile:</w:t>
      </w:r>
      <w:r w:rsidRPr="00D309D3">
        <w:rPr>
          <w:rFonts w:ascii="Times New Roman" w:eastAsia="Times New Roman" w:hAnsi="Times New Roman" w:cs="Times New Roman"/>
          <w:b/>
          <w:bCs/>
          <w:color w:val="0070C0"/>
          <w:sz w:val="24"/>
          <w:szCs w:val="24"/>
        </w:rPr>
        <w:t> </w:t>
      </w:r>
      <w:hyperlink r:id="rId7" w:history="1">
        <w:r w:rsidRPr="00D309D3">
          <w:rPr>
            <w:rFonts w:ascii="Times New Roman" w:eastAsia="Times New Roman" w:hAnsi="Times New Roman" w:cs="Times New Roman"/>
            <w:color w:val="0070C0"/>
            <w:sz w:val="24"/>
            <w:szCs w:val="24"/>
            <w:u w:val="single"/>
          </w:rPr>
          <w:t>972-54-2335172</w:t>
        </w:r>
      </w:hyperlink>
      <w:r w:rsidRPr="00D309D3">
        <w:rPr>
          <w:rFonts w:ascii="Times New Roman" w:eastAsia="Times New Roman" w:hAnsi="Times New Roman" w:cs="Times New Roman"/>
          <w:sz w:val="24"/>
          <w:szCs w:val="24"/>
        </w:rPr>
        <w:t> </w:t>
      </w:r>
      <w:r w:rsidRPr="00D309D3">
        <w:rPr>
          <w:rFonts w:ascii="Times New Roman" w:eastAsia="Times New Roman" w:hAnsi="Times New Roman" w:cs="Times New Roman"/>
          <w:b/>
          <w:bCs/>
          <w:color w:val="00B050"/>
          <w:sz w:val="24"/>
          <w:szCs w:val="24"/>
        </w:rPr>
        <w:t>| </w:t>
      </w:r>
      <w:r w:rsidRPr="00D309D3">
        <w:rPr>
          <w:rFonts w:ascii="Times New Roman" w:eastAsia="Times New Roman" w:hAnsi="Times New Roman" w:cs="Times New Roman"/>
          <w:b/>
          <w:bCs/>
          <w:color w:val="002060"/>
          <w:sz w:val="24"/>
          <w:szCs w:val="24"/>
        </w:rPr>
        <w:t>Email:</w:t>
      </w:r>
      <w:r w:rsidRPr="00D309D3">
        <w:rPr>
          <w:rFonts w:ascii="Times New Roman" w:eastAsia="Times New Roman" w:hAnsi="Times New Roman" w:cs="Times New Roman"/>
          <w:sz w:val="24"/>
          <w:szCs w:val="24"/>
        </w:rPr>
        <w:t> </w:t>
      </w:r>
      <w:hyperlink r:id="rId8" w:history="1">
        <w:r w:rsidRPr="00D309D3">
          <w:rPr>
            <w:rFonts w:ascii="Times New Roman" w:eastAsia="Times New Roman" w:hAnsi="Times New Roman" w:cs="Times New Roman"/>
            <w:color w:val="2E74B5"/>
            <w:sz w:val="24"/>
            <w:szCs w:val="24"/>
            <w:u w:val="single"/>
          </w:rPr>
          <w:t>lior@optibus.co</w:t>
        </w:r>
      </w:hyperlink>
      <w:r w:rsidRPr="00D309D3">
        <w:rPr>
          <w:rFonts w:ascii="Times New Roman" w:eastAsia="Times New Roman" w:hAnsi="Times New Roman" w:cs="Times New Roman"/>
          <w:b/>
          <w:bCs/>
          <w:sz w:val="24"/>
          <w:szCs w:val="24"/>
        </w:rPr>
        <w:t> </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b/>
          <w:bCs/>
          <w:color w:val="002060"/>
          <w:sz w:val="24"/>
          <w:szCs w:val="24"/>
        </w:rPr>
        <w:t>Office:</w:t>
      </w:r>
      <w:r w:rsidRPr="00D309D3">
        <w:rPr>
          <w:rFonts w:ascii="Times New Roman" w:eastAsia="Times New Roman" w:hAnsi="Times New Roman" w:cs="Times New Roman"/>
          <w:b/>
          <w:bCs/>
          <w:sz w:val="24"/>
          <w:szCs w:val="24"/>
        </w:rPr>
        <w:t xml:space="preserve"> </w:t>
      </w:r>
      <w:r w:rsidRPr="00D309D3">
        <w:rPr>
          <w:rFonts w:ascii="Calibri Light" w:eastAsia="Times New Roman" w:hAnsi="Calibri Light" w:cs="Times New Roman"/>
          <w:color w:val="4472C4"/>
          <w:sz w:val="24"/>
          <w:szCs w:val="24"/>
          <w:u w:val="single"/>
        </w:rPr>
        <w:t>972-73</w:t>
      </w:r>
      <w:r w:rsidRPr="00D309D3">
        <w:rPr>
          <w:rFonts w:ascii="Times New Roman" w:eastAsia="Times New Roman" w:hAnsi="Times New Roman" w:cs="Times New Roman"/>
          <w:color w:val="4472C4"/>
          <w:sz w:val="24"/>
          <w:szCs w:val="24"/>
          <w:u w:val="single"/>
        </w:rPr>
        <w:t>-3729585</w:t>
      </w:r>
      <w:r w:rsidRPr="00D309D3">
        <w:rPr>
          <w:rFonts w:ascii="Arial" w:eastAsia="Times New Roman" w:hAnsi="Arial" w:cs="Arial"/>
          <w:color w:val="0070C0"/>
          <w:sz w:val="24"/>
          <w:szCs w:val="24"/>
          <w:rtl/>
        </w:rPr>
        <w:t xml:space="preserve"> </w:t>
      </w:r>
      <w:r w:rsidRPr="00D309D3">
        <w:rPr>
          <w:rFonts w:ascii="Times New Roman" w:eastAsia="Times New Roman" w:hAnsi="Times New Roman" w:cs="Times New Roman"/>
          <w:b/>
          <w:bCs/>
          <w:color w:val="00B050"/>
          <w:sz w:val="24"/>
          <w:szCs w:val="24"/>
        </w:rPr>
        <w:t>|</w:t>
      </w:r>
      <w:r w:rsidRPr="00D309D3">
        <w:rPr>
          <w:rFonts w:ascii="Arial" w:eastAsia="Times New Roman" w:hAnsi="Arial" w:cs="Arial"/>
          <w:b/>
          <w:bCs/>
          <w:color w:val="00B050"/>
          <w:sz w:val="24"/>
          <w:szCs w:val="24"/>
          <w:rtl/>
        </w:rPr>
        <w:t xml:space="preserve"> </w:t>
      </w:r>
      <w:r w:rsidRPr="00D309D3">
        <w:rPr>
          <w:rFonts w:ascii="Times New Roman" w:eastAsia="Times New Roman" w:hAnsi="Times New Roman" w:cs="Times New Roman"/>
          <w:b/>
          <w:bCs/>
          <w:color w:val="002060"/>
          <w:sz w:val="24"/>
          <w:szCs w:val="24"/>
        </w:rPr>
        <w:t>Web:</w:t>
      </w:r>
      <w:r w:rsidRPr="00D309D3">
        <w:rPr>
          <w:rFonts w:ascii="Times New Roman" w:eastAsia="Times New Roman" w:hAnsi="Times New Roman" w:cs="Times New Roman"/>
          <w:sz w:val="24"/>
          <w:szCs w:val="24"/>
        </w:rPr>
        <w:t> </w:t>
      </w:r>
      <w:hyperlink r:id="rId9" w:tgtFrame="_blank" w:history="1">
        <w:r w:rsidRPr="00D309D3">
          <w:rPr>
            <w:rFonts w:ascii="Times New Roman" w:eastAsia="Times New Roman" w:hAnsi="Times New Roman" w:cs="Times New Roman"/>
            <w:color w:val="0070C0"/>
            <w:sz w:val="24"/>
            <w:szCs w:val="24"/>
            <w:u w:val="single"/>
          </w:rPr>
          <w:t>www.optibus.co</w:t>
        </w:r>
      </w:hyperlink>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1155CC"/>
          <w:sz w:val="19"/>
          <w:szCs w:val="19"/>
        </w:rPr>
        <mc:AlternateContent>
          <mc:Choice Requires="wps">
            <w:drawing>
              <wp:inline distT="0" distB="0" distL="0" distR="0">
                <wp:extent cx="1905000" cy="685800"/>
                <wp:effectExtent l="0" t="0" r="0" b="0"/>
                <wp:docPr id="6" name="Rectangle 6" descr="optibus.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optibus.co" style="width:150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" filled="f" stroked="f">
                <o:lock v:ext="edit" aspectratio="t"/>
                <w10:anchorlock/>
              </v:rect>
            </w:pict>
          </mc:Fallback>
        </mc:AlternateConten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1155CC"/>
          <w:sz w:val="19"/>
          <w:szCs w:val="19"/>
        </w:rPr>
        <mc:AlternateContent>
          <mc:Choice Requires="wps">
            <w:drawing>
              <wp:inline distT="0" distB="0" distL="0" distR="0">
                <wp:extent cx="238125" cy="238125"/>
                <wp:effectExtent l="0" t="0" r="0" b="0"/>
                <wp:docPr id="5" name="Rectangle 5"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Inline image 1"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" filled="f" stroked="f">
                <o:lock v:ext="edit" aspectratio="t"/>
                <w10:anchorlock/>
              </v:rect>
            </w:pict>
          </mc:Fallback>
        </mc:AlternateContent>
      </w:r>
      <w:r w:rsidRPr="00D309D3">
        <w:rPr>
          <w:rFonts w:ascii="Arial" w:eastAsia="Times New Roman" w:hAnsi="Arial" w:cs="Arial"/>
          <w:color w:val="500050"/>
          <w:sz w:val="19"/>
          <w:szCs w:val="19"/>
        </w:rPr>
        <w:t> </w:t>
      </w:r>
      <w:r>
        <w:rPr>
          <w:rFonts w:ascii="Arial" w:eastAsia="Times New Roman" w:hAnsi="Arial" w:cs="Arial"/>
          <w:noProof/>
          <w:color w:val="1155CC"/>
          <w:sz w:val="19"/>
          <w:szCs w:val="19"/>
        </w:rPr>
        <mc:AlternateContent>
          <mc:Choice Requires="wps">
            <w:drawing>
              <wp:inline distT="0" distB="0" distL="0" distR="0">
                <wp:extent cx="238125" cy="238125"/>
                <wp:effectExtent l="0" t="0" r="0" b="0"/>
                <wp:docPr id="4" name="Rectangle 4" descr="https://www.facebook.com/Optibuslt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www.facebook.com/Optibusltd"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" filled="f" stroked="f">
                <o:lock v:ext="edit" aspectratio="t"/>
                <w10:anchorlock/>
              </v:rect>
            </w:pict>
          </mc:Fallback>
        </mc:AlternateContent>
      </w:r>
      <w:r w:rsidRPr="00D309D3">
        <w:rPr>
          <w:rFonts w:ascii="Arial" w:eastAsia="Times New Roman" w:hAnsi="Arial" w:cs="Arial"/>
          <w:color w:val="500050"/>
          <w:sz w:val="19"/>
          <w:szCs w:val="19"/>
        </w:rPr>
        <w:t>  </w:t>
      </w:r>
      <w:r>
        <w:rPr>
          <w:rFonts w:ascii="Arial" w:eastAsia="Times New Roman" w:hAnsi="Arial" w:cs="Arial"/>
          <w:noProof/>
          <w:color w:val="1155CC"/>
          <w:sz w:val="19"/>
          <w:szCs w:val="19"/>
        </w:rPr>
        <mc:AlternateContent>
          <mc:Choice Requires="wps">
            <w:drawing>
              <wp:inline distT="0" distB="0" distL="0" distR="0">
                <wp:extent cx="238125" cy="238125"/>
                <wp:effectExtent l="0" t="0" r="0" b="0"/>
                <wp:docPr id="3" name="Rectangle 3" descr="https://www.linkedin.com/company/optibus-lt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www.linkedin.com/company/optibus-ltd"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" filled="f" stroked="f">
                <o:lock v:ext="edit" aspectratio="t"/>
                <w10:anchorlock/>
              </v:rect>
            </w:pict>
          </mc:Fallback>
        </mc:AlternateContent>
      </w:r>
      <w:r w:rsidRPr="00D309D3">
        <w:rPr>
          <w:rFonts w:ascii="Arial" w:eastAsia="Times New Roman" w:hAnsi="Arial" w:cs="Arial"/>
          <w:color w:val="500050"/>
          <w:sz w:val="19"/>
          <w:szCs w:val="19"/>
        </w:rPr>
        <w:t> </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b/>
          <w:bCs/>
          <w:sz w:val="24"/>
          <w:szCs w:val="24"/>
        </w:rPr>
        <w:t>From:</w:t>
      </w:r>
      <w:r w:rsidRPr="00D309D3">
        <w:rPr>
          <w:rFonts w:ascii="Times New Roman" w:eastAsia="Times New Roman" w:hAnsi="Times New Roman" w:cs="Times New Roman"/>
          <w:sz w:val="24"/>
          <w:szCs w:val="24"/>
        </w:rPr>
        <w:t xml:space="preserve"> Daniel Feiglin [mailto:dilogsys@inter.net.il] </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b/>
          <w:bCs/>
          <w:sz w:val="24"/>
          <w:szCs w:val="24"/>
        </w:rPr>
        <w:t>Sent:</w:t>
      </w:r>
      <w:r w:rsidRPr="00D309D3">
        <w:rPr>
          <w:rFonts w:ascii="Times New Roman" w:eastAsia="Times New Roman" w:hAnsi="Times New Roman" w:cs="Times New Roman"/>
          <w:sz w:val="24"/>
          <w:szCs w:val="24"/>
        </w:rPr>
        <w:t xml:space="preserve"> Sunday, August 28, 2016 8:33 PM</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b/>
          <w:bCs/>
          <w:sz w:val="24"/>
          <w:szCs w:val="24"/>
        </w:rPr>
        <w:t>To:</w:t>
      </w:r>
      <w:r w:rsidRPr="00D309D3">
        <w:rPr>
          <w:rFonts w:ascii="Times New Roman" w:eastAsia="Times New Roman" w:hAnsi="Times New Roman" w:cs="Times New Roman"/>
          <w:sz w:val="24"/>
          <w:szCs w:val="24"/>
        </w:rPr>
        <w:t xml:space="preserve"> may mordechay &lt;may@optibus.co.il&gt;; lior@optibus.co.il</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b/>
          <w:bCs/>
          <w:sz w:val="24"/>
          <w:szCs w:val="24"/>
        </w:rPr>
        <w:t>Subject:</w:t>
      </w:r>
      <w:r w:rsidRPr="00D309D3">
        <w:rPr>
          <w:rFonts w:ascii="Times New Roman" w:eastAsia="Times New Roman" w:hAnsi="Times New Roman" w:cs="Times New Roman"/>
          <w:sz w:val="24"/>
          <w:szCs w:val="24"/>
        </w:rPr>
        <w:t xml:space="preserve"> Driver Duty Work Time, Driver Changeover Vehicle</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lastRenderedPageBreak/>
        <w:t> </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7"/>
          <w:szCs w:val="27"/>
        </w:rPr>
        <w:t>Hello folks!</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Driver Duty Work Time - attached, no problems</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Driver Changeover Vehicle- This one is a weirdo. It comes up with a default dialog, with no possibility to Add Preference or Load Template. If you Trash it and start over, you get both. Add Preference gets you Expert Mode and Load Template offers one template, which is a super-set of the default. You can load it and use it once only. I have documented the template in accordance with my discussion with Lior.</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xml:space="preserve">Driver Split Duty: Per Lior's instructions, ignore default dialog, ignore </w:t>
      </w:r>
      <w:r w:rsidRPr="00D309D3">
        <w:rPr>
          <w:rFonts w:ascii="Times New Roman" w:eastAsia="Times New Roman" w:hAnsi="Times New Roman" w:cs="Times New Roman"/>
          <w:b/>
          <w:bCs/>
          <w:sz w:val="24"/>
          <w:szCs w:val="24"/>
        </w:rPr>
        <w:t xml:space="preserve">Driver Split - default </w:t>
      </w:r>
      <w:r w:rsidRPr="00D309D3">
        <w:rPr>
          <w:rFonts w:ascii="Times New Roman" w:eastAsia="Times New Roman" w:hAnsi="Times New Roman" w:cs="Times New Roman"/>
          <w:sz w:val="24"/>
          <w:szCs w:val="24"/>
        </w:rPr>
        <w:t>template.</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Q.  What is Split break compensation? The tool-tip is not very helpful:</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286125" cy="1219200"/>
                <wp:effectExtent l="0" t="0" r="0" b="0"/>
                <wp:docPr id="2" name="Rectangle 2" descr="mailbox://F:/Dropbox/Mail/001-Current%20Projects.sbd/Optibus%20%28PC%29?number=98&amp;part=1.5&amp;filename=image0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612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mailbox://F:/Dropbox/Mail/001-Current%20Projects.sbd/Optibus%20%28PC%29?number=98&amp;part=1.5&amp;filename=image006.png" style="width:258.7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" filled="f" stroked="f">
                <o:lock v:ext="edit" aspectratio="t"/>
                <w10:anchorlock/>
              </v:rect>
            </w:pict>
          </mc:Fallback>
        </mc:AlternateConten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I'll be "offline" until tomorrow evening, but available by mobile phone during the day.</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sz w:val="24"/>
          <w:szCs w:val="24"/>
        </w:rPr>
        <w:br/>
        <w:t>Regards,</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sz w:val="24"/>
          <w:szCs w:val="24"/>
        </w:rPr>
        <w:br/>
        <w:t>Daniel</w:t>
      </w:r>
    </w:p>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xml:space="preserve">-- </w:t>
      </w:r>
      <w:r w:rsidRPr="00D309D3">
        <w:rPr>
          <w:rFonts w:ascii="Times New Roman" w:eastAsia="Times New Roman" w:hAnsi="Times New Roman" w:cs="Times New Roman"/>
          <w:sz w:val="24"/>
          <w:szCs w:val="24"/>
        </w:rPr>
        <w:br/>
      </w:r>
      <w:r w:rsidRPr="00D309D3">
        <w:rPr>
          <w:rFonts w:ascii="Times New Roman" w:eastAsia="Times New Roman" w:hAnsi="Times New Roman" w:cs="Times New Roman"/>
          <w:sz w:val="24"/>
          <w:szCs w:val="24"/>
        </w:rPr>
        <w:br/>
      </w:r>
    </w:p>
    <w:p w:rsidR="00D309D3" w:rsidRPr="00D309D3" w:rsidRDefault="00D309D3" w:rsidP="00D309D3">
      <w:pPr>
        <w:spacing w:before="100" w:beforeAutospacing="1" w:line="240" w:lineRule="auto"/>
        <w:rPr>
          <w:rFonts w:ascii="Times New Roman" w:eastAsia="Times New Roman" w:hAnsi="Times New Roman" w:cs="Times New Roman"/>
          <w:sz w:val="24"/>
          <w:szCs w:val="24"/>
        </w:rPr>
      </w:pPr>
      <w:r w:rsidRPr="00D309D3">
        <w:rPr>
          <w:rFonts w:ascii="Arial" w:eastAsia="Times New Roman" w:hAnsi="Arial" w:cs="Arial"/>
          <w:b/>
          <w:bCs/>
          <w:color w:val="808080"/>
          <w:sz w:val="16"/>
          <w:szCs w:val="16"/>
        </w:rPr>
        <w:t>Daniel Feiglin</w:t>
      </w:r>
      <w:r w:rsidRPr="00D309D3">
        <w:rPr>
          <w:rFonts w:ascii="Arial" w:eastAsia="Times New Roman" w:hAnsi="Arial" w:cs="Arial"/>
          <w:sz w:val="16"/>
          <w:szCs w:val="16"/>
        </w:rPr>
        <w:t xml:space="preserve">| Technical Writer| t &amp; f. +972 (9) 861-6204 | m. +972 (52) 386-9986 | Skype: baba_danny | Email: </w:t>
      </w:r>
      <w:hyperlink r:id="rId10" w:history="1">
        <w:r w:rsidRPr="00D309D3">
          <w:rPr>
            <w:rFonts w:ascii="Arial" w:eastAsia="Times New Roman" w:hAnsi="Arial" w:cs="Arial"/>
            <w:color w:val="0000FF"/>
            <w:sz w:val="16"/>
            <w:szCs w:val="16"/>
            <w:u w:val="single"/>
          </w:rPr>
          <w:t>dilogsys@inter.net.il</w:t>
        </w:r>
      </w:hyperlink>
    </w:p>
    <w:p w:rsidR="00D309D3" w:rsidRPr="00D309D3" w:rsidRDefault="00D309D3" w:rsidP="00D309D3">
      <w:pPr>
        <w:spacing w:before="100" w:beforeAutospacing="1" w:after="240"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w:t>
      </w:r>
    </w:p>
    <w:p w:rsidR="00D309D3" w:rsidRPr="00D309D3" w:rsidRDefault="00D93C81" w:rsidP="00D309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27.7pt;height:.75pt" o:hrpct="990" o:hralign="center" o:hrstd="t" o:hrnoshade="t" o:hr="t" fillcolor="#909090" stroked="f"/>
        </w:pict>
      </w:r>
    </w:p>
    <w:tbl>
      <w:tblPr>
        <w:tblW w:w="0" w:type="auto"/>
        <w:tblCellMar>
          <w:left w:w="0" w:type="dxa"/>
          <w:right w:w="0" w:type="dxa"/>
        </w:tblCellMar>
        <w:tblLook w:val="04A0" w:firstRow="1" w:lastRow="0" w:firstColumn="1" w:lastColumn="0" w:noHBand="0" w:noVBand="1"/>
      </w:tblPr>
      <w:tblGrid>
        <w:gridCol w:w="1695"/>
        <w:gridCol w:w="6633"/>
      </w:tblGrid>
      <w:tr w:rsidR="00D309D3" w:rsidRPr="00D309D3" w:rsidTr="00D309D3">
        <w:tc>
          <w:tcPr>
            <w:tcW w:w="0" w:type="auto"/>
            <w:tcMar>
              <w:top w:w="0" w:type="dxa"/>
              <w:left w:w="120" w:type="dxa"/>
              <w:bottom w:w="0" w:type="dxa"/>
              <w:right w:w="225" w:type="dxa"/>
            </w:tcMar>
            <w:vAlign w:val="center"/>
            <w:hideMark/>
          </w:tcPr>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57250" cy="314325"/>
                  <wp:effectExtent l="0" t="0" r="0" b="9525"/>
                  <wp:docPr id="1" name="Picture 1" descr="Avast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st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31432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Calibri" w:eastAsia="Times New Roman" w:hAnsi="Calibri" w:cs="Times New Roman"/>
                <w:color w:val="3D4D5A"/>
                <w:sz w:val="24"/>
                <w:szCs w:val="24"/>
              </w:rPr>
              <w:t xml:space="preserve">This email has been checked for viruses by Avast antivirus software. </w:t>
            </w:r>
            <w:r w:rsidRPr="00D309D3">
              <w:rPr>
                <w:rFonts w:ascii="Calibri" w:eastAsia="Times New Roman" w:hAnsi="Calibri" w:cs="Times New Roman"/>
                <w:color w:val="3D4D5A"/>
                <w:sz w:val="24"/>
                <w:szCs w:val="24"/>
              </w:rPr>
              <w:br/>
            </w:r>
            <w:hyperlink r:id="rId13" w:history="1">
              <w:r w:rsidRPr="00D309D3">
                <w:rPr>
                  <w:rFonts w:ascii="Calibri" w:eastAsia="Times New Roman" w:hAnsi="Calibri" w:cs="Times New Roman"/>
                  <w:color w:val="0000FF"/>
                  <w:sz w:val="24"/>
                  <w:szCs w:val="24"/>
                  <w:u w:val="single"/>
                </w:rPr>
                <w:t>www.avast.com</w:t>
              </w:r>
            </w:hyperlink>
            <w:r w:rsidRPr="00D309D3">
              <w:rPr>
                <w:rFonts w:ascii="Calibri" w:eastAsia="Times New Roman" w:hAnsi="Calibri" w:cs="Times New Roman"/>
                <w:color w:val="3D4D5A"/>
                <w:sz w:val="24"/>
                <w:szCs w:val="24"/>
              </w:rPr>
              <w:t xml:space="preserve"> </w:t>
            </w:r>
          </w:p>
        </w:tc>
      </w:tr>
    </w:tbl>
    <w:p w:rsidR="00D309D3" w:rsidRPr="00D309D3" w:rsidRDefault="00D309D3" w:rsidP="00D309D3">
      <w:pPr>
        <w:spacing w:before="100" w:beforeAutospacing="1" w:after="100" w:afterAutospacing="1" w:line="240" w:lineRule="auto"/>
        <w:rPr>
          <w:rFonts w:ascii="Times New Roman" w:eastAsia="Times New Roman" w:hAnsi="Times New Roman" w:cs="Times New Roman"/>
          <w:sz w:val="24"/>
          <w:szCs w:val="24"/>
        </w:rPr>
      </w:pPr>
      <w:r w:rsidRPr="00D309D3">
        <w:rPr>
          <w:rFonts w:ascii="Times New Roman" w:eastAsia="Times New Roman" w:hAnsi="Times New Roman" w:cs="Times New Roman"/>
          <w:sz w:val="24"/>
          <w:szCs w:val="24"/>
        </w:rPr>
        <w:t> </w:t>
      </w:r>
    </w:p>
    <w:p w:rsidR="005137E3" w:rsidRDefault="005137E3"/>
    <w:sectPr w:rsidR="005137E3">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Feiglin" w:date="2016-08-30T10:40:00Z" w:initials="DAF">
    <w:p w:rsidR="00E223F1" w:rsidRDefault="00E223F1">
      <w:pPr>
        <w:pStyle w:val="CommentText"/>
      </w:pPr>
      <w:r>
        <w:rPr>
          <w:rStyle w:val="CommentReference"/>
        </w:rPr>
        <w:annotationRef/>
      </w:r>
      <w:r>
        <w:t>Open</w:t>
      </w:r>
    </w:p>
  </w:comment>
  <w:comment w:id="1" w:author="Daniel Feiglin" w:date="2016-08-30T10:43:00Z" w:initials="DAF">
    <w:p w:rsidR="00D93C81" w:rsidRDefault="00D93C81">
      <w:pPr>
        <w:pStyle w:val="CommentText"/>
      </w:pPr>
      <w:r>
        <w:rPr>
          <w:rStyle w:val="CommentReference"/>
        </w:rPr>
        <w:annotationRef/>
      </w:r>
      <w:r>
        <w:t>Open</w:t>
      </w:r>
    </w:p>
  </w:comment>
  <w:comment w:id="2" w:author="Daniel Feiglin" w:date="2016-08-30T10:43:00Z" w:initials="DAF">
    <w:p w:rsidR="00D93C81" w:rsidRDefault="00D93C81">
      <w:pPr>
        <w:pStyle w:val="CommentText"/>
      </w:pPr>
      <w:r>
        <w:rPr>
          <w:rStyle w:val="CommentReference"/>
        </w:rPr>
        <w:annotationRef/>
      </w:r>
      <w:r>
        <w:t>Done</w:t>
      </w:r>
    </w:p>
  </w:comment>
  <w:comment w:id="3" w:author="Daniel Feiglin" w:date="2016-08-30T10:44:00Z" w:initials="DAF">
    <w:p w:rsidR="00D93C81" w:rsidRDefault="00D93C81">
      <w:pPr>
        <w:pStyle w:val="CommentText"/>
      </w:pPr>
      <w:r>
        <w:rPr>
          <w:rStyle w:val="CommentReference"/>
        </w:rPr>
        <w:annotationRef/>
      </w:r>
      <w:r>
        <w:t>Huh?</w:t>
      </w:r>
    </w:p>
  </w:comment>
  <w:comment w:id="4" w:author="Daniel Feiglin" w:date="2016-08-30T10:45:00Z" w:initials="DAF">
    <w:p w:rsidR="00D93C81" w:rsidRDefault="00D93C81">
      <w:pPr>
        <w:pStyle w:val="CommentText"/>
      </w:pPr>
      <w:r>
        <w:rPr>
          <w:rStyle w:val="CommentReference"/>
        </w:rPr>
        <w:annotationRef/>
      </w:r>
      <w:r>
        <w:t>Open</w:t>
      </w:r>
    </w:p>
  </w:comment>
  <w:comment w:id="5" w:author="Daniel Feiglin" w:date="2016-08-30T10:47:00Z" w:initials="DAF">
    <w:p w:rsidR="00D93C81" w:rsidRDefault="00D93C81">
      <w:pPr>
        <w:pStyle w:val="CommentText"/>
      </w:pPr>
      <w:r>
        <w:rPr>
          <w:rStyle w:val="CommentReference"/>
        </w:rPr>
        <w:annotationRef/>
      </w:r>
      <w:r>
        <w:t>Done</w:t>
      </w:r>
      <w:bookmarkStart w:id="6" w:name="_GoBack"/>
      <w:bookmarkEnd w:id="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492D"/>
    <w:multiLevelType w:val="multilevel"/>
    <w:tmpl w:val="3E546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D3"/>
    <w:rsid w:val="00002DA9"/>
    <w:rsid w:val="000750C7"/>
    <w:rsid w:val="000856AA"/>
    <w:rsid w:val="000C6681"/>
    <w:rsid w:val="00130603"/>
    <w:rsid w:val="00155067"/>
    <w:rsid w:val="002474CD"/>
    <w:rsid w:val="0028149D"/>
    <w:rsid w:val="002D6E65"/>
    <w:rsid w:val="002D7EE2"/>
    <w:rsid w:val="002F44FF"/>
    <w:rsid w:val="002F5BE9"/>
    <w:rsid w:val="00326AC4"/>
    <w:rsid w:val="00333302"/>
    <w:rsid w:val="00382579"/>
    <w:rsid w:val="003C05F2"/>
    <w:rsid w:val="003E5FE8"/>
    <w:rsid w:val="003F2D7E"/>
    <w:rsid w:val="003F5EE1"/>
    <w:rsid w:val="004136F5"/>
    <w:rsid w:val="0046100D"/>
    <w:rsid w:val="00475666"/>
    <w:rsid w:val="004A550F"/>
    <w:rsid w:val="005025CE"/>
    <w:rsid w:val="0050370F"/>
    <w:rsid w:val="005136A2"/>
    <w:rsid w:val="005137E3"/>
    <w:rsid w:val="005C3302"/>
    <w:rsid w:val="005C6BC2"/>
    <w:rsid w:val="005F3054"/>
    <w:rsid w:val="00607BEC"/>
    <w:rsid w:val="006174A3"/>
    <w:rsid w:val="0062373C"/>
    <w:rsid w:val="00650A4F"/>
    <w:rsid w:val="00666AFF"/>
    <w:rsid w:val="006A6DD0"/>
    <w:rsid w:val="00715214"/>
    <w:rsid w:val="007326CB"/>
    <w:rsid w:val="00755BE3"/>
    <w:rsid w:val="007579C5"/>
    <w:rsid w:val="00770666"/>
    <w:rsid w:val="00781E85"/>
    <w:rsid w:val="007A7F85"/>
    <w:rsid w:val="007C02EB"/>
    <w:rsid w:val="007C1481"/>
    <w:rsid w:val="007E3DE8"/>
    <w:rsid w:val="00802A8B"/>
    <w:rsid w:val="0081556D"/>
    <w:rsid w:val="00822590"/>
    <w:rsid w:val="0083435F"/>
    <w:rsid w:val="00837E1B"/>
    <w:rsid w:val="008C6C46"/>
    <w:rsid w:val="008F2446"/>
    <w:rsid w:val="00907658"/>
    <w:rsid w:val="0091391F"/>
    <w:rsid w:val="00947C05"/>
    <w:rsid w:val="00954335"/>
    <w:rsid w:val="009D52DF"/>
    <w:rsid w:val="009E7D76"/>
    <w:rsid w:val="009F7970"/>
    <w:rsid w:val="00A13B6A"/>
    <w:rsid w:val="00A35745"/>
    <w:rsid w:val="00AC4C6A"/>
    <w:rsid w:val="00AF3C84"/>
    <w:rsid w:val="00B13705"/>
    <w:rsid w:val="00B466A2"/>
    <w:rsid w:val="00B6212E"/>
    <w:rsid w:val="00B70DCE"/>
    <w:rsid w:val="00BE4249"/>
    <w:rsid w:val="00C227FF"/>
    <w:rsid w:val="00C26A5B"/>
    <w:rsid w:val="00C81E41"/>
    <w:rsid w:val="00C83F46"/>
    <w:rsid w:val="00C95EFE"/>
    <w:rsid w:val="00CA0DB2"/>
    <w:rsid w:val="00CA3493"/>
    <w:rsid w:val="00CA7B40"/>
    <w:rsid w:val="00CC5EE1"/>
    <w:rsid w:val="00CE5209"/>
    <w:rsid w:val="00D309D3"/>
    <w:rsid w:val="00D47C4B"/>
    <w:rsid w:val="00D55BD4"/>
    <w:rsid w:val="00D93C81"/>
    <w:rsid w:val="00DB7A39"/>
    <w:rsid w:val="00E223F1"/>
    <w:rsid w:val="00E36656"/>
    <w:rsid w:val="00E92EBC"/>
    <w:rsid w:val="00F217BB"/>
    <w:rsid w:val="00F670E3"/>
    <w:rsid w:val="00FC1C7F"/>
    <w:rsid w:val="00FD4DB3"/>
    <w:rsid w:val="00FF1D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7F"/>
    <w:pPr>
      <w:spacing w:after="120"/>
    </w:pPr>
    <w:rPr>
      <w:rFonts w:eastAsiaTheme="minorEastAsia"/>
    </w:rPr>
  </w:style>
  <w:style w:type="paragraph" w:styleId="Heading1">
    <w:name w:val="heading 1"/>
    <w:next w:val="BodyText"/>
    <w:link w:val="Heading1Char"/>
    <w:qFormat/>
    <w:rsid w:val="0062373C"/>
    <w:pPr>
      <w:keepNext/>
      <w:keepLines/>
      <w:shd w:val="clear" w:color="auto" w:fill="E6E6E6"/>
      <w:spacing w:before="160" w:after="120"/>
      <w:ind w:left="431" w:hanging="431"/>
      <w:outlineLvl w:val="0"/>
    </w:pPr>
    <w:rPr>
      <w:rFonts w:eastAsia="Times New Roman" w:cs="Arial"/>
      <w:b/>
      <w:smallCaps/>
      <w:color w:val="1F497D" w:themeColor="text2"/>
      <w:sz w:val="32"/>
      <w:szCs w:val="20"/>
      <w:lang w:bidi="ar-SA"/>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English">
    <w:name w:val="Body Text English"/>
    <w:basedOn w:val="Normal"/>
    <w:rsid w:val="00FC1C7F"/>
    <w:pPr>
      <w:suppressAutoHyphens/>
      <w:autoSpaceDE w:val="0"/>
      <w:spacing w:line="240" w:lineRule="auto"/>
    </w:pPr>
    <w:rPr>
      <w:rFonts w:ascii="Calibri" w:eastAsia="Tahoma" w:hAnsi="Calibri" w:cs="Arial"/>
      <w:color w:val="000000"/>
      <w:lang w:eastAsia="he-IL"/>
    </w:rPr>
  </w:style>
  <w:style w:type="character" w:customStyle="1" w:styleId="Heading1Char">
    <w:name w:val="Heading 1 Char"/>
    <w:basedOn w:val="DefaultParagraphFont"/>
    <w:link w:val="Heading1"/>
    <w:rsid w:val="0062373C"/>
    <w:rPr>
      <w:rFonts w:eastAsia="Times New Roman" w:cs="Arial"/>
      <w:b/>
      <w:smallCaps/>
      <w:color w:val="1F497D" w:themeColor="text2"/>
      <w:sz w:val="32"/>
      <w:szCs w:val="20"/>
      <w:shd w:val="clear" w:color="auto" w:fill="E6E6E6"/>
      <w:lang w:bidi="ar-SA"/>
      <w14:shadow w14:blurRad="50800" w14:dist="38100" w14:dir="2700000" w14:sx="100000" w14:sy="100000" w14:kx="0" w14:ky="0" w14:algn="tl">
        <w14:srgbClr w14:val="000000">
          <w14:alpha w14:val="60000"/>
        </w14:srgbClr>
      </w14:shadow>
    </w:rPr>
  </w:style>
  <w:style w:type="paragraph" w:styleId="Footer">
    <w:name w:val="footer"/>
    <w:basedOn w:val="Normal"/>
    <w:link w:val="FooterChar"/>
    <w:uiPriority w:val="99"/>
    <w:unhideWhenUsed/>
    <w:rsid w:val="00FC1C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1C7F"/>
    <w:rPr>
      <w:rFonts w:eastAsiaTheme="minorEastAsia"/>
    </w:rPr>
  </w:style>
  <w:style w:type="paragraph" w:styleId="Header">
    <w:name w:val="header"/>
    <w:basedOn w:val="Normal"/>
    <w:link w:val="HeaderChar"/>
    <w:uiPriority w:val="99"/>
    <w:unhideWhenUsed/>
    <w:rsid w:val="00FC1C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1C7F"/>
    <w:rPr>
      <w:rFonts w:eastAsiaTheme="minorEastAsia"/>
    </w:rPr>
  </w:style>
  <w:style w:type="paragraph" w:styleId="BodyText">
    <w:name w:val="Body Text"/>
    <w:basedOn w:val="Normal"/>
    <w:link w:val="BodyTextChar"/>
    <w:rsid w:val="0062373C"/>
    <w:pPr>
      <w:spacing w:line="240" w:lineRule="auto"/>
    </w:pPr>
    <w:rPr>
      <w:rFonts w:eastAsia="Times New Roman" w:cs="Times New Roman"/>
      <w:szCs w:val="24"/>
      <w:lang w:bidi="ar-SA"/>
    </w:rPr>
  </w:style>
  <w:style w:type="character" w:customStyle="1" w:styleId="BodyTextChar">
    <w:name w:val="Body Text Char"/>
    <w:basedOn w:val="DefaultParagraphFont"/>
    <w:link w:val="BodyText"/>
    <w:rsid w:val="0062373C"/>
    <w:rPr>
      <w:rFonts w:eastAsia="Times New Roman" w:cs="Times New Roman"/>
      <w:szCs w:val="24"/>
      <w:lang w:bidi="ar-SA"/>
    </w:rPr>
  </w:style>
  <w:style w:type="paragraph" w:styleId="ListParagraph">
    <w:name w:val="List Paragraph"/>
    <w:basedOn w:val="Normal"/>
    <w:uiPriority w:val="34"/>
    <w:qFormat/>
    <w:rsid w:val="00D30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9D3"/>
    <w:rPr>
      <w:color w:val="0000FF"/>
      <w:u w:val="single"/>
    </w:rPr>
  </w:style>
  <w:style w:type="paragraph" w:styleId="NormalWeb">
    <w:name w:val="Normal (Web)"/>
    <w:basedOn w:val="Normal"/>
    <w:uiPriority w:val="99"/>
    <w:unhideWhenUsed/>
    <w:rsid w:val="00D309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0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D3"/>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E223F1"/>
    <w:rPr>
      <w:sz w:val="16"/>
      <w:szCs w:val="16"/>
    </w:rPr>
  </w:style>
  <w:style w:type="paragraph" w:styleId="CommentText">
    <w:name w:val="annotation text"/>
    <w:basedOn w:val="Normal"/>
    <w:link w:val="CommentTextChar"/>
    <w:uiPriority w:val="99"/>
    <w:semiHidden/>
    <w:unhideWhenUsed/>
    <w:rsid w:val="00E223F1"/>
    <w:pPr>
      <w:spacing w:line="240" w:lineRule="auto"/>
    </w:pPr>
    <w:rPr>
      <w:sz w:val="20"/>
      <w:szCs w:val="20"/>
    </w:rPr>
  </w:style>
  <w:style w:type="character" w:customStyle="1" w:styleId="CommentTextChar">
    <w:name w:val="Comment Text Char"/>
    <w:basedOn w:val="DefaultParagraphFont"/>
    <w:link w:val="CommentText"/>
    <w:uiPriority w:val="99"/>
    <w:semiHidden/>
    <w:rsid w:val="00E223F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223F1"/>
    <w:rPr>
      <w:b/>
      <w:bCs/>
    </w:rPr>
  </w:style>
  <w:style w:type="character" w:customStyle="1" w:styleId="CommentSubjectChar">
    <w:name w:val="Comment Subject Char"/>
    <w:basedOn w:val="CommentTextChar"/>
    <w:link w:val="CommentSubject"/>
    <w:uiPriority w:val="99"/>
    <w:semiHidden/>
    <w:rsid w:val="00E223F1"/>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7F"/>
    <w:pPr>
      <w:spacing w:after="120"/>
    </w:pPr>
    <w:rPr>
      <w:rFonts w:eastAsiaTheme="minorEastAsia"/>
    </w:rPr>
  </w:style>
  <w:style w:type="paragraph" w:styleId="Heading1">
    <w:name w:val="heading 1"/>
    <w:next w:val="BodyText"/>
    <w:link w:val="Heading1Char"/>
    <w:qFormat/>
    <w:rsid w:val="0062373C"/>
    <w:pPr>
      <w:keepNext/>
      <w:keepLines/>
      <w:shd w:val="clear" w:color="auto" w:fill="E6E6E6"/>
      <w:spacing w:before="160" w:after="120"/>
      <w:ind w:left="431" w:hanging="431"/>
      <w:outlineLvl w:val="0"/>
    </w:pPr>
    <w:rPr>
      <w:rFonts w:eastAsia="Times New Roman" w:cs="Arial"/>
      <w:b/>
      <w:smallCaps/>
      <w:color w:val="1F497D" w:themeColor="text2"/>
      <w:sz w:val="32"/>
      <w:szCs w:val="20"/>
      <w:lang w:bidi="ar-SA"/>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English">
    <w:name w:val="Body Text English"/>
    <w:basedOn w:val="Normal"/>
    <w:rsid w:val="00FC1C7F"/>
    <w:pPr>
      <w:suppressAutoHyphens/>
      <w:autoSpaceDE w:val="0"/>
      <w:spacing w:line="240" w:lineRule="auto"/>
    </w:pPr>
    <w:rPr>
      <w:rFonts w:ascii="Calibri" w:eastAsia="Tahoma" w:hAnsi="Calibri" w:cs="Arial"/>
      <w:color w:val="000000"/>
      <w:lang w:eastAsia="he-IL"/>
    </w:rPr>
  </w:style>
  <w:style w:type="character" w:customStyle="1" w:styleId="Heading1Char">
    <w:name w:val="Heading 1 Char"/>
    <w:basedOn w:val="DefaultParagraphFont"/>
    <w:link w:val="Heading1"/>
    <w:rsid w:val="0062373C"/>
    <w:rPr>
      <w:rFonts w:eastAsia="Times New Roman" w:cs="Arial"/>
      <w:b/>
      <w:smallCaps/>
      <w:color w:val="1F497D" w:themeColor="text2"/>
      <w:sz w:val="32"/>
      <w:szCs w:val="20"/>
      <w:shd w:val="clear" w:color="auto" w:fill="E6E6E6"/>
      <w:lang w:bidi="ar-SA"/>
      <w14:shadow w14:blurRad="50800" w14:dist="38100" w14:dir="2700000" w14:sx="100000" w14:sy="100000" w14:kx="0" w14:ky="0" w14:algn="tl">
        <w14:srgbClr w14:val="000000">
          <w14:alpha w14:val="60000"/>
        </w14:srgbClr>
      </w14:shadow>
    </w:rPr>
  </w:style>
  <w:style w:type="paragraph" w:styleId="Footer">
    <w:name w:val="footer"/>
    <w:basedOn w:val="Normal"/>
    <w:link w:val="FooterChar"/>
    <w:uiPriority w:val="99"/>
    <w:unhideWhenUsed/>
    <w:rsid w:val="00FC1C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1C7F"/>
    <w:rPr>
      <w:rFonts w:eastAsiaTheme="minorEastAsia"/>
    </w:rPr>
  </w:style>
  <w:style w:type="paragraph" w:styleId="Header">
    <w:name w:val="header"/>
    <w:basedOn w:val="Normal"/>
    <w:link w:val="HeaderChar"/>
    <w:uiPriority w:val="99"/>
    <w:unhideWhenUsed/>
    <w:rsid w:val="00FC1C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1C7F"/>
    <w:rPr>
      <w:rFonts w:eastAsiaTheme="minorEastAsia"/>
    </w:rPr>
  </w:style>
  <w:style w:type="paragraph" w:styleId="BodyText">
    <w:name w:val="Body Text"/>
    <w:basedOn w:val="Normal"/>
    <w:link w:val="BodyTextChar"/>
    <w:rsid w:val="0062373C"/>
    <w:pPr>
      <w:spacing w:line="240" w:lineRule="auto"/>
    </w:pPr>
    <w:rPr>
      <w:rFonts w:eastAsia="Times New Roman" w:cs="Times New Roman"/>
      <w:szCs w:val="24"/>
      <w:lang w:bidi="ar-SA"/>
    </w:rPr>
  </w:style>
  <w:style w:type="character" w:customStyle="1" w:styleId="BodyTextChar">
    <w:name w:val="Body Text Char"/>
    <w:basedOn w:val="DefaultParagraphFont"/>
    <w:link w:val="BodyText"/>
    <w:rsid w:val="0062373C"/>
    <w:rPr>
      <w:rFonts w:eastAsia="Times New Roman" w:cs="Times New Roman"/>
      <w:szCs w:val="24"/>
      <w:lang w:bidi="ar-SA"/>
    </w:rPr>
  </w:style>
  <w:style w:type="paragraph" w:styleId="ListParagraph">
    <w:name w:val="List Paragraph"/>
    <w:basedOn w:val="Normal"/>
    <w:uiPriority w:val="34"/>
    <w:qFormat/>
    <w:rsid w:val="00D30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9D3"/>
    <w:rPr>
      <w:color w:val="0000FF"/>
      <w:u w:val="single"/>
    </w:rPr>
  </w:style>
  <w:style w:type="paragraph" w:styleId="NormalWeb">
    <w:name w:val="Normal (Web)"/>
    <w:basedOn w:val="Normal"/>
    <w:uiPriority w:val="99"/>
    <w:unhideWhenUsed/>
    <w:rsid w:val="00D309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0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D3"/>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E223F1"/>
    <w:rPr>
      <w:sz w:val="16"/>
      <w:szCs w:val="16"/>
    </w:rPr>
  </w:style>
  <w:style w:type="paragraph" w:styleId="CommentText">
    <w:name w:val="annotation text"/>
    <w:basedOn w:val="Normal"/>
    <w:link w:val="CommentTextChar"/>
    <w:uiPriority w:val="99"/>
    <w:semiHidden/>
    <w:unhideWhenUsed/>
    <w:rsid w:val="00E223F1"/>
    <w:pPr>
      <w:spacing w:line="240" w:lineRule="auto"/>
    </w:pPr>
    <w:rPr>
      <w:sz w:val="20"/>
      <w:szCs w:val="20"/>
    </w:rPr>
  </w:style>
  <w:style w:type="character" w:customStyle="1" w:styleId="CommentTextChar">
    <w:name w:val="Comment Text Char"/>
    <w:basedOn w:val="DefaultParagraphFont"/>
    <w:link w:val="CommentText"/>
    <w:uiPriority w:val="99"/>
    <w:semiHidden/>
    <w:rsid w:val="00E223F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223F1"/>
    <w:rPr>
      <w:b/>
      <w:bCs/>
    </w:rPr>
  </w:style>
  <w:style w:type="character" w:customStyle="1" w:styleId="CommentSubjectChar">
    <w:name w:val="Comment Subject Char"/>
    <w:basedOn w:val="CommentTextChar"/>
    <w:link w:val="CommentSubject"/>
    <w:uiPriority w:val="99"/>
    <w:semiHidden/>
    <w:rsid w:val="00E223F1"/>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34447">
      <w:bodyDiv w:val="1"/>
      <w:marLeft w:val="0"/>
      <w:marRight w:val="0"/>
      <w:marTop w:val="0"/>
      <w:marBottom w:val="0"/>
      <w:divBdr>
        <w:top w:val="none" w:sz="0" w:space="0" w:color="auto"/>
        <w:left w:val="none" w:sz="0" w:space="0" w:color="auto"/>
        <w:bottom w:val="none" w:sz="0" w:space="0" w:color="auto"/>
        <w:right w:val="none" w:sz="0" w:space="0" w:color="auto"/>
      </w:divBdr>
      <w:divsChild>
        <w:div w:id="1679849931">
          <w:marLeft w:val="0"/>
          <w:marRight w:val="0"/>
          <w:marTop w:val="0"/>
          <w:marBottom w:val="0"/>
          <w:divBdr>
            <w:top w:val="none" w:sz="0" w:space="0" w:color="auto"/>
            <w:left w:val="none" w:sz="0" w:space="0" w:color="auto"/>
            <w:bottom w:val="none" w:sz="0" w:space="0" w:color="auto"/>
            <w:right w:val="none" w:sz="0" w:space="0" w:color="auto"/>
          </w:divBdr>
          <w:divsChild>
            <w:div w:id="1667517531">
              <w:marLeft w:val="0"/>
              <w:marRight w:val="0"/>
              <w:marTop w:val="0"/>
              <w:marBottom w:val="0"/>
              <w:divBdr>
                <w:top w:val="none" w:sz="0" w:space="0" w:color="auto"/>
                <w:left w:val="none" w:sz="0" w:space="0" w:color="auto"/>
                <w:bottom w:val="none" w:sz="0" w:space="0" w:color="auto"/>
                <w:right w:val="none" w:sz="0" w:space="0" w:color="auto"/>
              </w:divBdr>
              <w:divsChild>
                <w:div w:id="781802357">
                  <w:marLeft w:val="0"/>
                  <w:marRight w:val="0"/>
                  <w:marTop w:val="0"/>
                  <w:marBottom w:val="0"/>
                  <w:divBdr>
                    <w:top w:val="none" w:sz="0" w:space="0" w:color="auto"/>
                    <w:left w:val="none" w:sz="0" w:space="0" w:color="auto"/>
                    <w:bottom w:val="none" w:sz="0" w:space="0" w:color="auto"/>
                    <w:right w:val="none" w:sz="0" w:space="0" w:color="auto"/>
                  </w:divBdr>
                </w:div>
                <w:div w:id="719088537">
                  <w:marLeft w:val="0"/>
                  <w:marRight w:val="0"/>
                  <w:marTop w:val="0"/>
                  <w:marBottom w:val="0"/>
                  <w:divBdr>
                    <w:top w:val="none" w:sz="0" w:space="0" w:color="auto"/>
                    <w:left w:val="none" w:sz="0" w:space="0" w:color="auto"/>
                    <w:bottom w:val="none" w:sz="0" w:space="0" w:color="auto"/>
                    <w:right w:val="none" w:sz="0" w:space="0" w:color="auto"/>
                  </w:divBdr>
                  <w:divsChild>
                    <w:div w:id="818113815">
                      <w:marLeft w:val="0"/>
                      <w:marRight w:val="0"/>
                      <w:marTop w:val="0"/>
                      <w:marBottom w:val="0"/>
                      <w:divBdr>
                        <w:top w:val="single" w:sz="8" w:space="3" w:color="E1E1E1"/>
                        <w:left w:val="none" w:sz="0" w:space="0" w:color="auto"/>
                        <w:bottom w:val="none" w:sz="0" w:space="0" w:color="auto"/>
                        <w:right w:val="none" w:sz="0" w:space="0" w:color="auto"/>
                      </w:divBdr>
                    </w:div>
                  </w:divsChild>
                </w:div>
                <w:div w:id="1287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or@optibus.co" TargetMode="External"/><Relationship Id="rId13" Type="http://schemas.openxmlformats.org/officeDocument/2006/relationships/hyperlink" Target="https://www.avast.com/antivirus" TargetMode="External"/><Relationship Id="rId3" Type="http://schemas.microsoft.com/office/2007/relationships/stylesWithEffects" Target="stylesWithEffects.xml"/><Relationship Id="rId7" Type="http://schemas.openxmlformats.org/officeDocument/2006/relationships/hyperlink" Target="mailto:972-54-2335172"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avast.com/antivir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ilogsys@inter.net.il" TargetMode="External"/><Relationship Id="rId4" Type="http://schemas.openxmlformats.org/officeDocument/2006/relationships/settings" Target="settings.xml"/><Relationship Id="rId9" Type="http://schemas.openxmlformats.org/officeDocument/2006/relationships/hyperlink" Target="http://www.optibus.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Feiglin</dc:creator>
  <cp:lastModifiedBy>Daniel Feiglin</cp:lastModifiedBy>
  <cp:revision>3</cp:revision>
  <dcterms:created xsi:type="dcterms:W3CDTF">2016-08-30T05:52:00Z</dcterms:created>
  <dcterms:modified xsi:type="dcterms:W3CDTF">2016-08-30T07:47:00Z</dcterms:modified>
</cp:coreProperties>
</file>