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</w:pPr>
      <w:r>
        <w:rPr>
          <w:b/>
          <w:bCs/>
          <w:color w:val="5A6B80"/>
          <w:sz w:val="24"/>
          <w:szCs w:val="24"/>
        </w:rPr>
        <w:t xml:space="preserve">Project Plan</w:t>
      </w:r>
    </w:p>
    <w:p>
      <w:pPr>
        <w:spacing w:after="120"/>
      </w:pPr>
      <w:r>
        <w:rPr>
          <w:b/>
          <w:bCs/>
          <w:color w:val="1F3A5F"/>
          <w:sz w:val="44"/>
          <w:szCs w:val="44"/>
        </w:rPr>
        <w:t xml:space="preserve">Crowd Density and Stampede Early-Warning System</w:t>
      </w:r>
    </w:p>
    <w:p>
      <w:pPr>
        <w:spacing w:after="120"/>
        <w:rPr>
          <w:i/>
          <w:iCs/>
          <w:color w:val="5A6B80"/>
          <w:sz w:val="24"/>
          <w:szCs w:val="24"/>
        </w:rPr>
      </w:pPr>
      <w:r>
        <w:rPr>
          <w:i/>
          <w:iCs/>
          <w:color w:val="5A6B80"/>
          <w:sz w:val="24"/>
          <w:szCs w:val="24"/>
        </w:rPr>
        <w:t xml:space="preserve">AI-based computer vision monitoring for public safety</w:t>
      </w:r>
    </w:p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Based on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SRS v1.0 (Draft): Crowd Density and Stampede Early-Warning System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Project theme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Computer Vision: AI-based Monitoring, Scene Understanding, Behaviour Tracking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Team / event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[Enter team name] / [Enter college and hackathon name]</w:t>
            </w:r>
          </w:p>
        </w:tc>
      </w:tr>
      <w:t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Plan version / date</w:t>
            </w:r>
          </w:p>
        </w:tc>
        <w:tc>
          <w:tcPr>
            <w:tcW w:type="dxa" w:w="70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 / [Enter date]</w:t>
            </w:r>
          </w:p>
        </w:tc>
      </w:tr>
    </w:tbl>
    <w:p>
      <w:pPr>
        <w:pStyle w:val="Heading1"/>
      </w:pPr>
      <w:r>
        <w:t xml:space="preserve">1. Objective and approach</w:t>
      </w:r>
    </w:p>
    <w:p>
      <w:pPr>
        <w:spacing w:after="120"/>
      </w:pPr>
      <w:r>
        <w:t xml:space="preserve">Deliver a working, offline, single-camera early-warning tool that converts live or recorded video into calibrated crowd density (people/m²), detects unsafe motion patterns, forecasts the time remaining before a zone becomes critical, and sends operators an alert with a recommended action. The tool is decision support only; it does not control gates and does not claim to prevent stampedes.</w:t>
      </w:r>
    </w:p>
    <w:p>
      <w:pPr>
        <w:spacing w:after="120"/>
      </w:pPr>
      <w:r>
        <w:t xml:space="preserve">The build follows the SRS pipeline in order, so each phase produces something demonstrable and each phase closes against specific requirement IDs and acceptance tests.</w:t>
      </w:r>
    </w:p>
    <w:p>
      <w:pPr>
        <w:pStyle w:val="Heading1"/>
      </w:pPr>
      <w:r>
        <w:t xml:space="preserve">2. Key technical decisions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538"/>
      </w:tblGrid>
      <w:tr>
        <w:trPr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to people/m²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Ground-plane homography is primary; Depth Anything V2 Small is a secondary correction and confidence input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Four ground points give a real metric mapping. Monocular depth alone gives only approximate scale, as the SRS notes. Zone area comes from the warped polygon; zone count is the sum of the density map inside it.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Crowd counting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CLIP-EBC density map, run every N frames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Keeps throughput at or above 5 fps (NFR-02) while display and flow run faster.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 analysis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OpenCV Farneback optical flow per zone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Cheap, CPU-capable, covers FR-07 and FR-08. ByteTrack remains optional.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Choke-point counts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Line-crossing on flow vectors first; ByteTrack later if time allows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Meets FR-09 without an extra dependency.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Forecast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Exponential smoothing plus rolling linear slope, giving time to threshold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Simple, explainable, testable on simulated sequences.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and UI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FastAPI with WebSocket streaming and a single-page dashboard with authentication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Fully offline; satisfies NFR-10.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Storage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SQLite for config, alert log, optional snapshots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Matches the SRS software interfaces.</w:t>
            </w:r>
          </w:p>
        </w:tc>
      </w:tr>
      <w:t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Licensing</w:t>
            </w:r>
          </w:p>
        </w:tc>
        <w:tc>
          <w:tcPr>
            <w:tcW w:type="dxa" w:w="31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Depth Anything V2 Small only (Apache-2.0)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Base, Large and Giant are non-commercial.</w:t>
            </w:r>
          </w:p>
        </w:tc>
      </w:tr>
    </w:tbl>
    <w:p>
      <w:pPr>
        <w:pStyle w:val="Heading1"/>
      </w:pPr>
      <w:r>
        <w:t xml:space="preserve">3. Phased delivery plan</w:t>
      </w:r>
    </w:p>
    <w:p>
      <w:pPr>
        <w:spacing w:after="120"/>
      </w:pPr>
      <w:r>
        <w:t xml:space="preserve">Durations are expressed as a share of the total time available so the plan scales to the event length. Adjust the calendar once the hackathon duration is confirmed.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700"/>
        <w:gridCol w:w="1900"/>
        <w:gridCol w:w="2238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Work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Covers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Exit criterion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 Setup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Repo, virtual environment, config system. Load CLIP-EBC and Depth V2 Small and run both on a sample clip.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FR-01, NFR-08, NFR-09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map and depth map saved for one frame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 Capture and counting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 module (webcam, RTSP, file, reconnect). Counting module. Frame-skip scheduler.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FR-01, FR-02, NFR-06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counts at 5+ fps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2. Calibration and density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Four-point homography, zone area, people/m², heatmap with legend.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FR-03, FR-04, FR-05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AT-01 passes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3. Zones, flow, choke points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Polygon and line drawing, per-zone values, optical flow, opposing-flow and stop-and-go detection, inflow/outflow.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FR-06 to FR-09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AT-02 passes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4. Forecast and alerts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Time-to-critical, four-state rules with hysteresis, alert objects, Telegram or email, SQLite log, CSV export.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 to FR-14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AT-03 and AT-04 pass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5. Dashboard and evaluation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view, zone panel, alert feed, setup wizard, replay and metrics page, authentication, confidence indicator.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FR-15, FR-17, NFR-01 to NFR-04, NFR-10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Full demo in replay mode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6. Hardening and submission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Disconnect test, privacy audit, README, slides, demo script, dry runs.</w:t>
            </w:r>
          </w:p>
        </w:tc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12%</w:t>
            </w:r>
          </w:p>
        </w:tc>
        <w:tc>
          <w:tcPr>
            <w:tcW w:type="dxa" w:w="1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NFR-05 to NFR-07, FR-16</w:t>
            </w:r>
          </w:p>
        </w:tc>
        <w:tc>
          <w:tcPr>
            <w:tcW w:type="dxa" w:w="22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AT-05 and AT-06 pass; all six tests green</w:t>
            </w:r>
          </w:p>
        </w:tc>
      </w:tr>
    </w:tbl>
    <w:p>
      <w:pPr>
        <w:pStyle w:val="Heading1"/>
      </w:pPr>
      <w:r>
        <w:t xml:space="preserve">4. Minimum viable product and cut line</w:t>
      </w:r>
    </w:p>
    <w:p>
      <w:pPr>
        <w:pStyle w:val="Heading2"/>
      </w:pPr>
      <w:r>
        <w:t xml:space="preserve">4.1 Must ship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Video ingest, CLIP-EBC density, four-point calibration, people/m² heatmap (FR-01 to FR-05).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Zone and choke-point drawing (FR-06).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Forecast, four-state classification and alert text (FR-10 to FR-12).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Local-only processing and replay mode (FR-16, FR-17).</w:t>
      </w:r>
    </w:p>
    <w:p>
      <w:pPr>
        <w:pStyle w:val="Heading2"/>
      </w:pPr>
      <w:r>
        <w:t xml:space="preserve">4.2 Cut first if time runs short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ByteTrack integration.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indicator (FR-15).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WhatsApp and SMS delivery; keep one of Telegram or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Advanced dashboard polish and multi-channel configuration screens.</w:t>
      </w:r>
    </w:p>
    <w:p>
      <w:pPr>
        <w:pStyle w:val="Heading1"/>
      </w:pPr>
      <w:r>
        <w:t xml:space="preserve">5. Module and workstream map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000"/>
        <w:gridCol w:w="2838"/>
      </w:tblGrid>
      <w:tr>
        <w:trPr>
          <w:tblHeader/>
        </w:trP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Main requirements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Capture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Read frames, resize, handle reconnects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FR-01, NFR-06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Counting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CLIP-EBC; output density map and total count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FR-02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Homography, pixel-to-area scale, depth correction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FR-03, FR-04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Flow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Motion vectors per zone; opposing flow and stop-and-go detection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FR-07, FR-08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Choke points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Line crossings; inflow versus outflow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FR-09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Forecast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Short-horizon trend and time to threshold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FR-10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 engine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rules, alerts, notifications, logging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FR-11 to FR-14</w:t>
            </w:r>
          </w:p>
        </w:tc>
      </w:tr>
      <w:tr>
        <w:tc>
          <w:tcPr>
            <w:tcW w:type="dxa" w:w="1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UI, setup wizard, replay and metrics page</w:t>
            </w:r>
          </w:p>
        </w:tc>
        <w:tc>
          <w:tcPr>
            <w:tcW w:type="dxa" w:w="28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FR-05, FR-06, FR-15, FR-17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Suggested split for a small team: </w:t>
      </w:r>
      <w:r>
        <w:t xml:space="preserve">(A) vision core: counting, calibration, density; (B) motion and logic: flow, choke points, forecast, alert rules; (C) application: capture, API, dashboard, alert delivery, storage; (D) evaluation, documentation and demo. Agree interfaces between modules in Phase 0 so the streams can progress in parallel.</w:t>
      </w:r>
    </w:p>
    <w:p>
      <w:pPr>
        <w:pStyle w:val="Heading1"/>
      </w:pPr>
      <w:r>
        <w:t xml:space="preserve">6. Alert logic (defaults)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3138"/>
      </w:tblGrid>
      <w:tr>
        <w:trPr>
          <w:tblHeader/>
        </w:trP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State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Default condition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Operator action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Normal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below 2 people/m² and no turbulence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Watch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2 to 3.5 people/m², or rising trend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 zone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Warning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3.5 to 5 people/m², or turbulence, or forecast under 10 minutes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Prepare to restrict entry; notify staff</w:t>
            </w:r>
          </w:p>
        </w:tc>
      </w:tr>
      <w:tr>
        <w:tc>
          <w:tcPr>
            <w:tcW w:type="dxa" w:w="15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Critical</w:t>
            </w:r>
          </w:p>
        </w:tc>
        <w:tc>
          <w:tcPr>
            <w:tcW w:type="dxa" w:w="5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at or above 5 people/m², or forecast under 3 minutes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Stop inflow, open alternate exits, dispatch staff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The highest applicable state wins. Add hysteresis and a minimum dwell time to prevent flicker, and a per-zone alert cooldown to prevent spam. All thresholds live in configuration and must be reviewed by a qualified crowd-safety professional before any real deployment.</w:t>
      </w:r>
    </w:p>
    <w:p>
      <w:pPr>
        <w:pStyle w:val="Heading1"/>
      </w:pPr>
      <w:r>
        <w:t xml:space="preserve">7. Evaluation plan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3138"/>
      </w:tblGrid>
      <w:tr>
        <w:trPr>
          <w:tblHeader/>
        </w:trP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Output to report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Counting MAE and RMSE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Run CLIP-EBC on a ShanghaiTech or UCF-QNRF test split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 compared with the published baseline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Density error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Film a taped, measured floor area with a known number of people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Mean absolute error in people/m²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Lead time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Minutes between first alert and ground-truth critical event on test sequences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Average and range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 alarms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Alerts raised during normal sequences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Alerts per hour of video</w:t>
            </w:r>
          </w:p>
        </w:tc>
      </w:tr>
      <w:tr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Latency and FPS</w:t>
            </w:r>
          </w:p>
        </w:tc>
        <w:tc>
          <w:tcPr>
            <w:tcW w:type="dxa" w:w="4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Frame capture to dashboard update</w:t>
            </w:r>
          </w:p>
        </w:tc>
        <w:tc>
          <w:tcPr>
            <w:tcW w:type="dxa" w:w="31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Meets NFR-01 (2 s) and NFR-02 (5 fps)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Any result derived from simulated crowd sequences must be labelled as simulated in the dashboard, the report and the slides. Never state a figure that was not measured.</w:t>
      </w:r>
    </w:p>
    <w:p>
      <w:pPr>
        <w:pStyle w:val="Heading1"/>
      </w:pPr>
      <w:r>
        <w:t xml:space="preserve">8. Acceptance tests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600"/>
        <w:gridCol w:w="4338"/>
        <w:gridCol w:w="800"/>
      </w:tblGrid>
      <w:tr>
        <w:trPr>
          <w:tblHeader/>
        </w:trP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Test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Pass condition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AT-01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Load recorded video in replay mode and complete calibration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Heatmap displays in people/m²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AT-02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Draw two zones and one choke point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Per-zone values appear on dashboard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AT-03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Play a sequence with increasing density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moves from Normal to Warning with forecast shown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AT-04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Cause an alert to be raised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Appears on dashboard, sent externally, and logged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AT-05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Disconnect the camera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System recovers within 30 seconds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AT-06</w:t>
            </w:r>
          </w:p>
        </w:tc>
        <w:tc>
          <w:tcPr>
            <w:tcW w:type="dxa" w:w="3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Inspect stored data</w:t>
            </w:r>
          </w:p>
        </w:tc>
        <w:tc>
          <w:tcPr>
            <w:tcW w:type="dxa" w:w="43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facial images or identities present</w:t>
            </w:r>
          </w:p>
        </w:tc>
        <w:tc>
          <w:tcPr>
            <w:tcW w:type="dxa" w:w="8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</w:tr>
    </w:tbl>
    <w:p>
      <w:pPr>
        <w:pStyle w:val="Heading1"/>
      </w:pPr>
      <w:r>
        <w:t xml:space="preserve">9. Risks and mitigations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200"/>
        <w:gridCol w:w="4538"/>
      </w:tblGrid>
      <w:tr>
        <w:trPr>
          <w:tblHeader/>
        </w:trP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Inaccurate scale from monocular depth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Wrong people/m² values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Homography as primary; report measured error; show confidence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False alarms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Operators lose trust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Multi-signal rules, hysteresis, tuned thresholds; report alerts per hour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 frame rate on CPU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Misses NFR-02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Configurable frame-skip, lower input resolution, GPU where available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Heavy occlusion, night, rain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Counting degrades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Confidence indicator; camera placement guidance in README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Scarce real stampede footage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 forecast validation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Validate on public data, recorded footage and labelled simulation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Privacy concerns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 objection or misuse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face recognition, local processing, minimal retention, visible privacy panel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Overstated claims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Loss of credibility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clearly that this is decision support and what was validated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or data licence limits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Cannot commercialise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Use Depth V2 Small; check dataset terms</w:t>
            </w:r>
          </w:p>
        </w:tc>
      </w:tr>
      <w:tr>
        <w:tc>
          <w:tcPr>
            <w:tcW w:type="dxa" w:w="29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Live demo failure</w:t>
            </w:r>
          </w:p>
        </w:tc>
        <w:tc>
          <w:tcPr>
            <w:tcW w:type="dxa" w:w="2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 presentation</w:t>
            </w:r>
          </w:p>
        </w:tc>
        <w:tc>
          <w:tcPr>
            <w:tcW w:type="dxa" w:w="4538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Rehearse in replay mode; keep a recorded fallback clip</w:t>
            </w:r>
          </w:p>
        </w:tc>
      </w:tr>
    </w:tbl>
    <w:p>
      <w:pPr>
        <w:pStyle w:val="Heading1"/>
      </w:pPr>
      <w:r>
        <w:t xml:space="preserve">10. Demo script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Load a recorded clip and calibrate in under 10 minutes using the setup wizard.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Draw two zones and one choke point.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Play a crowd build-up and show a zone move from Normal through Watch to Warning, with the time-to-critical countdown.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Show the Telegram or email alert arriving with its recommended action.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alert log and export the CSV.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Open the privacy panel: no faces, no stored video by default.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Close on the replay page with MAE, density error, lead time and false alarms per hour.</w:t>
      </w:r>
    </w:p>
    <w:p>
      <w:pPr>
        <w:pStyle w:val="Heading1"/>
      </w:pPr>
      <w:r>
        <w:t xml:space="preserve">11. Pre-start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Fill in the placeholders: team name, members, event, date.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hackathon duration, then convert the phase shares above into dates.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Obtain CLIP-EBC weights and a ShanghaiTech or UCF-QNRF test split.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at least one clip of a taped, measured floor area with a known number of people.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Telegram bot token or email credentials; store them outside source code.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target hardware (laptop or Jetson, GPU availability).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Assign owners to the four workstreams and agree module interfaces.</w:t>
      </w:r>
    </w:p>
    <w:p>
      <w:pPr>
        <w:spacing w:after="120"/>
      </w:pPr>
    </w:p>
    <w:p>
      <w:pPr>
        <w:spacing w:after="120"/>
        <w:rPr>
          <w:i/>
          <w:iCs/>
        </w:rPr>
      </w:pPr>
      <w:r>
        <w:rPr>
          <w:b/>
          <w:bCs/>
        </w:rPr>
        <w:t xml:space="preserve">Disclaimer: </w:t>
      </w:r>
      <w:r>
        <w:t xml:space="preserve">This system is a decision-support aid. It does not replace trained crowd-management staff, and threshold values must be reviewed by a qualified safety professional before real-world use.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696"/>
        <w:sz w:val="18"/>
        <w:szCs w:val="18"/>
      </w:rPr>
      <w:t xml:space="preserve">Crowd Stampede Early-Warning System: Project Plan   |   Page </w:t>
    </w:r>
    <w:r>
      <w:rPr>
        <w:color w:val="7A86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3C5A8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 - Crowd Stampede Early-Warning System</dc:title>
  <dc:creator>Project team</dc:creator>
  <cp:lastModifiedBy>Un-named</cp:lastModifiedBy>
  <cp:revision>1</cp:revision>
  <dcterms:created xsi:type="dcterms:W3CDTF">2026-10-03T16:51:06.427Z</dcterms:created>
  <dcterms:modified xsi:type="dcterms:W3CDTF">2026-10-03T16:51:06.442Z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