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3D645B">
        <w:rPr>
          <w:lang w:val="en-US"/>
        </w:rPr>
        <w:t xml:space="preserve"> Version 0.1</w:t>
      </w:r>
    </w:p>
    <w:p w:rsidR="003540FC" w:rsidRDefault="003540FC" w:rsidP="0091606F">
      <w:pPr>
        <w:rPr>
          <w:lang w:val="en-US"/>
        </w:rPr>
      </w:pPr>
      <w:r>
        <w:rPr>
          <w:lang w:val="en-US"/>
        </w:rPr>
        <w:t>OFTVG is an application that is used to add synchronization a</w:t>
      </w:r>
      <w:bookmarkStart w:id="0" w:name="_GoBack"/>
      <w:bookmarkEnd w:id="0"/>
      <w:r>
        <w:rPr>
          <w:lang w:val="en-US"/>
        </w:rPr>
        <w:t>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E411C7"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E411C7"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E411C7"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p>
        </w:tc>
      </w:tr>
      <w:tr w:rsidR="005674DF" w:rsidRPr="00E411C7"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E411C7"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E411C7"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E411C7"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E411C7"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Default="007265C2" w:rsidP="005F1316">
      <w:pPr>
        <w:pStyle w:val="Quote"/>
        <w:rPr>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E678D3" w:rsidRDefault="00AC0640" w:rsidP="00AC0640">
      <w:pPr>
        <w:pStyle w:val="Heading2"/>
        <w:rPr>
          <w:lang w:val="en-US"/>
        </w:rPr>
      </w:pPr>
      <w:r>
        <w:rPr>
          <w:lang w:val="en-US"/>
        </w:rPr>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p>
    <w:p w:rsidR="00972762" w:rsidRDefault="001B002D" w:rsidP="0008790B">
      <w:pPr>
        <w:rPr>
          <w:lang w:val="en-US"/>
        </w:rPr>
      </w:pPr>
      <w:r>
        <w:rPr>
          <w:lang w:val="en-US"/>
        </w:rPr>
        <w:lastRenderedPageBreak/>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39335F" w:rsidRDefault="00A25BC1" w:rsidP="00DE23D1">
      <w:pPr>
        <w:rPr>
          <w:lang w:val="en-US"/>
        </w:rPr>
      </w:pPr>
      <w:r>
        <w:rPr>
          <w:lang w:val="en-US"/>
        </w:rPr>
        <w:t>The layout bitmap can be edited using any bitmap editor, such as Microsoft Paint or the GIMP.</w:t>
      </w:r>
      <w:r w:rsidR="0039335F">
        <w:rPr>
          <w:lang w:val="en-US"/>
        </w:rPr>
        <w:t xml:space="preserve"> For </w:t>
      </w:r>
      <w:r w:rsidR="00F3420C">
        <w:rPr>
          <w:lang w:val="en-US"/>
        </w:rPr>
        <w:t>optimal results, the resolution of the layout bitmap sho</w:t>
      </w:r>
      <w:r w:rsidR="00C86CAF">
        <w:rPr>
          <w:lang w:val="en-US"/>
        </w:rPr>
        <w:t>uld equal the video resolution. If it doesn’t, the bitmap will be resized in memory automatically</w:t>
      </w:r>
      <w:r w:rsidR="00FD3612">
        <w:rPr>
          <w:lang w:val="en-US"/>
        </w:rPr>
        <w:t>, using nearest-interpolation.</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E411C7"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E411C7"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E411C7"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E411C7"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6130CA" w:rsidRPr="006130C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6130CA" w:rsidRDefault="006130CA" w:rsidP="006130CA">
      <w:pPr>
        <w:pStyle w:val="Heading1"/>
        <w:rPr>
          <w:lang w:val="en-US"/>
        </w:rPr>
      </w:pPr>
      <w:r>
        <w:rPr>
          <w:lang w:val="en-US"/>
        </w:rPr>
        <w:lastRenderedPageBreak/>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Pr="006130CA" w:rsidRDefault="0025228E" w:rsidP="006130CA">
      <w:pPr>
        <w:rPr>
          <w:lang w:val="en-US"/>
        </w:rPr>
      </w:pPr>
      <w:hyperlink r:id="rId9" w:history="1">
        <w:r w:rsidRPr="008A7C48">
          <w:rPr>
            <w:rStyle w:val="Hyperlink"/>
            <w:lang w:val="en-US"/>
          </w:rPr>
          <w:t>http://linux.die.net/man/1/gst-launch-0.10</w:t>
        </w:r>
      </w:hyperlink>
      <w:r>
        <w:rPr>
          <w:lang w:val="en-US"/>
        </w:rPr>
        <w:t xml:space="preserve"> (</w:t>
      </w:r>
      <w:proofErr w:type="spellStart"/>
      <w:r>
        <w:rPr>
          <w:lang w:val="en-US"/>
        </w:rPr>
        <w:t>gst</w:t>
      </w:r>
      <w:proofErr w:type="spellEnd"/>
      <w:r>
        <w:rPr>
          <w:lang w:val="en-US"/>
        </w:rPr>
        <w:t>-launch command</w:t>
      </w:r>
      <w:proofErr w:type="gramStart"/>
      <w:r>
        <w:rPr>
          <w:lang w:val="en-US"/>
        </w:rPr>
        <w:t>)</w:t>
      </w:r>
      <w:proofErr w:type="gramEnd"/>
      <w:r>
        <w:rPr>
          <w:lang w:val="en-US"/>
        </w:rPr>
        <w:br/>
      </w:r>
      <w:hyperlink r:id="rId10" w:history="1">
        <w:r w:rsidRPr="008A7C48">
          <w:rPr>
            <w:rStyle w:val="Hyperlink"/>
            <w:lang w:val="en-US"/>
          </w:rPr>
          <w:t>http://gstreamer.freedesktop.org/data/doc/gstreamer/head/gst-plugins-ugly-plugins/html/gst-plugins-ugly-plugins-x264enc.html</w:t>
        </w:r>
      </w:hyperlink>
      <w:r>
        <w:rPr>
          <w:lang w:val="en-US"/>
        </w:rPr>
        <w:t xml:space="preserve"> (x264enc encoder)</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Default="00622AAF" w:rsidP="00C951FD">
            <w:pPr>
              <w:rPr>
                <w:lang w:val="en-US"/>
              </w:rPr>
            </w:pPr>
            <w:r w:rsidRPr="00622AAF">
              <w:rPr>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bl>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648E6"/>
    <w:rsid w:val="0008790B"/>
    <w:rsid w:val="000C63E2"/>
    <w:rsid w:val="00104A50"/>
    <w:rsid w:val="001566EE"/>
    <w:rsid w:val="00193FBB"/>
    <w:rsid w:val="001B002D"/>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6EE1"/>
    <w:rsid w:val="00D91B74"/>
    <w:rsid w:val="00DA0460"/>
    <w:rsid w:val="00DB144E"/>
    <w:rsid w:val="00DC0811"/>
    <w:rsid w:val="00DE23D1"/>
    <w:rsid w:val="00E049E2"/>
    <w:rsid w:val="00E30056"/>
    <w:rsid w:val="00E411C7"/>
    <w:rsid w:val="00E50CEE"/>
    <w:rsid w:val="00E678D3"/>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000B8-0AE4-4AC9-881B-B2DAD68A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1072</Words>
  <Characters>8691</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124</cp:revision>
  <dcterms:created xsi:type="dcterms:W3CDTF">2012-01-03T11:21:00Z</dcterms:created>
  <dcterms:modified xsi:type="dcterms:W3CDTF">2012-01-18T06:59:00Z</dcterms:modified>
</cp:coreProperties>
</file>