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sz w:val="24"/>
          <w:szCs w:val="24"/>
        </w:rPr>
      </w:pPr>
      <w:r w:rsidDel="00000000" w:rsidR="00000000" w:rsidRPr="00000000">
        <w:rPr>
          <w:rtl w:val="0"/>
        </w:rPr>
      </w:r>
    </w:p>
    <w:p w:rsidR="00000000" w:rsidDel="00000000" w:rsidP="00000000" w:rsidRDefault="00000000" w:rsidRPr="00000000" w14:paraId="00000002">
      <w:pPr>
        <w:spacing w:line="360" w:lineRule="auto"/>
        <w:rPr>
          <w:b w:val="1"/>
          <w:sz w:val="46"/>
          <w:szCs w:val="46"/>
        </w:rPr>
      </w:pPr>
      <w:r w:rsidDel="00000000" w:rsidR="00000000" w:rsidRPr="00000000">
        <w:rPr>
          <w:b w:val="1"/>
          <w:sz w:val="46"/>
          <w:szCs w:val="46"/>
          <w:rtl w:val="0"/>
        </w:rPr>
        <w:t xml:space="preserve">Optomatica's GateID E-Signature Infrastructure: Secure Digital Contracts Powered by Regulatory Compliance</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As a trailblazer in the digital contract technology industry, Optomatica has developed Egypt-based e-signature infrastructure (GateID) that is fully compliant with the regulations set forth by the Financial Regulatory Authority (FRA). This innovative solution empowers Optomatica's clients with a seamless and secure way to manage their digital signature, transforming the way business is conducted for their partners.</w:t>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sz w:val="24"/>
          <w:szCs w:val="24"/>
        </w:rPr>
        <w:drawing>
          <wp:inline distB="114300" distT="114300" distL="114300" distR="114300">
            <wp:extent cx="1662113" cy="3603460"/>
            <wp:effectExtent b="0" l="0" r="0" t="0"/>
            <wp:docPr id="3" name="image4.png"/>
            <a:graphic>
              <a:graphicData uri="http://schemas.openxmlformats.org/drawingml/2006/picture">
                <pic:pic>
                  <pic:nvPicPr>
                    <pic:cNvPr id="0" name="image4.png"/>
                    <pic:cNvPicPr preferRelativeResize="0"/>
                  </pic:nvPicPr>
                  <pic:blipFill>
                    <a:blip r:embed="rId6"/>
                    <a:srcRect b="0" l="61" r="61" t="0"/>
                    <a:stretch>
                      <a:fillRect/>
                    </a:stretch>
                  </pic:blipFill>
                  <pic:spPr>
                    <a:xfrm>
                      <a:off x="0" y="0"/>
                      <a:ext cx="1662113" cy="360346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At the core of Optomatica's e-signature infrastructure is a robust digital identity verification process. Leveraging advanced technology, Optomatica can seamlessly onboard new clients online, performing comprehensive Know Your Client (EKYC) checks based on their unique profiles. This streamlined onboarding process ensures that Optomatica's clients are properly identified and vetted, laying the foundation for secure digital transactions.</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sz w:val="24"/>
          <w:szCs w:val="24"/>
        </w:rPr>
        <w:drawing>
          <wp:inline distB="114300" distT="114300" distL="114300" distR="114300">
            <wp:extent cx="1928813" cy="417673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28813" cy="417673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rtl w:val="0"/>
        </w:rPr>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The e-signature app, developed for both Android and iOS platforms, provides Optomatica's clients with the flexibility to sign a wide range of contracts and agreements, remotely and through digital means. This digital signing capability is a game-changer, eliminating the need for physical paperwork and streamlining the overall process.</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Optomatica's e-signature infrastructure goes beyond just digital signing; it also incorporates robust security measures to ensure compliance with the FRA's regulations. Depending on the risk tier associated with the client's profile, Optomatica's system can tailor the signing process accordingly. This may include Know Your Business (EKYB) questions, liveness checks, One-Time Password (OTP) verification, or signing with a physical token from an FRA-approved vendor.</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sz w:val="24"/>
          <w:szCs w:val="24"/>
        </w:rPr>
        <w:drawing>
          <wp:inline distB="114300" distT="114300" distL="114300" distR="114300">
            <wp:extent cx="1771650" cy="38362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71650" cy="38362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rtl w:val="0"/>
        </w:rPr>
      </w:r>
    </w:p>
    <w:p w:rsidR="00000000" w:rsidDel="00000000" w:rsidP="00000000" w:rsidRDefault="00000000" w:rsidRPr="00000000" w14:paraId="00000018">
      <w:pPr>
        <w:spacing w:line="360" w:lineRule="auto"/>
        <w:jc w:val="center"/>
        <w:rPr>
          <w:sz w:val="24"/>
          <w:szCs w:val="24"/>
        </w:rPr>
      </w:pPr>
      <w:r w:rsidDel="00000000" w:rsidR="00000000" w:rsidRPr="00000000">
        <w:rPr>
          <w:rtl w:val="0"/>
        </w:rPr>
      </w:r>
    </w:p>
    <w:p w:rsidR="00000000" w:rsidDel="00000000" w:rsidP="00000000" w:rsidRDefault="00000000" w:rsidRPr="00000000" w14:paraId="00000019">
      <w:pPr>
        <w:spacing w:line="360" w:lineRule="auto"/>
        <w:jc w:val="center"/>
        <w:rPr>
          <w:sz w:val="24"/>
          <w:szCs w:val="24"/>
        </w:rPr>
      </w:pPr>
      <w:r w:rsidDel="00000000" w:rsidR="00000000" w:rsidRPr="00000000">
        <w:rPr>
          <w:rtl w:val="0"/>
        </w:rPr>
      </w:r>
    </w:p>
    <w:p w:rsidR="00000000" w:rsidDel="00000000" w:rsidP="00000000" w:rsidRDefault="00000000" w:rsidRPr="00000000" w14:paraId="0000001A">
      <w:pPr>
        <w:spacing w:line="360" w:lineRule="auto"/>
        <w:jc w:val="center"/>
        <w:rPr>
          <w:sz w:val="24"/>
          <w:szCs w:val="24"/>
        </w:rPr>
      </w:pPr>
      <w:r w:rsidDel="00000000" w:rsidR="00000000" w:rsidRPr="00000000">
        <w:rPr>
          <w:rtl w:val="0"/>
        </w:rPr>
      </w:r>
    </w:p>
    <w:p w:rsidR="00000000" w:rsidDel="00000000" w:rsidP="00000000" w:rsidRDefault="00000000" w:rsidRPr="00000000" w14:paraId="0000001B">
      <w:pPr>
        <w:spacing w:line="360" w:lineRule="auto"/>
        <w:jc w:val="left"/>
        <w:rPr>
          <w:sz w:val="24"/>
          <w:szCs w:val="24"/>
        </w:rPr>
      </w:pPr>
      <w:r w:rsidDel="00000000" w:rsidR="00000000" w:rsidRPr="00000000">
        <w:rPr>
          <w:rtl w:val="0"/>
        </w:rPr>
      </w:r>
    </w:p>
    <w:p w:rsidR="00000000" w:rsidDel="00000000" w:rsidP="00000000" w:rsidRDefault="00000000" w:rsidRPr="00000000" w14:paraId="0000001C">
      <w:pPr>
        <w:spacing w:line="360" w:lineRule="auto"/>
        <w:jc w:val="center"/>
        <w:rPr>
          <w:sz w:val="24"/>
          <w:szCs w:val="24"/>
        </w:rPr>
      </w:pPr>
      <w:r w:rsidDel="00000000" w:rsidR="00000000" w:rsidRPr="00000000">
        <w:rPr>
          <w:rtl w:val="0"/>
        </w:rPr>
      </w:r>
    </w:p>
    <w:p w:rsidR="00000000" w:rsidDel="00000000" w:rsidP="00000000" w:rsidRDefault="00000000" w:rsidRPr="00000000" w14:paraId="0000001D">
      <w:pPr>
        <w:spacing w:line="360" w:lineRule="auto"/>
        <w:jc w:val="center"/>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By implementing these security layers, Optomatica's e-signature infrastructure provides its clients with the confidence that their digital contracts and transactions are not only convenient but also highly secure and compliant with the applicable regulatory framework. This not only enhances the overall user experience but also demonstrates Optomatica's commitment to upholding the highest standards of data protection and regulatory compliance.</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jc w:val="center"/>
        <w:rPr>
          <w:sz w:val="24"/>
          <w:szCs w:val="24"/>
        </w:rPr>
      </w:pPr>
      <w:r w:rsidDel="00000000" w:rsidR="00000000" w:rsidRPr="00000000">
        <w:rPr>
          <w:sz w:val="24"/>
          <w:szCs w:val="24"/>
        </w:rPr>
        <w:drawing>
          <wp:inline distB="114300" distT="114300" distL="114300" distR="114300">
            <wp:extent cx="1774940" cy="3843338"/>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74940"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jc w:val="center"/>
        <w:rPr>
          <w:sz w:val="24"/>
          <w:szCs w:val="24"/>
        </w:rPr>
      </w:pPr>
      <w:r w:rsidDel="00000000" w:rsidR="00000000" w:rsidRPr="00000000">
        <w:rPr>
          <w:rtl w:val="0"/>
        </w:rPr>
      </w:r>
    </w:p>
    <w:p w:rsidR="00000000" w:rsidDel="00000000" w:rsidP="00000000" w:rsidRDefault="00000000" w:rsidRPr="00000000" w14:paraId="00000024">
      <w:pPr>
        <w:spacing w:line="360" w:lineRule="auto"/>
        <w:jc w:val="center"/>
        <w:rPr>
          <w:sz w:val="24"/>
          <w:szCs w:val="24"/>
        </w:rPr>
      </w:pPr>
      <w:r w:rsidDel="00000000" w:rsidR="00000000" w:rsidRPr="00000000">
        <w:rPr>
          <w:rtl w:val="0"/>
        </w:rPr>
      </w:r>
    </w:p>
    <w:p w:rsidR="00000000" w:rsidDel="00000000" w:rsidP="00000000" w:rsidRDefault="00000000" w:rsidRPr="00000000" w14:paraId="00000025">
      <w:pPr>
        <w:spacing w:line="360" w:lineRule="auto"/>
        <w:jc w:val="center"/>
        <w:rPr>
          <w:sz w:val="24"/>
          <w:szCs w:val="24"/>
        </w:rPr>
      </w:pPr>
      <w:r w:rsidDel="00000000" w:rsidR="00000000" w:rsidRPr="00000000">
        <w:rPr>
          <w:rtl w:val="0"/>
        </w:rPr>
      </w:r>
    </w:p>
    <w:p w:rsidR="00000000" w:rsidDel="00000000" w:rsidP="00000000" w:rsidRDefault="00000000" w:rsidRPr="00000000" w14:paraId="00000026">
      <w:pPr>
        <w:spacing w:line="360" w:lineRule="auto"/>
        <w:jc w:val="center"/>
        <w:rPr>
          <w:sz w:val="24"/>
          <w:szCs w:val="24"/>
        </w:rPr>
      </w:pPr>
      <w:r w:rsidDel="00000000" w:rsidR="00000000" w:rsidRPr="00000000">
        <w:rPr>
          <w:rtl w:val="0"/>
        </w:rPr>
      </w:r>
    </w:p>
    <w:p w:rsidR="00000000" w:rsidDel="00000000" w:rsidP="00000000" w:rsidRDefault="00000000" w:rsidRPr="00000000" w14:paraId="00000027">
      <w:pPr>
        <w:spacing w:line="360" w:lineRule="auto"/>
        <w:jc w:val="left"/>
        <w:rPr>
          <w:sz w:val="24"/>
          <w:szCs w:val="24"/>
        </w:rPr>
      </w:pPr>
      <w:r w:rsidDel="00000000" w:rsidR="00000000" w:rsidRPr="00000000">
        <w:rPr>
          <w:rtl w:val="0"/>
        </w:rPr>
      </w:r>
    </w:p>
    <w:p w:rsidR="00000000" w:rsidDel="00000000" w:rsidP="00000000" w:rsidRDefault="00000000" w:rsidRPr="00000000" w14:paraId="00000028">
      <w:pPr>
        <w:spacing w:line="360" w:lineRule="auto"/>
        <w:jc w:val="left"/>
        <w:rPr>
          <w:sz w:val="24"/>
          <w:szCs w:val="24"/>
        </w:rPr>
      </w:pPr>
      <w:r w:rsidDel="00000000" w:rsidR="00000000" w:rsidRPr="00000000">
        <w:rPr>
          <w:rtl w:val="0"/>
        </w:rPr>
      </w:r>
    </w:p>
    <w:p w:rsidR="00000000" w:rsidDel="00000000" w:rsidP="00000000" w:rsidRDefault="00000000" w:rsidRPr="00000000" w14:paraId="00000029">
      <w:pPr>
        <w:spacing w:line="360" w:lineRule="auto"/>
        <w:jc w:val="left"/>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Optomatica's e-signature infrastructure represents a significant milestone in the company's journey to revolutionize the digital contracts technology landscape in Egypt. By offering a comprehensive digital signing solution that seamlessly integrates with its partners’ management system, Optomatica is empowering its clients to embrace the digital era while ensuring the safety and integrity of their contracts.</w:t>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jc w:val="center"/>
        <w:rPr>
          <w:sz w:val="24"/>
          <w:szCs w:val="24"/>
        </w:rPr>
      </w:pPr>
      <w:r w:rsidDel="00000000" w:rsidR="00000000" w:rsidRPr="00000000">
        <w:rPr>
          <w:sz w:val="24"/>
          <w:szCs w:val="24"/>
        </w:rPr>
        <w:drawing>
          <wp:inline distB="114300" distT="114300" distL="114300" distR="114300">
            <wp:extent cx="1700160" cy="368141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00160"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rtl w:val="0"/>
        </w:rPr>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