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A6" w:rsidRPr="00AB4FA2" w:rsidRDefault="00AB4F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tema do trabalho foi definido a partir da vivência ao longo do ano no ambiente militar, cumprindo o serviço obrigatório. Entendemos que existem algumas deficiências na divulgação de informação sobre o Tiro de Guerra de Franca, por isso refletimos e escolhemos o tema “A TDIC como ferramenta para divulgação e ampliação do conhecimento acerca do serviço militar obrigatório no âmbito social”</w:t>
      </w:r>
      <w:r w:rsidR="00B8148A">
        <w:rPr>
          <w:rFonts w:ascii="Arial" w:hAnsi="Arial" w:cs="Arial"/>
          <w:sz w:val="24"/>
          <w:szCs w:val="24"/>
        </w:rPr>
        <w:t xml:space="preserve"> temos como objetivo levar o conhecimento  </w:t>
      </w:r>
      <w:bookmarkStart w:id="0" w:name="_GoBack"/>
      <w:bookmarkEnd w:id="0"/>
    </w:p>
    <w:sectPr w:rsidR="00561CA6" w:rsidRPr="00AB4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6"/>
    <w:rsid w:val="00561CA6"/>
    <w:rsid w:val="006228B5"/>
    <w:rsid w:val="00A376C6"/>
    <w:rsid w:val="00AB4FA2"/>
    <w:rsid w:val="00B8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9023"/>
  <w15:chartTrackingRefBased/>
  <w15:docId w15:val="{4B7D52B1-A59D-4240-B3AF-CE743135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HENRIQUE SOUZA</dc:creator>
  <cp:keywords/>
  <dc:description/>
  <cp:lastModifiedBy>THOMAS HENRIQUE SOUZA</cp:lastModifiedBy>
  <cp:revision>2</cp:revision>
  <dcterms:created xsi:type="dcterms:W3CDTF">2022-11-23T12:10:00Z</dcterms:created>
  <dcterms:modified xsi:type="dcterms:W3CDTF">2022-11-23T13:47:00Z</dcterms:modified>
</cp:coreProperties>
</file>