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D3F0F" w14:textId="545DF7AB" w:rsidR="005B579C" w:rsidRPr="003D2C65" w:rsidRDefault="77B88E50" w:rsidP="00090A82">
      <w:pPr>
        <w:pStyle w:val="Heading1"/>
        <w:spacing w:after="360" w:line="278" w:lineRule="auto"/>
        <w:rPr>
          <w:rFonts w:ascii="Arial" w:eastAsia="Arial" w:hAnsi="Arial" w:cs="Arial"/>
          <w:b/>
          <w:bCs/>
          <w:color w:val="041049"/>
          <w:sz w:val="56"/>
          <w:szCs w:val="56"/>
        </w:rPr>
      </w:pPr>
      <w:r w:rsidRPr="003D2C65">
        <w:rPr>
          <w:rFonts w:ascii="Arial" w:eastAsia="Arial" w:hAnsi="Arial" w:cs="Arial"/>
          <w:b/>
          <w:bCs/>
          <w:color w:val="041049"/>
          <w:sz w:val="56"/>
          <w:szCs w:val="56"/>
          <w:lang w:val="en-AU"/>
        </w:rPr>
        <w:t>Collaborative Research Grant Round 7 – FAQ</w:t>
      </w:r>
      <w:r w:rsidR="003D2C65">
        <w:rPr>
          <w:rFonts w:ascii="Arial" w:eastAsia="Arial" w:hAnsi="Arial" w:cs="Arial"/>
          <w:b/>
          <w:bCs/>
          <w:color w:val="041049"/>
          <w:sz w:val="56"/>
          <w:szCs w:val="56"/>
          <w:lang w:val="en-AU"/>
        </w:rPr>
        <w:t>s</w:t>
      </w:r>
    </w:p>
    <w:p w14:paraId="313A81AF" w14:textId="3E80220C" w:rsidR="44009492" w:rsidRPr="003D2C65" w:rsidRDefault="44009492" w:rsidP="00D86B31">
      <w:pPr>
        <w:pStyle w:val="Heading3"/>
        <w:rPr>
          <w:rFonts w:ascii="Arial" w:eastAsia="Arial" w:hAnsi="Arial" w:cs="Arial"/>
          <w:i/>
          <w:color w:val="041049"/>
          <w:lang w:val="en-AU"/>
        </w:rPr>
      </w:pPr>
      <w:r w:rsidRPr="003D2C65">
        <w:rPr>
          <w:rFonts w:ascii="Arial" w:eastAsia="Arial" w:hAnsi="Arial" w:cs="Arial"/>
          <w:color w:val="041049"/>
          <w:lang w:val="en-AU"/>
        </w:rPr>
        <w:t>Will you accept late submissions?</w:t>
      </w:r>
    </w:p>
    <w:p w14:paraId="685267FE" w14:textId="31A20E4E" w:rsidR="1E5FADF8" w:rsidRDefault="1E5FADF8" w:rsidP="5A706188">
      <w:pPr>
        <w:rPr>
          <w:rFonts w:ascii="Arial" w:eastAsia="Arial" w:hAnsi="Arial" w:cs="Arial"/>
          <w:lang w:val="en-AU"/>
        </w:rPr>
      </w:pPr>
      <w:r w:rsidRPr="4164E5F8">
        <w:rPr>
          <w:rFonts w:ascii="Arial" w:eastAsia="Arial" w:hAnsi="Arial" w:cs="Arial"/>
          <w:lang w:val="en-AU"/>
        </w:rPr>
        <w:t>No</w:t>
      </w:r>
      <w:r w:rsidR="50539103" w:rsidRPr="4164E5F8">
        <w:rPr>
          <w:rFonts w:ascii="Arial" w:eastAsia="Arial" w:hAnsi="Arial" w:cs="Arial"/>
          <w:lang w:val="en-AU"/>
        </w:rPr>
        <w:t xml:space="preserve">, late submissions will not be considered. </w:t>
      </w:r>
      <w:r>
        <w:tab/>
      </w:r>
      <w:r w:rsidRPr="4164E5F8">
        <w:rPr>
          <w:rFonts w:ascii="Arial" w:eastAsia="Arial" w:hAnsi="Arial" w:cs="Arial"/>
          <w:lang w:val="en-AU"/>
        </w:rPr>
        <w:t xml:space="preserve"> </w:t>
      </w:r>
    </w:p>
    <w:p w14:paraId="16169E35" w14:textId="7E60A14C" w:rsidR="44009492" w:rsidRPr="003D2C65" w:rsidRDefault="44009492" w:rsidP="00D86B31">
      <w:pPr>
        <w:pStyle w:val="Heading3"/>
        <w:rPr>
          <w:rFonts w:ascii="Arial" w:eastAsia="Arial" w:hAnsi="Arial" w:cs="Arial"/>
          <w:i/>
          <w:color w:val="041049"/>
          <w:lang w:val="en-AU"/>
        </w:rPr>
      </w:pPr>
      <w:r w:rsidRPr="003D2C65">
        <w:rPr>
          <w:rFonts w:ascii="Arial" w:eastAsia="Arial" w:hAnsi="Arial" w:cs="Arial"/>
          <w:color w:val="041049"/>
          <w:lang w:val="en-AU"/>
        </w:rPr>
        <w:t>Will you accept incomplete submissions?</w:t>
      </w:r>
    </w:p>
    <w:p w14:paraId="41260BA6" w14:textId="299D1207" w:rsidR="406B3E44" w:rsidRDefault="406B3E44" w:rsidP="5A706188">
      <w:pPr>
        <w:rPr>
          <w:rFonts w:ascii="Arial" w:eastAsia="Arial" w:hAnsi="Arial" w:cs="Arial"/>
          <w:lang w:val="en-AU"/>
        </w:rPr>
      </w:pPr>
      <w:r w:rsidRPr="4164E5F8">
        <w:rPr>
          <w:rFonts w:ascii="Arial" w:eastAsia="Arial" w:hAnsi="Arial" w:cs="Arial"/>
          <w:lang w:val="en-AU"/>
        </w:rPr>
        <w:t>No</w:t>
      </w:r>
      <w:r w:rsidR="00932AF8">
        <w:rPr>
          <w:rFonts w:ascii="Arial" w:eastAsia="Arial" w:hAnsi="Arial" w:cs="Arial"/>
          <w:lang w:val="en-AU"/>
        </w:rPr>
        <w:t>,</w:t>
      </w:r>
      <w:r w:rsidR="00884969">
        <w:rPr>
          <w:rFonts w:ascii="Arial" w:eastAsia="Arial" w:hAnsi="Arial" w:cs="Arial"/>
          <w:lang w:val="en-AU"/>
        </w:rPr>
        <w:t xml:space="preserve"> the application form </w:t>
      </w:r>
      <w:r w:rsidR="003D2C65">
        <w:rPr>
          <w:rFonts w:ascii="Arial" w:eastAsia="Arial" w:hAnsi="Arial" w:cs="Arial"/>
          <w:lang w:val="en-AU"/>
        </w:rPr>
        <w:t>must be completed with all</w:t>
      </w:r>
      <w:r w:rsidR="00884969">
        <w:rPr>
          <w:rFonts w:ascii="Arial" w:eastAsia="Arial" w:hAnsi="Arial" w:cs="Arial"/>
          <w:lang w:val="en-AU"/>
        </w:rPr>
        <w:t xml:space="preserve"> required information. </w:t>
      </w:r>
    </w:p>
    <w:p w14:paraId="4BB251AC" w14:textId="21D52186" w:rsidR="44009492" w:rsidRPr="003D2C65" w:rsidRDefault="44009492" w:rsidP="00D86B31">
      <w:pPr>
        <w:pStyle w:val="Heading3"/>
        <w:rPr>
          <w:rFonts w:ascii="Arial" w:eastAsia="Arial" w:hAnsi="Arial" w:cs="Arial"/>
          <w:i/>
          <w:color w:val="041049"/>
          <w:lang w:val="en-AU"/>
        </w:rPr>
      </w:pPr>
      <w:r w:rsidRPr="003D2C65">
        <w:rPr>
          <w:rFonts w:ascii="Arial" w:eastAsia="Arial" w:hAnsi="Arial" w:cs="Arial"/>
          <w:color w:val="041049"/>
          <w:lang w:val="en-AU"/>
        </w:rPr>
        <w:t>If I have more detail than can fit within your word limit(s), can I attach additional information to my application?</w:t>
      </w:r>
    </w:p>
    <w:p w14:paraId="7A897E0B" w14:textId="78B9FB1F" w:rsidR="5A706188" w:rsidRDefault="5931BD7F" w:rsidP="5A706188">
      <w:pPr>
        <w:rPr>
          <w:rFonts w:ascii="Arial" w:eastAsia="Arial" w:hAnsi="Arial" w:cs="Arial"/>
          <w:lang w:val="en-AU"/>
        </w:rPr>
      </w:pPr>
      <w:r w:rsidRPr="4164E5F8">
        <w:rPr>
          <w:rFonts w:ascii="Arial" w:eastAsia="Arial" w:hAnsi="Arial" w:cs="Arial"/>
          <w:lang w:val="en-AU"/>
        </w:rPr>
        <w:t xml:space="preserve">We will accept up to 1 page of additional or supplementary material. </w:t>
      </w:r>
    </w:p>
    <w:p w14:paraId="263C6FCA" w14:textId="6A943CAF" w:rsidR="34D46BB7" w:rsidRPr="003D2C65" w:rsidRDefault="34D46BB7" w:rsidP="00D86B31">
      <w:pPr>
        <w:pStyle w:val="Heading3"/>
        <w:rPr>
          <w:rFonts w:ascii="Arial" w:eastAsia="Arial" w:hAnsi="Arial" w:cs="Arial"/>
          <w:i/>
          <w:color w:val="041049"/>
          <w:lang w:val="en-AU"/>
        </w:rPr>
      </w:pPr>
      <w:r w:rsidRPr="003D2C65">
        <w:rPr>
          <w:rFonts w:ascii="Arial" w:eastAsia="Arial" w:hAnsi="Arial" w:cs="Arial"/>
          <w:color w:val="041049"/>
          <w:lang w:val="en-AU"/>
        </w:rPr>
        <w:t>Do the research team members need to have a security clearance for our CR</w:t>
      </w:r>
      <w:r w:rsidR="1E4817F3" w:rsidRPr="003D2C65">
        <w:rPr>
          <w:rFonts w:ascii="Arial" w:eastAsia="Arial" w:hAnsi="Arial" w:cs="Arial"/>
          <w:color w:val="041049"/>
          <w:lang w:val="en-AU"/>
        </w:rPr>
        <w:t>G</w:t>
      </w:r>
      <w:r w:rsidRPr="003D2C65">
        <w:rPr>
          <w:rFonts w:ascii="Arial" w:eastAsia="Arial" w:hAnsi="Arial" w:cs="Arial"/>
          <w:color w:val="041049"/>
          <w:lang w:val="en-AU"/>
        </w:rPr>
        <w:t xml:space="preserve"> application to be eligible for funding?</w:t>
      </w:r>
    </w:p>
    <w:p w14:paraId="44A17A47" w14:textId="476BCA76" w:rsidR="5A706188" w:rsidRDefault="52CAA527" w:rsidP="5A706188">
      <w:pPr>
        <w:rPr>
          <w:rFonts w:ascii="Arial" w:eastAsia="Arial" w:hAnsi="Arial" w:cs="Arial"/>
          <w:lang w:val="en-AU"/>
        </w:rPr>
      </w:pPr>
      <w:r w:rsidRPr="4164E5F8">
        <w:rPr>
          <w:rFonts w:ascii="Arial" w:eastAsia="Arial" w:hAnsi="Arial" w:cs="Arial"/>
          <w:lang w:val="en-AU"/>
        </w:rPr>
        <w:t xml:space="preserve">The DSC does not require a personal security clearance when applying for the </w:t>
      </w:r>
      <w:r w:rsidR="5079FBA7" w:rsidRPr="4164E5F8">
        <w:rPr>
          <w:rFonts w:ascii="Arial" w:eastAsia="Arial" w:hAnsi="Arial" w:cs="Arial"/>
          <w:lang w:val="en-AU"/>
        </w:rPr>
        <w:t>CRG,</w:t>
      </w:r>
      <w:r w:rsidR="154D38F8" w:rsidRPr="4164E5F8">
        <w:rPr>
          <w:rFonts w:ascii="Arial" w:eastAsia="Arial" w:hAnsi="Arial" w:cs="Arial"/>
          <w:lang w:val="en-AU"/>
        </w:rPr>
        <w:t xml:space="preserve"> but all </w:t>
      </w:r>
      <w:r w:rsidR="16B2A30A" w:rsidRPr="4164E5F8">
        <w:rPr>
          <w:rFonts w:ascii="Arial" w:eastAsia="Arial" w:hAnsi="Arial" w:cs="Arial"/>
          <w:lang w:val="en-AU"/>
        </w:rPr>
        <w:t>participants</w:t>
      </w:r>
      <w:r w:rsidR="154D38F8" w:rsidRPr="4164E5F8">
        <w:rPr>
          <w:rFonts w:ascii="Arial" w:eastAsia="Arial" w:hAnsi="Arial" w:cs="Arial"/>
          <w:lang w:val="en-AU"/>
        </w:rPr>
        <w:t xml:space="preserve"> </w:t>
      </w:r>
      <w:r w:rsidR="2315C542" w:rsidRPr="4164E5F8">
        <w:rPr>
          <w:rFonts w:ascii="Arial" w:eastAsia="Arial" w:hAnsi="Arial" w:cs="Arial"/>
          <w:lang w:val="en-AU"/>
        </w:rPr>
        <w:t xml:space="preserve">must be </w:t>
      </w:r>
      <w:r w:rsidR="41B0FEDA" w:rsidRPr="4164E5F8">
        <w:rPr>
          <w:rFonts w:ascii="Arial" w:eastAsia="Arial" w:hAnsi="Arial" w:cs="Arial"/>
          <w:color w:val="000000" w:themeColor="text1"/>
          <w:lang w:val="en-AU"/>
        </w:rPr>
        <w:t>citizens of Five Eyes Alliance countries (Australia, Canada, New Zealand, the United Kingdom, and the United States), NATO member countries,</w:t>
      </w:r>
      <w:r w:rsidR="2315C542" w:rsidRPr="4164E5F8">
        <w:rPr>
          <w:rFonts w:ascii="Arial" w:eastAsia="Arial" w:hAnsi="Arial" w:cs="Arial"/>
          <w:color w:val="000000" w:themeColor="text1"/>
          <w:lang w:val="en-AU"/>
        </w:rPr>
        <w:t xml:space="preserve"> or </w:t>
      </w:r>
      <w:r w:rsidR="38174F0E" w:rsidRPr="4164E5F8">
        <w:rPr>
          <w:rFonts w:ascii="Arial" w:eastAsia="Arial" w:hAnsi="Arial" w:cs="Arial"/>
          <w:color w:val="000000" w:themeColor="text1"/>
          <w:lang w:val="en-AU"/>
        </w:rPr>
        <w:t>permanent</w:t>
      </w:r>
      <w:r w:rsidR="2315C542" w:rsidRPr="4164E5F8">
        <w:rPr>
          <w:rFonts w:ascii="Arial" w:eastAsia="Arial" w:hAnsi="Arial" w:cs="Arial"/>
          <w:color w:val="000000" w:themeColor="text1"/>
          <w:lang w:val="en-AU"/>
        </w:rPr>
        <w:t xml:space="preserve"> </w:t>
      </w:r>
      <w:r w:rsidR="41B0FEDA" w:rsidRPr="4164E5F8">
        <w:rPr>
          <w:rFonts w:ascii="Arial" w:eastAsia="Arial" w:hAnsi="Arial" w:cs="Arial"/>
          <w:color w:val="000000" w:themeColor="text1"/>
          <w:lang w:val="en-AU"/>
        </w:rPr>
        <w:t xml:space="preserve">Australian </w:t>
      </w:r>
      <w:r w:rsidR="0AD77848" w:rsidRPr="4164E5F8">
        <w:rPr>
          <w:rFonts w:ascii="Arial" w:eastAsia="Arial" w:hAnsi="Arial" w:cs="Arial"/>
          <w:color w:val="000000" w:themeColor="text1"/>
          <w:lang w:val="en-AU"/>
        </w:rPr>
        <w:t>residents</w:t>
      </w:r>
      <w:r w:rsidR="2315C542" w:rsidRPr="4164E5F8">
        <w:rPr>
          <w:rFonts w:ascii="Arial" w:eastAsia="Arial" w:hAnsi="Arial" w:cs="Arial"/>
          <w:color w:val="000000" w:themeColor="text1"/>
          <w:lang w:val="en-AU"/>
        </w:rPr>
        <w:t>.</w:t>
      </w:r>
      <w:r w:rsidR="2315C542" w:rsidRPr="4164E5F8">
        <w:rPr>
          <w:rFonts w:ascii="Arial" w:eastAsia="Arial" w:hAnsi="Arial" w:cs="Arial"/>
          <w:lang w:val="en-AU"/>
        </w:rPr>
        <w:t xml:space="preserve"> </w:t>
      </w:r>
      <w:r w:rsidR="4710F033" w:rsidRPr="4164E5F8">
        <w:rPr>
          <w:rFonts w:ascii="Arial" w:eastAsia="Arial" w:hAnsi="Arial" w:cs="Arial"/>
          <w:lang w:val="en-AU"/>
        </w:rPr>
        <w:t xml:space="preserve">If the outcome of the CRG has the potential to be classified, or if classified inputs or discussions are needed to complete the work, then all team members undertaking CRG activity must be willing to undergo a security assessment if requested and, at a minimum, obtain a Baseline security clearance. </w:t>
      </w:r>
    </w:p>
    <w:p w14:paraId="526743D1" w14:textId="03302A37" w:rsidR="4710F033" w:rsidRDefault="4710F033" w:rsidP="013E0A21">
      <w:pPr>
        <w:rPr>
          <w:rFonts w:ascii="Arial" w:eastAsia="Arial" w:hAnsi="Arial" w:cs="Arial"/>
          <w:lang w:val="en-AU"/>
        </w:rPr>
      </w:pPr>
      <w:r w:rsidRPr="4164E5F8">
        <w:rPr>
          <w:rFonts w:ascii="Arial" w:eastAsia="Arial" w:hAnsi="Arial" w:cs="Arial"/>
          <w:lang w:val="en-AU"/>
        </w:rPr>
        <w:t>You should also discuss this requirement with your defence research university liaison</w:t>
      </w:r>
      <w:r w:rsidR="003D2C65">
        <w:rPr>
          <w:rFonts w:ascii="Arial" w:eastAsia="Arial" w:hAnsi="Arial" w:cs="Arial"/>
          <w:lang w:val="en-AU"/>
        </w:rPr>
        <w:t xml:space="preserve"> office</w:t>
      </w:r>
      <w:r w:rsidRPr="4164E5F8">
        <w:rPr>
          <w:rFonts w:ascii="Arial" w:eastAsia="Arial" w:hAnsi="Arial" w:cs="Arial"/>
          <w:lang w:val="en-AU"/>
        </w:rPr>
        <w:t xml:space="preserve"> (see ‘Getting Help’ in the guidelines) </w:t>
      </w:r>
      <w:r w:rsidR="003D2C65">
        <w:rPr>
          <w:rFonts w:ascii="Arial" w:eastAsia="Arial" w:hAnsi="Arial" w:cs="Arial"/>
          <w:lang w:val="en-AU"/>
        </w:rPr>
        <w:t>for</w:t>
      </w:r>
      <w:r w:rsidRPr="4164E5F8">
        <w:rPr>
          <w:rFonts w:ascii="Arial" w:eastAsia="Arial" w:hAnsi="Arial" w:cs="Arial"/>
          <w:lang w:val="en-AU"/>
        </w:rPr>
        <w:t xml:space="preserve"> any internal university policy regarding personnel checks when applying for national security-related projects. </w:t>
      </w:r>
    </w:p>
    <w:p w14:paraId="49695DEB" w14:textId="7571E5CC" w:rsidR="005B579C" w:rsidRPr="003D2C65" w:rsidRDefault="77B88E50" w:rsidP="00090A82">
      <w:pPr>
        <w:pStyle w:val="Heading2"/>
        <w:rPr>
          <w:rFonts w:ascii="Arial" w:eastAsia="Arial" w:hAnsi="Arial" w:cs="Arial"/>
          <w:b/>
          <w:bCs/>
          <w:color w:val="041049"/>
          <w:lang w:val="en-AU"/>
        </w:rPr>
      </w:pPr>
      <w:r w:rsidRPr="003D2C65">
        <w:rPr>
          <w:rFonts w:ascii="Arial" w:eastAsia="Arial" w:hAnsi="Arial" w:cs="Arial"/>
          <w:b/>
          <w:bCs/>
          <w:color w:val="041049"/>
          <w:lang w:val="en-AU"/>
        </w:rPr>
        <w:t xml:space="preserve">Collaboration FAQs </w:t>
      </w:r>
    </w:p>
    <w:p w14:paraId="0706F027" w14:textId="2B956BF7" w:rsidR="005B579C" w:rsidRPr="003D2C65" w:rsidRDefault="77B88E50" w:rsidP="00D86B31">
      <w:pPr>
        <w:pStyle w:val="Heading3"/>
        <w:rPr>
          <w:rFonts w:ascii="Arial" w:eastAsia="Arial" w:hAnsi="Arial" w:cs="Arial"/>
          <w:i/>
          <w:color w:val="041049"/>
        </w:rPr>
      </w:pPr>
      <w:r w:rsidRPr="003D2C65">
        <w:rPr>
          <w:rFonts w:ascii="Arial" w:eastAsia="Arial" w:hAnsi="Arial" w:cs="Arial"/>
          <w:color w:val="041049"/>
        </w:rPr>
        <w:t xml:space="preserve">Do I need to collaborate with more than one university? </w:t>
      </w:r>
    </w:p>
    <w:p w14:paraId="77C50CBD" w14:textId="606E37CE" w:rsidR="43A8256D" w:rsidRPr="00090A82" w:rsidRDefault="43A8256D" w:rsidP="5A706188">
      <w:pPr>
        <w:rPr>
          <w:rFonts w:ascii="Arial" w:eastAsia="Arial" w:hAnsi="Arial" w:cs="Arial"/>
        </w:rPr>
      </w:pPr>
      <w:r w:rsidRPr="44687A43">
        <w:rPr>
          <w:rFonts w:ascii="Arial" w:eastAsia="Arial" w:hAnsi="Arial" w:cs="Arial"/>
        </w:rPr>
        <w:t xml:space="preserve">No, but the nature of the grants is to </w:t>
      </w:r>
      <w:r w:rsidR="2ED7EE9C" w:rsidRPr="44687A43">
        <w:rPr>
          <w:rFonts w:ascii="Arial" w:eastAsia="Arial" w:hAnsi="Arial" w:cs="Arial"/>
        </w:rPr>
        <w:t xml:space="preserve">encourage </w:t>
      </w:r>
      <w:r w:rsidRPr="44687A43">
        <w:rPr>
          <w:rFonts w:ascii="Arial" w:eastAsia="Arial" w:hAnsi="Arial" w:cs="Arial"/>
        </w:rPr>
        <w:t>collaborat</w:t>
      </w:r>
      <w:r w:rsidR="3312AC15" w:rsidRPr="44687A43">
        <w:rPr>
          <w:rFonts w:ascii="Arial" w:eastAsia="Arial" w:hAnsi="Arial" w:cs="Arial"/>
        </w:rPr>
        <w:t>ion</w:t>
      </w:r>
      <w:r w:rsidRPr="44687A43">
        <w:rPr>
          <w:rFonts w:ascii="Arial" w:eastAsia="Arial" w:hAnsi="Arial" w:cs="Arial"/>
        </w:rPr>
        <w:t xml:space="preserve"> so those who do will score better in the evaluation.</w:t>
      </w:r>
    </w:p>
    <w:p w14:paraId="15D2A94E" w14:textId="6EFC8233" w:rsidR="005B579C" w:rsidRPr="003D2C65" w:rsidRDefault="77B88E50" w:rsidP="00D86B31">
      <w:pPr>
        <w:pStyle w:val="Heading3"/>
        <w:rPr>
          <w:rFonts w:ascii="Arial" w:eastAsia="Arial" w:hAnsi="Arial" w:cs="Arial"/>
          <w:i/>
          <w:color w:val="041049"/>
        </w:rPr>
      </w:pPr>
      <w:r w:rsidRPr="003D2C65">
        <w:rPr>
          <w:rFonts w:ascii="Arial" w:eastAsia="Arial" w:hAnsi="Arial" w:cs="Arial"/>
          <w:color w:val="041049"/>
        </w:rPr>
        <w:t xml:space="preserve">Do I need to collaborate with an industry partner? </w:t>
      </w:r>
    </w:p>
    <w:p w14:paraId="2712EAE2" w14:textId="68A87130" w:rsidR="005B579C" w:rsidRPr="00090A82" w:rsidRDefault="6A82C444" w:rsidP="5A706188">
      <w:pPr>
        <w:rPr>
          <w:rFonts w:ascii="Arial" w:eastAsia="Arial" w:hAnsi="Arial" w:cs="Arial"/>
        </w:rPr>
      </w:pPr>
      <w:r w:rsidRPr="1A52472C">
        <w:rPr>
          <w:rFonts w:ascii="Arial" w:eastAsia="Arial" w:hAnsi="Arial" w:cs="Arial"/>
        </w:rPr>
        <w:t xml:space="preserve">Yes, </w:t>
      </w:r>
      <w:r w:rsidR="64E4CAEE" w:rsidRPr="1A52472C">
        <w:rPr>
          <w:rFonts w:ascii="Arial" w:eastAsia="Arial" w:hAnsi="Arial" w:cs="Arial"/>
        </w:rPr>
        <w:t xml:space="preserve">the nature of the grant is to </w:t>
      </w:r>
      <w:r w:rsidR="0B762F99" w:rsidRPr="1A52472C">
        <w:rPr>
          <w:rFonts w:ascii="Arial" w:eastAsia="Arial" w:hAnsi="Arial" w:cs="Arial"/>
        </w:rPr>
        <w:t xml:space="preserve">encourage </w:t>
      </w:r>
      <w:r w:rsidR="64E4CAEE" w:rsidRPr="1A52472C">
        <w:rPr>
          <w:rFonts w:ascii="Arial" w:eastAsia="Arial" w:hAnsi="Arial" w:cs="Arial"/>
        </w:rPr>
        <w:t>collaborat</w:t>
      </w:r>
      <w:r w:rsidR="220A9254" w:rsidRPr="1A52472C">
        <w:rPr>
          <w:rFonts w:ascii="Arial" w:eastAsia="Arial" w:hAnsi="Arial" w:cs="Arial"/>
        </w:rPr>
        <w:t>ion</w:t>
      </w:r>
      <w:r w:rsidR="64E4CAEE" w:rsidRPr="1A52472C">
        <w:rPr>
          <w:rFonts w:ascii="Arial" w:eastAsia="Arial" w:hAnsi="Arial" w:cs="Arial"/>
        </w:rPr>
        <w:t xml:space="preserve"> </w:t>
      </w:r>
      <w:r w:rsidR="45B0329D" w:rsidRPr="1A52472C">
        <w:rPr>
          <w:rFonts w:ascii="Arial" w:eastAsia="Arial" w:hAnsi="Arial" w:cs="Arial"/>
        </w:rPr>
        <w:t>with industry.</w:t>
      </w:r>
    </w:p>
    <w:p w14:paraId="761EF12C" w14:textId="65C30868" w:rsidR="005B579C" w:rsidRPr="003D2C65" w:rsidRDefault="77B88E50" w:rsidP="00D86B31">
      <w:pPr>
        <w:pStyle w:val="Heading3"/>
        <w:rPr>
          <w:rFonts w:ascii="Arial" w:eastAsia="Arial" w:hAnsi="Arial" w:cs="Arial"/>
          <w:i/>
          <w:color w:val="041049"/>
        </w:rPr>
      </w:pPr>
      <w:r w:rsidRPr="003D2C65">
        <w:rPr>
          <w:rFonts w:ascii="Arial" w:eastAsia="Arial" w:hAnsi="Arial" w:cs="Arial"/>
          <w:color w:val="041049"/>
        </w:rPr>
        <w:lastRenderedPageBreak/>
        <w:t xml:space="preserve">Do you require detailed information on industry partners? </w:t>
      </w:r>
    </w:p>
    <w:p w14:paraId="43C6BA1D" w14:textId="113DFC17" w:rsidR="1E07DD96" w:rsidRDefault="49484B4D">
      <w:pPr>
        <w:rPr>
          <w:rFonts w:ascii="Arial" w:eastAsia="Arial" w:hAnsi="Arial" w:cs="Arial"/>
        </w:rPr>
      </w:pPr>
      <w:r w:rsidRPr="1A52472C">
        <w:rPr>
          <w:rFonts w:ascii="Arial" w:eastAsia="Arial" w:hAnsi="Arial" w:cs="Arial"/>
        </w:rPr>
        <w:t>Y</w:t>
      </w:r>
      <w:r w:rsidR="1E07DD96" w:rsidRPr="1A52472C">
        <w:rPr>
          <w:rFonts w:ascii="Arial" w:eastAsia="Arial" w:hAnsi="Arial" w:cs="Arial"/>
        </w:rPr>
        <w:t xml:space="preserve">ou will need </w:t>
      </w:r>
      <w:r w:rsidR="6257F4E1" w:rsidRPr="1A52472C">
        <w:rPr>
          <w:rFonts w:ascii="Arial" w:eastAsia="Arial" w:hAnsi="Arial" w:cs="Arial"/>
        </w:rPr>
        <w:t xml:space="preserve">to provide the contact details of the industry partner on your application and provide </w:t>
      </w:r>
      <w:r w:rsidR="1E07DD96" w:rsidRPr="1A52472C">
        <w:rPr>
          <w:rFonts w:ascii="Arial" w:eastAsia="Arial" w:hAnsi="Arial" w:cs="Arial"/>
        </w:rPr>
        <w:t xml:space="preserve">a letter of endorsement from any </w:t>
      </w:r>
      <w:r w:rsidR="7D77C1BD" w:rsidRPr="1A52472C">
        <w:rPr>
          <w:rFonts w:ascii="Arial" w:eastAsia="Arial" w:hAnsi="Arial" w:cs="Arial"/>
        </w:rPr>
        <w:t xml:space="preserve">participating </w:t>
      </w:r>
      <w:r w:rsidR="1E07DD96" w:rsidRPr="1A52472C">
        <w:rPr>
          <w:rFonts w:ascii="Arial" w:eastAsia="Arial" w:hAnsi="Arial" w:cs="Arial"/>
        </w:rPr>
        <w:t>partner.</w:t>
      </w:r>
    </w:p>
    <w:p w14:paraId="023C20F5" w14:textId="6E11BB60" w:rsidR="005B579C" w:rsidRDefault="77B88E50" w:rsidP="00D86B31">
      <w:pPr>
        <w:pStyle w:val="Heading3"/>
        <w:rPr>
          <w:rFonts w:ascii="Arial" w:eastAsia="Arial" w:hAnsi="Arial" w:cs="Arial"/>
          <w:i/>
          <w:lang w:val="en-AU"/>
        </w:rPr>
      </w:pPr>
      <w:r w:rsidRPr="003D2C65">
        <w:rPr>
          <w:rFonts w:ascii="Arial" w:eastAsia="Arial" w:hAnsi="Arial" w:cs="Arial"/>
          <w:color w:val="041049"/>
          <w:lang w:val="en-AU"/>
        </w:rPr>
        <w:t>I’m interested in participating but I’m not part of a team.</w:t>
      </w:r>
    </w:p>
    <w:p w14:paraId="5E7EA941" w14:textId="158DD170" w:rsidR="5E3732F4" w:rsidRDefault="5E3732F4" w:rsidP="5A706188">
      <w:pPr>
        <w:rPr>
          <w:rFonts w:ascii="Arial" w:eastAsia="Arial" w:hAnsi="Arial" w:cs="Arial"/>
          <w:lang w:val="en-AU"/>
        </w:rPr>
      </w:pPr>
      <w:r w:rsidRPr="44687A43">
        <w:rPr>
          <w:rFonts w:ascii="Arial" w:eastAsia="Arial" w:hAnsi="Arial" w:cs="Arial"/>
          <w:lang w:val="en-AU"/>
        </w:rPr>
        <w:t xml:space="preserve">Contact </w:t>
      </w:r>
      <w:hyperlink r:id="rId9">
        <w:r w:rsidRPr="44687A43">
          <w:rPr>
            <w:rStyle w:val="Hyperlink"/>
            <w:rFonts w:ascii="Arial" w:eastAsia="Arial" w:hAnsi="Arial" w:cs="Arial"/>
            <w:lang w:val="en-AU"/>
          </w:rPr>
          <w:t>dsc@dpc.wa.gov.au</w:t>
        </w:r>
      </w:hyperlink>
      <w:r w:rsidRPr="44687A43">
        <w:rPr>
          <w:rFonts w:ascii="Arial" w:eastAsia="Arial" w:hAnsi="Arial" w:cs="Arial"/>
          <w:lang w:val="en-AU"/>
        </w:rPr>
        <w:t xml:space="preserve"> with</w:t>
      </w:r>
      <w:r w:rsidR="114C71A4" w:rsidRPr="44687A43">
        <w:rPr>
          <w:rFonts w:ascii="Arial" w:eastAsia="Arial" w:hAnsi="Arial" w:cs="Arial"/>
          <w:lang w:val="en-AU"/>
        </w:rPr>
        <w:t xml:space="preserve"> your</w:t>
      </w:r>
      <w:r w:rsidRPr="44687A43">
        <w:rPr>
          <w:rFonts w:ascii="Arial" w:eastAsia="Arial" w:hAnsi="Arial" w:cs="Arial"/>
          <w:lang w:val="en-AU"/>
        </w:rPr>
        <w:t xml:space="preserve"> detail</w:t>
      </w:r>
      <w:r w:rsidR="76177A48" w:rsidRPr="44687A43">
        <w:rPr>
          <w:rFonts w:ascii="Arial" w:eastAsia="Arial" w:hAnsi="Arial" w:cs="Arial"/>
          <w:lang w:val="en-AU"/>
        </w:rPr>
        <w:t xml:space="preserve">s and we can recommend a collaborator. </w:t>
      </w:r>
    </w:p>
    <w:p w14:paraId="7A354842" w14:textId="677F65A4" w:rsidR="5E3732F4" w:rsidRDefault="5E3732F4" w:rsidP="5A706188">
      <w:pPr>
        <w:rPr>
          <w:rFonts w:ascii="Arial" w:eastAsia="Arial" w:hAnsi="Arial" w:cs="Arial"/>
          <w:lang w:val="en-AU"/>
        </w:rPr>
      </w:pPr>
      <w:r w:rsidRPr="1A52472C">
        <w:rPr>
          <w:rFonts w:ascii="Arial" w:eastAsia="Arial" w:hAnsi="Arial" w:cs="Arial"/>
          <w:lang w:val="en-AU"/>
        </w:rPr>
        <w:t xml:space="preserve">Or attend our </w:t>
      </w:r>
      <w:hyperlink r:id="rId10" w:history="1">
        <w:r w:rsidR="006962B9">
          <w:rPr>
            <w:rStyle w:val="Hyperlink"/>
            <w:rFonts w:ascii="Arial" w:eastAsia="Arial" w:hAnsi="Arial" w:cs="Arial"/>
            <w:lang w:val="en-AU"/>
          </w:rPr>
          <w:t>T</w:t>
        </w:r>
        <w:r w:rsidR="4789834B" w:rsidRPr="006962B9">
          <w:rPr>
            <w:rStyle w:val="Hyperlink"/>
            <w:rFonts w:ascii="Arial" w:eastAsia="Arial" w:hAnsi="Arial" w:cs="Arial"/>
            <w:lang w:val="en-AU"/>
          </w:rPr>
          <w:t xml:space="preserve">opic </w:t>
        </w:r>
        <w:r w:rsidR="59536C1A" w:rsidRPr="006962B9">
          <w:rPr>
            <w:rStyle w:val="Hyperlink"/>
            <w:rFonts w:ascii="Arial" w:eastAsia="Arial" w:hAnsi="Arial" w:cs="Arial"/>
            <w:lang w:val="en-AU"/>
          </w:rPr>
          <w:t>workshop</w:t>
        </w:r>
        <w:r w:rsidRPr="006962B9">
          <w:rPr>
            <w:rStyle w:val="Hyperlink"/>
            <w:rFonts w:ascii="Arial" w:eastAsia="Arial" w:hAnsi="Arial" w:cs="Arial"/>
            <w:lang w:val="en-AU"/>
          </w:rPr>
          <w:t xml:space="preserve"> session</w:t>
        </w:r>
      </w:hyperlink>
      <w:r w:rsidRPr="1A52472C">
        <w:rPr>
          <w:rFonts w:ascii="Arial" w:eastAsia="Arial" w:hAnsi="Arial" w:cs="Arial"/>
          <w:lang w:val="en-AU"/>
        </w:rPr>
        <w:t xml:space="preserve"> </w:t>
      </w:r>
      <w:r w:rsidR="0991715E" w:rsidRPr="1A52472C">
        <w:rPr>
          <w:rFonts w:ascii="Arial" w:eastAsia="Arial" w:hAnsi="Arial" w:cs="Arial"/>
          <w:lang w:val="en-AU"/>
        </w:rPr>
        <w:t xml:space="preserve">on 25 September 2025 </w:t>
      </w:r>
      <w:r w:rsidR="2704ED30" w:rsidRPr="1A52472C">
        <w:rPr>
          <w:rFonts w:ascii="Arial" w:eastAsia="Arial" w:hAnsi="Arial" w:cs="Arial"/>
          <w:lang w:val="en-AU"/>
        </w:rPr>
        <w:t xml:space="preserve">at the ANZAC Club </w:t>
      </w:r>
      <w:r w:rsidR="006962B9">
        <w:rPr>
          <w:rFonts w:ascii="Arial" w:eastAsia="Arial" w:hAnsi="Arial" w:cs="Arial"/>
          <w:lang w:val="en-AU"/>
        </w:rPr>
        <w:t xml:space="preserve">to hear the details in person </w:t>
      </w:r>
      <w:r w:rsidRPr="1A52472C">
        <w:rPr>
          <w:rFonts w:ascii="Arial" w:eastAsia="Arial" w:hAnsi="Arial" w:cs="Arial"/>
          <w:lang w:val="en-AU"/>
        </w:rPr>
        <w:t xml:space="preserve">and pitch yourself. </w:t>
      </w:r>
    </w:p>
    <w:p w14:paraId="28C68AF3" w14:textId="09B2D03D" w:rsidR="005B579C" w:rsidRPr="003D2C65" w:rsidRDefault="77B88E50" w:rsidP="00D86B31">
      <w:pPr>
        <w:pStyle w:val="Heading2"/>
        <w:rPr>
          <w:rFonts w:ascii="Arial" w:eastAsia="Arial" w:hAnsi="Arial" w:cs="Arial"/>
          <w:b/>
          <w:bCs/>
          <w:color w:val="041049"/>
        </w:rPr>
      </w:pPr>
      <w:r w:rsidRPr="003D2C65">
        <w:rPr>
          <w:rStyle w:val="Heading2Char"/>
          <w:rFonts w:ascii="Arial" w:eastAsia="Arial" w:hAnsi="Arial" w:cs="Arial"/>
          <w:b/>
          <w:bCs/>
          <w:color w:val="041049"/>
        </w:rPr>
        <w:t>Funding</w:t>
      </w:r>
      <w:r w:rsidRPr="003D2C65">
        <w:rPr>
          <w:rFonts w:ascii="Arial" w:eastAsia="Arial" w:hAnsi="Arial" w:cs="Arial"/>
          <w:b/>
          <w:bCs/>
          <w:color w:val="041049"/>
        </w:rPr>
        <w:t xml:space="preserve"> FAQs </w:t>
      </w:r>
    </w:p>
    <w:p w14:paraId="3654435F" w14:textId="491200AB" w:rsidR="005B579C" w:rsidRPr="003D2C65" w:rsidRDefault="77B88E50" w:rsidP="00D86B31">
      <w:pPr>
        <w:pStyle w:val="Heading3"/>
        <w:rPr>
          <w:rFonts w:ascii="Arial" w:eastAsia="Arial" w:hAnsi="Arial" w:cs="Arial"/>
          <w:i/>
          <w:color w:val="041049"/>
          <w:lang w:val="en-AU"/>
        </w:rPr>
      </w:pPr>
      <w:r w:rsidRPr="003D2C65">
        <w:rPr>
          <w:rFonts w:ascii="Arial" w:eastAsia="Arial" w:hAnsi="Arial" w:cs="Arial"/>
          <w:color w:val="041049"/>
          <w:lang w:val="en-AU"/>
        </w:rPr>
        <w:t xml:space="preserve">Does </w:t>
      </w:r>
      <w:r w:rsidR="6CEE7FF4" w:rsidRPr="003D2C65">
        <w:rPr>
          <w:rFonts w:ascii="Arial" w:eastAsia="Arial" w:hAnsi="Arial" w:cs="Arial"/>
          <w:color w:val="041049"/>
          <w:lang w:val="en-AU"/>
        </w:rPr>
        <w:t xml:space="preserve">DSC </w:t>
      </w:r>
      <w:r w:rsidRPr="003D2C65">
        <w:rPr>
          <w:rFonts w:ascii="Arial" w:eastAsia="Arial" w:hAnsi="Arial" w:cs="Arial"/>
          <w:color w:val="041049"/>
          <w:lang w:val="en-AU"/>
        </w:rPr>
        <w:t xml:space="preserve">have a stake in IP? </w:t>
      </w:r>
    </w:p>
    <w:p w14:paraId="2670B8EF" w14:textId="7D243376" w:rsidR="3D31A027" w:rsidRDefault="3D31A027" w:rsidP="5A706188">
      <w:pPr>
        <w:rPr>
          <w:rFonts w:ascii="Arial" w:eastAsia="Arial" w:hAnsi="Arial" w:cs="Arial"/>
        </w:rPr>
      </w:pPr>
      <w:r w:rsidRPr="4164E5F8">
        <w:rPr>
          <w:rFonts w:ascii="Arial" w:eastAsia="Arial" w:hAnsi="Arial" w:cs="Arial"/>
        </w:rPr>
        <w:t xml:space="preserve">No, the IP will be retained by the </w:t>
      </w:r>
      <w:r w:rsidR="40BAB8E2" w:rsidRPr="4164E5F8">
        <w:rPr>
          <w:rFonts w:ascii="Arial" w:eastAsia="Arial" w:hAnsi="Arial" w:cs="Arial"/>
        </w:rPr>
        <w:t>applicants</w:t>
      </w:r>
      <w:r w:rsidRPr="4164E5F8">
        <w:rPr>
          <w:rFonts w:ascii="Arial" w:eastAsia="Arial" w:hAnsi="Arial" w:cs="Arial"/>
        </w:rPr>
        <w:t xml:space="preserve">. We do </w:t>
      </w:r>
      <w:r w:rsidR="55CBD7AE" w:rsidRPr="4164E5F8">
        <w:rPr>
          <w:rFonts w:ascii="Arial" w:eastAsia="Arial" w:hAnsi="Arial" w:cs="Arial"/>
        </w:rPr>
        <w:t xml:space="preserve">recommend IP agreements take place between collaborator before submitting your applications. </w:t>
      </w:r>
    </w:p>
    <w:p w14:paraId="3FDF930F" w14:textId="30A9F4F7" w:rsidR="005B579C" w:rsidRPr="003D2C65" w:rsidRDefault="77B88E50" w:rsidP="00D86B31">
      <w:pPr>
        <w:pStyle w:val="Heading3"/>
        <w:rPr>
          <w:rFonts w:ascii="Arial" w:eastAsia="Arial" w:hAnsi="Arial" w:cs="Arial"/>
          <w:i/>
          <w:color w:val="041049"/>
        </w:rPr>
      </w:pPr>
      <w:r w:rsidRPr="003D2C65">
        <w:rPr>
          <w:rFonts w:ascii="Arial" w:eastAsia="Arial" w:hAnsi="Arial" w:cs="Arial"/>
          <w:color w:val="041049"/>
        </w:rPr>
        <w:t xml:space="preserve">How many projects will be funded? </w:t>
      </w:r>
    </w:p>
    <w:p w14:paraId="2CB54516" w14:textId="032959EC" w:rsidR="5FAABE4C" w:rsidRDefault="5FAABE4C" w:rsidP="5A706188">
      <w:pPr>
        <w:rPr>
          <w:rFonts w:ascii="Arial" w:eastAsia="Arial" w:hAnsi="Arial" w:cs="Arial"/>
        </w:rPr>
      </w:pPr>
      <w:r w:rsidRPr="4164E5F8">
        <w:rPr>
          <w:rFonts w:ascii="Arial" w:eastAsia="Arial" w:hAnsi="Arial" w:cs="Arial"/>
        </w:rPr>
        <w:t xml:space="preserve">DSC will fund as many projects as possible. </w:t>
      </w:r>
    </w:p>
    <w:p w14:paraId="689E6E3D" w14:textId="6B7214E1" w:rsidR="005B579C" w:rsidRPr="003D2C65" w:rsidRDefault="77B88E50" w:rsidP="00D86B31">
      <w:pPr>
        <w:pStyle w:val="Heading3"/>
        <w:rPr>
          <w:rFonts w:ascii="Arial" w:eastAsia="Arial" w:hAnsi="Arial" w:cs="Arial"/>
          <w:i/>
          <w:color w:val="041049"/>
          <w:lang w:val="en-AU"/>
        </w:rPr>
      </w:pPr>
      <w:r w:rsidRPr="003D2C65">
        <w:rPr>
          <w:rFonts w:ascii="Arial" w:eastAsia="Arial" w:hAnsi="Arial" w:cs="Arial"/>
          <w:color w:val="041049"/>
          <w:lang w:val="en-AU"/>
        </w:rPr>
        <w:t>Do I need to ask for the full $2</w:t>
      </w:r>
      <w:r w:rsidR="2EE90867" w:rsidRPr="003D2C65">
        <w:rPr>
          <w:rFonts w:ascii="Arial" w:eastAsia="Arial" w:hAnsi="Arial" w:cs="Arial"/>
          <w:color w:val="041049"/>
          <w:lang w:val="en-AU"/>
        </w:rPr>
        <w:t>0</w:t>
      </w:r>
      <w:r w:rsidRPr="003D2C65">
        <w:rPr>
          <w:rFonts w:ascii="Arial" w:eastAsia="Arial" w:hAnsi="Arial" w:cs="Arial"/>
          <w:color w:val="041049"/>
          <w:lang w:val="en-AU"/>
        </w:rPr>
        <w:t xml:space="preserve">0,000? </w:t>
      </w:r>
    </w:p>
    <w:p w14:paraId="57CAD90E" w14:textId="64238846" w:rsidR="55B08B87" w:rsidRDefault="55B08B87" w:rsidP="5A706188">
      <w:pPr>
        <w:rPr>
          <w:rFonts w:ascii="Arial" w:eastAsia="Arial" w:hAnsi="Arial" w:cs="Arial"/>
          <w:lang w:val="en-AU"/>
        </w:rPr>
      </w:pPr>
      <w:r w:rsidRPr="4164E5F8">
        <w:rPr>
          <w:rFonts w:ascii="Arial" w:eastAsia="Arial" w:hAnsi="Arial" w:cs="Arial"/>
          <w:lang w:val="en-AU"/>
        </w:rPr>
        <w:t xml:space="preserve">No. We encourage you to request the amount that your project genuinely requires. This allows us to fund as many projects as possible. However, if your project requires the full amount, we recommend that you do so. </w:t>
      </w:r>
    </w:p>
    <w:p w14:paraId="74F9A5D5" w14:textId="041DB566" w:rsidR="005B579C" w:rsidRPr="003D2C65" w:rsidRDefault="77B88E50" w:rsidP="00D86B31">
      <w:pPr>
        <w:pStyle w:val="Heading3"/>
        <w:rPr>
          <w:rFonts w:ascii="Arial" w:eastAsia="Arial" w:hAnsi="Arial" w:cs="Arial"/>
          <w:i/>
          <w:color w:val="041049"/>
          <w:lang w:val="en-AU"/>
        </w:rPr>
      </w:pPr>
      <w:r w:rsidRPr="003D2C65">
        <w:rPr>
          <w:rFonts w:ascii="Arial" w:eastAsia="Arial" w:hAnsi="Arial" w:cs="Arial"/>
          <w:color w:val="041049"/>
          <w:lang w:val="en-AU"/>
        </w:rPr>
        <w:t xml:space="preserve">Do I need to make a co-contribution? </w:t>
      </w:r>
    </w:p>
    <w:p w14:paraId="6363986F" w14:textId="7B38D0C6" w:rsidR="50DD4E48" w:rsidRDefault="50DD4E48" w:rsidP="5A706188">
      <w:pPr>
        <w:rPr>
          <w:rFonts w:ascii="Arial" w:eastAsia="Arial" w:hAnsi="Arial" w:cs="Arial"/>
        </w:rPr>
      </w:pPr>
      <w:r w:rsidRPr="1A52472C">
        <w:rPr>
          <w:rFonts w:ascii="Arial" w:eastAsia="Arial" w:hAnsi="Arial" w:cs="Arial"/>
        </w:rPr>
        <w:t xml:space="preserve">No, </w:t>
      </w:r>
      <w:r w:rsidR="36304951" w:rsidRPr="1A52472C">
        <w:rPr>
          <w:rFonts w:ascii="Arial" w:eastAsia="Arial" w:hAnsi="Arial" w:cs="Arial"/>
        </w:rPr>
        <w:t xml:space="preserve">but </w:t>
      </w:r>
      <w:r w:rsidRPr="1A52472C">
        <w:rPr>
          <w:rFonts w:ascii="Arial" w:eastAsia="Arial" w:hAnsi="Arial" w:cs="Arial"/>
        </w:rPr>
        <w:t xml:space="preserve">proposals with co-contributions </w:t>
      </w:r>
      <w:r w:rsidR="410917A8" w:rsidRPr="1A52472C">
        <w:rPr>
          <w:rFonts w:ascii="Arial" w:eastAsia="Arial" w:hAnsi="Arial" w:cs="Arial"/>
        </w:rPr>
        <w:t xml:space="preserve">of </w:t>
      </w:r>
      <w:r w:rsidR="0055438B">
        <w:rPr>
          <w:rFonts w:ascii="Arial" w:eastAsia="Arial" w:hAnsi="Arial" w:cs="Arial"/>
        </w:rPr>
        <w:t>funding</w:t>
      </w:r>
      <w:r w:rsidR="410917A8" w:rsidRPr="1A52472C">
        <w:rPr>
          <w:rFonts w:ascii="Arial" w:eastAsia="Arial" w:hAnsi="Arial" w:cs="Arial"/>
        </w:rPr>
        <w:t xml:space="preserve"> or in-kind </w:t>
      </w:r>
      <w:r w:rsidR="0055438B">
        <w:rPr>
          <w:rFonts w:ascii="Arial" w:eastAsia="Arial" w:hAnsi="Arial" w:cs="Arial"/>
        </w:rPr>
        <w:t>resources</w:t>
      </w:r>
      <w:r w:rsidR="410917A8" w:rsidRPr="1A52472C">
        <w:rPr>
          <w:rFonts w:ascii="Arial" w:eastAsia="Arial" w:hAnsi="Arial" w:cs="Arial"/>
        </w:rPr>
        <w:t xml:space="preserve"> from team members </w:t>
      </w:r>
      <w:r w:rsidRPr="1A52472C">
        <w:rPr>
          <w:rFonts w:ascii="Arial" w:eastAsia="Arial" w:hAnsi="Arial" w:cs="Arial"/>
        </w:rPr>
        <w:t xml:space="preserve">will score better in the evaluation.  </w:t>
      </w:r>
    </w:p>
    <w:p w14:paraId="1278BFF5" w14:textId="58CBDC9A" w:rsidR="005B579C" w:rsidRPr="003D2C65" w:rsidRDefault="77B88E50" w:rsidP="00D86B31">
      <w:pPr>
        <w:pStyle w:val="Heading3"/>
        <w:rPr>
          <w:rFonts w:ascii="Arial" w:eastAsia="Arial" w:hAnsi="Arial" w:cs="Arial"/>
          <w:i/>
          <w:color w:val="041049"/>
        </w:rPr>
      </w:pPr>
      <w:r w:rsidRPr="003D2C65">
        <w:rPr>
          <w:rFonts w:ascii="Arial" w:eastAsia="Arial" w:hAnsi="Arial" w:cs="Arial"/>
          <w:color w:val="041049"/>
        </w:rPr>
        <w:t xml:space="preserve">Do budget items need to include GST? </w:t>
      </w:r>
    </w:p>
    <w:p w14:paraId="5E5787A5" w14:textId="30E9DCAC" w:rsidR="005B579C" w:rsidRDefault="291E5F6E" w:rsidP="5A706188">
      <w:pPr>
        <w:rPr>
          <w:rFonts w:ascii="Arial" w:eastAsia="Arial" w:hAnsi="Arial" w:cs="Arial"/>
        </w:rPr>
      </w:pPr>
      <w:r w:rsidRPr="44687A43">
        <w:rPr>
          <w:rFonts w:ascii="Arial" w:eastAsia="Arial" w:hAnsi="Arial" w:cs="Arial"/>
        </w:rPr>
        <w:t xml:space="preserve">If you </w:t>
      </w:r>
      <w:proofErr w:type="gramStart"/>
      <w:r w:rsidRPr="44687A43">
        <w:rPr>
          <w:rFonts w:ascii="Arial" w:eastAsia="Arial" w:hAnsi="Arial" w:cs="Arial"/>
        </w:rPr>
        <w:t>have to</w:t>
      </w:r>
      <w:proofErr w:type="gramEnd"/>
      <w:r w:rsidRPr="44687A43">
        <w:rPr>
          <w:rFonts w:ascii="Arial" w:eastAsia="Arial" w:hAnsi="Arial" w:cs="Arial"/>
        </w:rPr>
        <w:t xml:space="preserve"> pay GST on these items, please indicate this. </w:t>
      </w:r>
    </w:p>
    <w:sectPr w:rsidR="005B579C" w:rsidSect="003A0ED5">
      <w:headerReference w:type="firs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A8184" w14:textId="77777777" w:rsidR="0064216E" w:rsidRDefault="0064216E" w:rsidP="003A0ED5">
      <w:pPr>
        <w:spacing w:after="0" w:line="240" w:lineRule="auto"/>
      </w:pPr>
      <w:r>
        <w:separator/>
      </w:r>
    </w:p>
  </w:endnote>
  <w:endnote w:type="continuationSeparator" w:id="0">
    <w:p w14:paraId="4EA87B8B" w14:textId="77777777" w:rsidR="0064216E" w:rsidRDefault="0064216E" w:rsidP="003A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1A318" w14:textId="77777777" w:rsidR="0064216E" w:rsidRDefault="0064216E" w:rsidP="003A0ED5">
      <w:pPr>
        <w:spacing w:after="0" w:line="240" w:lineRule="auto"/>
      </w:pPr>
      <w:r>
        <w:separator/>
      </w:r>
    </w:p>
  </w:footnote>
  <w:footnote w:type="continuationSeparator" w:id="0">
    <w:p w14:paraId="0450A5A9" w14:textId="77777777" w:rsidR="0064216E" w:rsidRDefault="0064216E" w:rsidP="003A0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AB686" w14:textId="77777777" w:rsidR="003A0ED5" w:rsidRDefault="003A0ED5" w:rsidP="003A0ED5">
    <w:pPr>
      <w:pStyle w:val="Header"/>
    </w:pPr>
    <w:r>
      <w:rPr>
        <w:noProof/>
        <w:lang w:eastAsia="en-AU"/>
      </w:rPr>
      <w:drawing>
        <wp:anchor distT="0" distB="0" distL="114300" distR="114300" simplePos="0" relativeHeight="251659264" behindDoc="1" locked="0" layoutInCell="1" allowOverlap="1" wp14:anchorId="519019EB" wp14:editId="203F308D">
          <wp:simplePos x="0" y="0"/>
          <wp:positionH relativeFrom="page">
            <wp:posOffset>734695</wp:posOffset>
          </wp:positionH>
          <wp:positionV relativeFrom="topMargin">
            <wp:posOffset>449580</wp:posOffset>
          </wp:positionV>
          <wp:extent cx="2828925" cy="647700"/>
          <wp:effectExtent l="0" t="0" r="3175" b="0"/>
          <wp:wrapNone/>
          <wp:docPr id="1011320760" name="Picture 1011320760" descr="A white background with a black line&#10;&#10;AI-generated content may be incorrect."/>
          <wp:cNvGraphicFramePr/>
          <a:graphic xmlns:a="http://schemas.openxmlformats.org/drawingml/2006/main">
            <a:graphicData uri="http://schemas.openxmlformats.org/drawingml/2006/picture">
              <pic:pic xmlns:pic="http://schemas.openxmlformats.org/drawingml/2006/picture">
                <pic:nvPicPr>
                  <pic:cNvPr id="5" name="Picture 5" descr="A white background with a black line&#10;&#10;AI-generated content may be incorrect."/>
                  <pic:cNvPicPr/>
                </pic:nvPicPr>
                <pic:blipFill rotWithShape="1">
                  <a:blip r:embed="rId1" cstate="print">
                    <a:extLst>
                      <a:ext uri="{28A0092B-C50C-407E-A947-70E740481C1C}">
                        <a14:useLocalDpi xmlns:a14="http://schemas.microsoft.com/office/drawing/2010/main" val="0"/>
                      </a:ext>
                    </a:extLst>
                  </a:blip>
                  <a:srcRect l="3039" t="19521" r="59363" b="27382"/>
                  <a:stretch/>
                </pic:blipFill>
                <pic:spPr bwMode="auto">
                  <a:xfrm>
                    <a:off x="0" y="0"/>
                    <a:ext cx="282892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2191">
      <w:rPr>
        <w:noProof/>
      </w:rPr>
      <w:drawing>
        <wp:anchor distT="0" distB="0" distL="114300" distR="114300" simplePos="0" relativeHeight="251660288" behindDoc="1" locked="0" layoutInCell="1" allowOverlap="1" wp14:anchorId="33366571" wp14:editId="48DE802F">
          <wp:simplePos x="0" y="0"/>
          <wp:positionH relativeFrom="column">
            <wp:posOffset>3071495</wp:posOffset>
          </wp:positionH>
          <wp:positionV relativeFrom="paragraph">
            <wp:posOffset>94615</wp:posOffset>
          </wp:positionV>
          <wp:extent cx="1329690" cy="361950"/>
          <wp:effectExtent l="0" t="0" r="3810" b="0"/>
          <wp:wrapNone/>
          <wp:docPr id="725085019" name="Picture 2"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58170" name="Picture 2" descr="A close up of a sign&#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969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2191">
      <w:rPr>
        <w:noProof/>
      </w:rPr>
      <w:drawing>
        <wp:anchor distT="0" distB="0" distL="114300" distR="114300" simplePos="0" relativeHeight="251661312" behindDoc="1" locked="0" layoutInCell="1" allowOverlap="1" wp14:anchorId="1AE866A4" wp14:editId="60B653B4">
          <wp:simplePos x="0" y="0"/>
          <wp:positionH relativeFrom="column">
            <wp:posOffset>4733925</wp:posOffset>
          </wp:positionH>
          <wp:positionV relativeFrom="paragraph">
            <wp:posOffset>51435</wp:posOffset>
          </wp:positionV>
          <wp:extent cx="1108218" cy="447675"/>
          <wp:effectExtent l="0" t="0" r="0" b="0"/>
          <wp:wrapNone/>
          <wp:docPr id="956252076" name="Picture 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6034" name="Picture 4" descr="A black background with white text&#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08218" cy="447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DB60E16" wp14:editId="5C4738D5">
              <wp:simplePos x="0" y="0"/>
              <wp:positionH relativeFrom="column">
                <wp:posOffset>2902585</wp:posOffset>
              </wp:positionH>
              <wp:positionV relativeFrom="paragraph">
                <wp:posOffset>99060</wp:posOffset>
              </wp:positionV>
              <wp:extent cx="0" cy="447675"/>
              <wp:effectExtent l="0" t="0" r="38100" b="28575"/>
              <wp:wrapNone/>
              <wp:docPr id="621341286" name="Straight Connector 5"/>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7D35A"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8.55pt,7.8pt" to="228.5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35C313A" wp14:editId="72D93C7C">
              <wp:simplePos x="0" y="0"/>
              <wp:positionH relativeFrom="column">
                <wp:posOffset>4598035</wp:posOffset>
              </wp:positionH>
              <wp:positionV relativeFrom="paragraph">
                <wp:posOffset>99060</wp:posOffset>
              </wp:positionV>
              <wp:extent cx="0" cy="447675"/>
              <wp:effectExtent l="0" t="0" r="38100" b="28575"/>
              <wp:wrapNone/>
              <wp:docPr id="1180699457" name="Straight Connector 5"/>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B7DAC0"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2.05pt,7.8pt" to="362.0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" strokecolor="black [3200]" strokeweight=".5pt">
              <v:stroke joinstyle="miter"/>
            </v:line>
          </w:pict>
        </mc:Fallback>
      </mc:AlternateContent>
    </w:r>
  </w:p>
  <w:p w14:paraId="34F90DB8" w14:textId="77777777" w:rsidR="003A0ED5" w:rsidRDefault="003A0ED5" w:rsidP="003A0ED5">
    <w:pPr>
      <w:pStyle w:val="Header"/>
    </w:pPr>
  </w:p>
  <w:p w14:paraId="4D02D3FA" w14:textId="77777777" w:rsidR="003A0ED5" w:rsidRDefault="003A0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06A487"/>
    <w:rsid w:val="00090A82"/>
    <w:rsid w:val="00092DE7"/>
    <w:rsid w:val="000A1A32"/>
    <w:rsid w:val="002126FB"/>
    <w:rsid w:val="003A0ED5"/>
    <w:rsid w:val="003D2C65"/>
    <w:rsid w:val="00446B3B"/>
    <w:rsid w:val="0044D7E2"/>
    <w:rsid w:val="0055438B"/>
    <w:rsid w:val="005B579C"/>
    <w:rsid w:val="0064216E"/>
    <w:rsid w:val="006962B9"/>
    <w:rsid w:val="006A1EB2"/>
    <w:rsid w:val="007344C2"/>
    <w:rsid w:val="00884969"/>
    <w:rsid w:val="00932AF8"/>
    <w:rsid w:val="009F1745"/>
    <w:rsid w:val="00B91B71"/>
    <w:rsid w:val="00C66FAF"/>
    <w:rsid w:val="00D86B31"/>
    <w:rsid w:val="00DA4109"/>
    <w:rsid w:val="00DB628F"/>
    <w:rsid w:val="00E359A9"/>
    <w:rsid w:val="013E0A21"/>
    <w:rsid w:val="0991715E"/>
    <w:rsid w:val="0A9489FB"/>
    <w:rsid w:val="0AD77848"/>
    <w:rsid w:val="0B762F99"/>
    <w:rsid w:val="0FB7FD92"/>
    <w:rsid w:val="114C71A4"/>
    <w:rsid w:val="134CBD40"/>
    <w:rsid w:val="154D38F8"/>
    <w:rsid w:val="16A823C0"/>
    <w:rsid w:val="16B2A30A"/>
    <w:rsid w:val="1A52472C"/>
    <w:rsid w:val="1CED8BB0"/>
    <w:rsid w:val="1E07DD96"/>
    <w:rsid w:val="1E4817F3"/>
    <w:rsid w:val="1E5FADF8"/>
    <w:rsid w:val="1F69D674"/>
    <w:rsid w:val="1FCDA3DB"/>
    <w:rsid w:val="220A9254"/>
    <w:rsid w:val="2315C542"/>
    <w:rsid w:val="234AED19"/>
    <w:rsid w:val="24730948"/>
    <w:rsid w:val="2704ED30"/>
    <w:rsid w:val="279592F0"/>
    <w:rsid w:val="291E5F6E"/>
    <w:rsid w:val="2BA196E4"/>
    <w:rsid w:val="2D9D5135"/>
    <w:rsid w:val="2E4FB4FE"/>
    <w:rsid w:val="2ED7EE9C"/>
    <w:rsid w:val="2EE90867"/>
    <w:rsid w:val="2FA778E4"/>
    <w:rsid w:val="30C66FBD"/>
    <w:rsid w:val="3312AC15"/>
    <w:rsid w:val="34D46BB7"/>
    <w:rsid w:val="36304951"/>
    <w:rsid w:val="363C67B7"/>
    <w:rsid w:val="38174F0E"/>
    <w:rsid w:val="3B3E09FE"/>
    <w:rsid w:val="3B4499C4"/>
    <w:rsid w:val="3CD02363"/>
    <w:rsid w:val="3D31A027"/>
    <w:rsid w:val="3E6B492E"/>
    <w:rsid w:val="406B3E44"/>
    <w:rsid w:val="40BAB8E2"/>
    <w:rsid w:val="410917A8"/>
    <w:rsid w:val="4164E5F8"/>
    <w:rsid w:val="41B0FEDA"/>
    <w:rsid w:val="43A8256D"/>
    <w:rsid w:val="44009492"/>
    <w:rsid w:val="44687A43"/>
    <w:rsid w:val="45B0329D"/>
    <w:rsid w:val="46E0E5B4"/>
    <w:rsid w:val="4710F033"/>
    <w:rsid w:val="4789834B"/>
    <w:rsid w:val="48CE5F7C"/>
    <w:rsid w:val="49237B86"/>
    <w:rsid w:val="49484B4D"/>
    <w:rsid w:val="4E06A487"/>
    <w:rsid w:val="50539103"/>
    <w:rsid w:val="5079FBA7"/>
    <w:rsid w:val="50DD4E48"/>
    <w:rsid w:val="523E6DD5"/>
    <w:rsid w:val="52CAA527"/>
    <w:rsid w:val="55B08B87"/>
    <w:rsid w:val="55CBD7AE"/>
    <w:rsid w:val="568F79E0"/>
    <w:rsid w:val="56B094BE"/>
    <w:rsid w:val="5931BD7F"/>
    <w:rsid w:val="59536C1A"/>
    <w:rsid w:val="5A706188"/>
    <w:rsid w:val="5BFDFDCC"/>
    <w:rsid w:val="5C064C9C"/>
    <w:rsid w:val="5E3732F4"/>
    <w:rsid w:val="5FAABE4C"/>
    <w:rsid w:val="5FCAF71C"/>
    <w:rsid w:val="6257F4E1"/>
    <w:rsid w:val="64CF9788"/>
    <w:rsid w:val="64E4CAEE"/>
    <w:rsid w:val="65062829"/>
    <w:rsid w:val="69266B82"/>
    <w:rsid w:val="69B2CDD1"/>
    <w:rsid w:val="6A82C444"/>
    <w:rsid w:val="6CEE7FF4"/>
    <w:rsid w:val="6DF20A89"/>
    <w:rsid w:val="71123559"/>
    <w:rsid w:val="71EB0598"/>
    <w:rsid w:val="76177A48"/>
    <w:rsid w:val="77B88E50"/>
    <w:rsid w:val="78029D45"/>
    <w:rsid w:val="782F3189"/>
    <w:rsid w:val="78A916FA"/>
    <w:rsid w:val="7AB95FBE"/>
    <w:rsid w:val="7BCACC64"/>
    <w:rsid w:val="7C2B829B"/>
    <w:rsid w:val="7D77C1BD"/>
    <w:rsid w:val="7D927BD2"/>
    <w:rsid w:val="7F14C2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F799"/>
  <w15:chartTrackingRefBased/>
  <w15:docId w15:val="{3CCC77FA-28DC-4A87-B4DD-531C5981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A9489FB"/>
    <w:rPr>
      <w:color w:val="467886"/>
      <w:u w:val="single"/>
    </w:rPr>
  </w:style>
  <w:style w:type="character" w:styleId="UnresolvedMention">
    <w:name w:val="Unresolved Mention"/>
    <w:basedOn w:val="DefaultParagraphFont"/>
    <w:uiPriority w:val="99"/>
    <w:semiHidden/>
    <w:unhideWhenUsed/>
    <w:rsid w:val="006A1EB2"/>
    <w:rPr>
      <w:color w:val="605E5C"/>
      <w:shd w:val="clear" w:color="auto" w:fill="E1DFDD"/>
    </w:rPr>
  </w:style>
  <w:style w:type="paragraph" w:styleId="Header">
    <w:name w:val="header"/>
    <w:basedOn w:val="Normal"/>
    <w:link w:val="HeaderChar"/>
    <w:uiPriority w:val="99"/>
    <w:unhideWhenUsed/>
    <w:rsid w:val="003A0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ED5"/>
  </w:style>
  <w:style w:type="paragraph" w:styleId="Footer">
    <w:name w:val="footer"/>
    <w:basedOn w:val="Normal"/>
    <w:link w:val="FooterChar"/>
    <w:uiPriority w:val="99"/>
    <w:unhideWhenUsed/>
    <w:rsid w:val="003A0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eventbrite.com.au/e/defence-science-centre-continuum-event-trusted-autonomy-tickets-1629280845869" TargetMode="External"/><Relationship Id="rId4" Type="http://schemas.openxmlformats.org/officeDocument/2006/relationships/styles" Target="styles.xml"/><Relationship Id="rId9" Type="http://schemas.openxmlformats.org/officeDocument/2006/relationships/hyperlink" Target="mailto:dsc@dpc.wa.gov.au"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F7161047DF674B8BD83BB5D187A179" ma:contentTypeVersion="20" ma:contentTypeDescription="Create a new document." ma:contentTypeScope="" ma:versionID="cc3ba764b41c9ecee616ede7c3c22495">
  <xsd:schema xmlns:xsd="http://www.w3.org/2001/XMLSchema" xmlns:xs="http://www.w3.org/2001/XMLSchema" xmlns:p="http://schemas.microsoft.com/office/2006/metadata/properties" xmlns:ns2="0b1cf17d-5c46-4bcd-94dd-54e7bd99f792" xmlns:ns3="3e290cbc-1e59-4d6d-b3db-7f2bdc79bbfc" targetNamespace="http://schemas.microsoft.com/office/2006/metadata/properties" ma:root="true" ma:fieldsID="8eb5be3183771f863ec23d19cd7852f5" ns2:_="" ns3:_="">
    <xsd:import namespace="0b1cf17d-5c46-4bcd-94dd-54e7bd99f792"/>
    <xsd:import namespace="3e290cbc-1e59-4d6d-b3db-7f2bdc79bb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cf17d-5c46-4bcd-94dd-54e7bd99f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6f0cfc-611e-4d38-a264-05700cd7d93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290cbc-1e59-4d6d-b3db-7f2bdc79bbf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aaf5bc3-3b6d-4857-b113-9bf94a455ee6}" ma:internalName="TaxCatchAll" ma:showField="CatchAllData" ma:web="3e290cbc-1e59-4d6d-b3db-7f2bdc79bb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0b1cf17d-5c46-4bcd-94dd-54e7bd99f792" xsi:nil="true"/>
    <lcf76f155ced4ddcb4097134ff3c332f xmlns="0b1cf17d-5c46-4bcd-94dd-54e7bd99f792">
      <Terms xmlns="http://schemas.microsoft.com/office/infopath/2007/PartnerControls"/>
    </lcf76f155ced4ddcb4097134ff3c332f>
    <TaxCatchAll xmlns="3e290cbc-1e59-4d6d-b3db-7f2bdc79bbfc" xsi:nil="true"/>
  </documentManagement>
</p:properties>
</file>

<file path=customXml/itemProps1.xml><?xml version="1.0" encoding="utf-8"?>
<ds:datastoreItem xmlns:ds="http://schemas.openxmlformats.org/officeDocument/2006/customXml" ds:itemID="{81D83262-6711-4F8F-B8E1-9834DF31E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cf17d-5c46-4bcd-94dd-54e7bd99f792"/>
    <ds:schemaRef ds:uri="3e290cbc-1e59-4d6d-b3db-7f2bdc79b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CD38CD-2D91-4CF8-AD9E-39EB0D815F8B}">
  <ds:schemaRefs>
    <ds:schemaRef ds:uri="http://schemas.microsoft.com/sharepoint/v3/contenttype/forms"/>
  </ds:schemaRefs>
</ds:datastoreItem>
</file>

<file path=customXml/itemProps3.xml><?xml version="1.0" encoding="utf-8"?>
<ds:datastoreItem xmlns:ds="http://schemas.openxmlformats.org/officeDocument/2006/customXml" ds:itemID="{BAE91764-7106-45ED-B87C-77D2706B95D2}">
  <ds:schemaRefs>
    <ds:schemaRef ds:uri="http://schemas.microsoft.com/office/2006/metadata/properties"/>
    <ds:schemaRef ds:uri="http://schemas.microsoft.com/office/infopath/2007/PartnerControls"/>
    <ds:schemaRef ds:uri="0b1cf17d-5c46-4bcd-94dd-54e7bd99f792"/>
    <ds:schemaRef ds:uri="3e290cbc-1e59-4d6d-b3db-7f2bdc79bbfc"/>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Sam</dc:creator>
  <cp:keywords/>
  <dc:description/>
  <cp:lastModifiedBy>GOLDSMITH, Jane</cp:lastModifiedBy>
  <cp:revision>3</cp:revision>
  <dcterms:created xsi:type="dcterms:W3CDTF">2025-09-18T04:36:00Z</dcterms:created>
  <dcterms:modified xsi:type="dcterms:W3CDTF">2025-09-18T04:42:00Z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0x010100F9F7161047DF674B8BD83BB5D187A179</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