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</w:pPr>
      <w:r>
        <w:t xml:space="preserve">Practical Example: Goodness of Fit on Pseudo-random Numbers using </w:t>
      </w:r>
      <w:r>
        <w:rPr>
          <w:rStyle w:val="5"/>
        </w:rPr>
        <w:t>runif()</w:t>
      </w:r>
    </w:p>
    <w:p>
      <w:pPr>
        <w:pStyle w:val="6"/>
        <w:keepNext w:val="0"/>
        <w:keepLines w:val="0"/>
        <w:widowControl/>
        <w:suppressLineNumbers w:val="0"/>
      </w:pPr>
      <w:r>
        <w:t>In this example, we will: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Generate pseudo-random numbers using </w:t>
      </w:r>
      <w:r>
        <w:rPr>
          <w:rStyle w:val="5"/>
        </w:rPr>
        <w:t>runif()</w:t>
      </w:r>
      <w: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Test the goodness of fit of these numbers to a theoretical uniform distribution using a chi-square test.</w:t>
      </w:r>
    </w:p>
    <w:p/>
    <w:p/>
    <w:p/>
    <w:p/>
    <w:p>
      <w:pPr>
        <w:pStyle w:val="2"/>
        <w:keepNext w:val="0"/>
        <w:keepLines w:val="0"/>
        <w:widowControl/>
        <w:suppressLineNumbers w:val="0"/>
      </w:pPr>
      <w:r>
        <w:t>Explanation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Generate Pseudo-random Numbers</w:t>
      </w:r>
      <w:r>
        <w:t xml:space="preserve">: We use the </w:t>
      </w:r>
      <w:r>
        <w:rPr>
          <w:rStyle w:val="5"/>
        </w:rPr>
        <w:t>runif(n)</w:t>
      </w:r>
      <w:r>
        <w:t xml:space="preserve"> function to generate </w:t>
      </w:r>
      <w:r>
        <w:rPr>
          <w:rStyle w:val="5"/>
        </w:rPr>
        <w:t>n</w:t>
      </w:r>
      <w:r>
        <w:t xml:space="preserve"> pseudo-random numbers uniformly distributed between 0 and 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Histogram</w:t>
      </w:r>
      <w:r>
        <w:t>: We create a histogram to visualize the distribution of the generated pseudo-random numbers.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Goodness of Fit Test (Chi-square)</w:t>
      </w:r>
      <w: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Expected Frequencies</w:t>
      </w:r>
      <w:r>
        <w:t>: Assuming a uniform distribution, we calculate expected frequencies for 20 bins (</w:t>
      </w:r>
      <w:r>
        <w:rPr>
          <w:rStyle w:val="5"/>
        </w:rPr>
        <w:t>rep(1/20, 20)</w:t>
      </w:r>
      <w:r>
        <w:t>).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Observed Frequencies</w:t>
      </w:r>
      <w:r>
        <w:t xml:space="preserve">: We calculate observed frequencies by binning the generated pseudo-random numbers using </w:t>
      </w:r>
      <w:r>
        <w:rPr>
          <w:rStyle w:val="5"/>
        </w:rPr>
        <w:t>table(cut(pseudo_numbers, breaks = 20))</w:t>
      </w:r>
      <w: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Chi-square Test</w:t>
      </w:r>
      <w:r>
        <w:t>: We perform a chi-square test (</w:t>
      </w:r>
      <w:r>
        <w:rPr>
          <w:rStyle w:val="5"/>
        </w:rPr>
        <w:t>chisq.test</w:t>
      </w:r>
      <w:r>
        <w:t>) to assess whether the observed frequencies differ significantly from the expected frequencies assuming a uniform distribution.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Results</w:t>
      </w:r>
      <w:r>
        <w:t>: The chi-square test results indicate whether the generated pseudo-random numbers fit the uniform distribution. A low p-value suggests that the numbers do not fit well with the expected uniform distribution.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Interpretation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Histogram</w:t>
      </w:r>
      <w:r>
        <w:t>: The histogram visually shows how the generated pseudo-random numbers are distributed.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Chi-square Test</w:t>
      </w:r>
      <w:r>
        <w:t xml:space="preserve">: The chi-square test assesses whether the observed distribution (from </w:t>
      </w:r>
      <w:r>
        <w:rPr>
          <w:rStyle w:val="5"/>
        </w:rPr>
        <w:t>pseudo_numbers</w:t>
      </w:r>
      <w:r>
        <w:t>) matches the expected uniform distribution.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P-value</w:t>
      </w:r>
      <w:r>
        <w:t>: A significant p-value (typically &lt; 0.05) would indicate that the generated numbers do not fit well with the uniform distribution.</w:t>
      </w:r>
    </w:p>
    <w:p/>
    <w:p/>
    <w:p/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CD0B7"/>
    <w:multiLevelType w:val="multilevel"/>
    <w:tmpl w:val="923CD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FD62CC"/>
    <w:multiLevelType w:val="multilevel"/>
    <w:tmpl w:val="9FFD6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ADA19DF"/>
    <w:multiLevelType w:val="multilevel"/>
    <w:tmpl w:val="EADA1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D1C92"/>
    <w:rsid w:val="EBE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2024-06-17T11:17:00Z</dcterms:created>
  <dc:creator>macbook</dc:creator>
  <cp:lastModifiedBy>macbook</cp:lastModifiedBy>
  <dcterms:modified xsi:type="dcterms:W3CDTF">2024-06-17T11:18:40Z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