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Serial AutoCorrelation Test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We'll use the same simulated dataset in PRACTICAL 2 for simplicity.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op64qvxdv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the Code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Libraries: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load the necessary libraries: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forecast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ggplot2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. If the packages are not already installed, the code will install them first.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Simulating Data: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simulate monthly temperature data for 10 years (120 months) using an AR(1) process.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Data Frame: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create a data frame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with the simulated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Plotting Data: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plot the simulated data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ggplot2</w:t>
      </w:r>
      <w:r w:rsidDel="00000000" w:rsidR="00000000" w:rsidRPr="00000000">
        <w:rPr>
          <w:rtl w:val="0"/>
        </w:rPr>
        <w:t xml:space="preserve"> to visualize the temperature trend over time.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Fitting Linear Regression Model: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fit a linear regression model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as the response variable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 as the predictor.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Performing Durbin-Watson Test: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durbinWatsonTest</w:t>
      </w:r>
      <w:r w:rsidDel="00000000" w:rsidR="00000000" w:rsidRPr="00000000">
        <w:rPr>
          <w:rtl w:val="0"/>
        </w:rPr>
        <w:t xml:space="preserve"> function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package to perform the Durbin-Watson test on the residuals of the linear regression model. This test checks for the presence of autocorrelation in the residuals.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We'll continue with the same simulated temperature data and use the Breusch-Godfrey test to check for serial correlation.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ejf1qgc24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the Code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Libraries: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load the necessary libraries: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forecast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ggplot2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lmtest</w:t>
      </w:r>
      <w:r w:rsidDel="00000000" w:rsidR="00000000" w:rsidRPr="00000000">
        <w:rPr>
          <w:rtl w:val="0"/>
        </w:rPr>
        <w:t xml:space="preserve">. If the packages are not already installed, the code will install them first.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Simulating Data: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simulate monthly temperature data for 10 years (120 months) using an AR(1) process.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Data Frame: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create a data frame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with the simulated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Plotting Data: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plot the simulated data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ggplot2</w:t>
      </w:r>
      <w:r w:rsidDel="00000000" w:rsidR="00000000" w:rsidRPr="00000000">
        <w:rPr>
          <w:rtl w:val="0"/>
        </w:rPr>
        <w:t xml:space="preserve"> to visualize the temperature trend over time.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Fitting Linear Regression Model: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fit a linear regression model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as the response variable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wn7o21d55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Interpreting the Results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Durbin-Watson test results will provide a test statistic value (usually between 0 and 4):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value close to 2 suggests no autocorrelation.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value less than 2 suggests positive autocorrelation.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value greater than 2 suggests negative autocorrelation.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