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Flowchart</w:t>
      </w:r>
    </w:p>
    <w:p>
      <w:r>
        <w:t>The flowcharts below trace the MERAS web and mobile system from the moment the URL is entered. An oval marks the start or end, a parallelogram an input, a rectangle a page or process, a diamond a decision, a cylinder a database table, a circle an on-page connector, and a downward pentagon an off-page connector that continues on the chart bearing the same code.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6436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1-url-home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436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1. Start, URL and Home Page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5994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2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994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2. Log In (AE)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31198" cy="749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3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198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3. Register / Create Account (AF)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471" cy="7498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4-forgot-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471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4. Forgot Password (AG)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8607" cy="7498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5-reset-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60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5. Reset Password from the Emailed Link (AG2)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8510" cy="749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6-customer-por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8510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6. Customer Home Page / Portal (AB)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466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7-browse-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7. Browse Products (AH)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9270" cy="7498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8-send-inqui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9270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8. Send Inquiry (AI)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5354" cy="7498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09-chat-sup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5354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9. Chat Support / Chatbot (AJ)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2657" cy="7498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0-profile-notif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2657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10. My Profile and Notifications (AK)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6280" cy="74980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1-mobile-ap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80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11. Mobile App Access (AC)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79108" cy="7498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2-admin-port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910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12. Administrator Portal (AA)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3822" cy="74980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3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382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13. Dashboard (BA)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7682" cy="7498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4-inven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682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14. Inventory (BC)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7939" cy="7498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5-import-csv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7939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15. Import Products from CSV (BC2)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4296" cy="7498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6-pos-c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4296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16. Point of Sale: Build the Cart (BB)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20320" cy="74980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7-pos-checko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320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17. Point of Sale: Checkout and Receipt (BB2)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2648" cy="74980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8-inqui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264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18. Customer Inquiries (BD)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538" cy="74980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19-repor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538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19. Sales Reports (BE)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6596" cy="74980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20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6596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20. User Management (BF)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5658" cy="74980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21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565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21. System Settings (BG)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94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-22-activity-lo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4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Flowchart 22. Activity Logs (BH)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