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9E5C1">
      <w:pPr>
        <w:pStyle w:val="2"/>
        <w:rPr>
          <w:rFonts w:hint="default" w:ascii="Tahoma" w:hAnsi="Tahoma" w:cs="Tahoma"/>
          <w:lang w:val="ru-RU"/>
        </w:rPr>
      </w:pPr>
      <w:r>
        <w:rPr>
          <w:rFonts w:hint="default" w:ascii="Tahoma" w:hAnsi="Tahoma" w:cs="Tahoma"/>
          <w:lang w:val="ru-RU"/>
        </w:rPr>
        <w:t>Контакти</w:t>
      </w:r>
    </w:p>
    <w:p w14:paraId="628E9B2C">
      <w:pPr>
        <w:pStyle w:val="5"/>
        <w:rPr>
          <w:rFonts w:ascii="Tahoma" w:hAnsi="Tahoma" w:cs="Tahoma"/>
          <w:lang w:val="ru-RU"/>
        </w:rPr>
      </w:pPr>
      <w:r>
        <w:rPr>
          <w:rFonts w:ascii="Tahoma" w:hAnsi="Tahoma" w:cs="Tahoma"/>
          <w:lang w:val="uk-UA"/>
        </w:rPr>
        <w:t>Митний</w:t>
      </w:r>
      <w:r>
        <w:rPr>
          <w:rFonts w:hint="default" w:ascii="Tahoma" w:hAnsi="Tahoma" w:cs="Tahoma"/>
          <w:lang w:val="uk-UA"/>
        </w:rPr>
        <w:t xml:space="preserve"> термінал</w:t>
      </w:r>
      <w:r>
        <w:rPr>
          <w:rFonts w:ascii="Tahoma" w:hAnsi="Tahoma" w:cs="Tahoma"/>
          <w:lang w:val="uk-UA"/>
        </w:rPr>
        <w:t xml:space="preserve"> </w:t>
      </w:r>
      <w:r>
        <w:rPr>
          <w:rFonts w:ascii="Tahoma" w:hAnsi="Tahoma" w:cs="Tahoma"/>
          <w:lang w:val="ru-RU"/>
        </w:rPr>
        <w:t>ТОВ «Сільмашторг»</w:t>
      </w:r>
    </w:p>
    <w:p w14:paraId="7C4847F4">
      <w:pPr>
        <w:pStyle w:val="5"/>
        <w:rPr>
          <w:rFonts w:hint="default" w:ascii="Tahoma" w:hAnsi="Tahoma" w:cs="Tahoma"/>
          <w:lang w:val="uk-UA"/>
        </w:rPr>
      </w:pPr>
      <w:r>
        <w:rPr>
          <w:rFonts w:ascii="Tahoma" w:hAnsi="Tahoma" w:cs="Tahoma"/>
          <w:lang w:val="uk-UA"/>
        </w:rPr>
        <w:t xml:space="preserve">- </w:t>
      </w:r>
      <w:r>
        <w:rPr>
          <w:rFonts w:ascii="Tahoma" w:hAnsi="Tahoma" w:cs="Tahoma"/>
          <w:lang w:val="ru-RU"/>
        </w:rPr>
        <w:t>Адреса</w:t>
      </w:r>
      <w:r>
        <w:rPr>
          <w:rFonts w:ascii="Tahoma" w:hAnsi="Tahoma" w:cs="Tahoma"/>
          <w:lang w:val="ru-RU"/>
        </w:rPr>
        <w:br w:type="textWrapping"/>
      </w:r>
      <w:r>
        <w:rPr>
          <w:rFonts w:ascii="Tahoma" w:hAnsi="Tahoma" w:cs="Tahoma"/>
          <w:lang w:val="ru-RU"/>
        </w:rPr>
        <w:t>Ковель</w:t>
      </w:r>
      <w:r>
        <w:rPr>
          <w:rFonts w:hint="default" w:ascii="Tahoma" w:hAnsi="Tahoma" w:cs="Tahoma"/>
          <w:lang w:val="uk-UA"/>
        </w:rPr>
        <w:t>, Волинська область, вул. Варшавська, 1</w:t>
      </w:r>
    </w:p>
    <w:p w14:paraId="2CC02D89">
      <w:pPr>
        <w:pStyle w:val="5"/>
        <w:rPr>
          <w:rFonts w:hint="default" w:ascii="Tahoma" w:hAnsi="Tahoma" w:cs="Tahoma"/>
          <w:lang w:val="uk-UA"/>
        </w:rPr>
      </w:pPr>
      <w:r>
        <w:rPr>
          <w:rFonts w:ascii="Tahoma" w:hAnsi="Tahoma" w:cs="Tahoma"/>
          <w:lang w:val="uk-UA"/>
        </w:rPr>
        <w:t xml:space="preserve">- </w:t>
      </w:r>
      <w:r>
        <w:rPr>
          <w:rFonts w:ascii="Tahoma" w:hAnsi="Tahoma" w:cs="Tahoma"/>
          <w:lang w:val="ru-RU"/>
        </w:rPr>
        <w:t>Телефон</w:t>
      </w:r>
      <w:r>
        <w:rPr>
          <w:rFonts w:ascii="Tahoma" w:hAnsi="Tahoma" w:cs="Tahoma"/>
          <w:lang w:val="ru-RU"/>
        </w:rPr>
        <w:br w:type="textWrapping"/>
      </w:r>
      <w:r>
        <w:rPr>
          <w:rFonts w:hint="default" w:ascii="Tahoma" w:hAnsi="Tahoma" w:cs="Tahoma"/>
          <w:lang w:val="uk-UA"/>
        </w:rPr>
        <w:t xml:space="preserve"> </w:t>
      </w:r>
      <w:r>
        <w:rPr>
          <w:rFonts w:ascii="Tahoma" w:hAnsi="Tahoma" w:cs="Tahoma"/>
          <w:lang w:val="uk-UA"/>
        </w:rPr>
        <w:t xml:space="preserve">- </w:t>
      </w:r>
      <w:r>
        <w:rPr>
          <w:rFonts w:ascii="Tahoma" w:hAnsi="Tahoma" w:cs="Tahoma"/>
        </w:rPr>
        <w:t>Email</w:t>
      </w:r>
      <w:r>
        <w:rPr>
          <w:rFonts w:ascii="Tahoma" w:hAnsi="Tahoma" w:cs="Tahoma"/>
          <w:lang w:val="ru-RU"/>
        </w:rPr>
        <w:br w:type="textWrapping"/>
      </w:r>
      <w:r>
        <w:rPr>
          <w:rFonts w:hint="default" w:ascii="Tahoma" w:hAnsi="Tahoma" w:cs="Tahoma"/>
          <w:lang w:val="uk-UA"/>
        </w:rPr>
        <w:t xml:space="preserve"> </w:t>
      </w:r>
    </w:p>
    <w:p w14:paraId="125E4327">
      <w:pPr>
        <w:pStyle w:val="5"/>
        <w:rPr>
          <w:rFonts w:ascii="Tahoma" w:hAnsi="Tahoma" w:cs="Tahoma"/>
        </w:rPr>
      </w:pPr>
      <w:r>
        <w:rPr>
          <w:rFonts w:ascii="Tahoma" w:hAnsi="Tahoma" w:cs="Tahoma"/>
          <w:lang w:val="uk-UA"/>
        </w:rPr>
        <w:t xml:space="preserve">- </w:t>
      </w:r>
      <w:r>
        <w:rPr>
          <w:rFonts w:ascii="Tahoma" w:hAnsi="Tahoma" w:cs="Tahoma"/>
          <w:lang w:val="ru-RU"/>
        </w:rPr>
        <w:t>Розташування</w:t>
      </w:r>
      <w:r>
        <w:rPr>
          <w:rFonts w:ascii="Tahoma" w:hAnsi="Tahoma" w:cs="Tahoma"/>
          <w:lang w:val="ru-RU"/>
        </w:rPr>
        <w:br w:type="textWrapping"/>
      </w:r>
      <w:r>
        <w:rPr>
          <w:rFonts w:ascii="Tahoma" w:hAnsi="Tahoma" w:cs="Tahoma"/>
          <w:lang w:val="ru-RU"/>
        </w:rPr>
        <w:t xml:space="preserve">Термінал знаходиться поруч із міжнародною трасою </w:t>
      </w:r>
      <w:r>
        <w:rPr>
          <w:rFonts w:ascii="Tahoma" w:hAnsi="Tahoma" w:cs="Tahoma"/>
        </w:rPr>
        <w:t>Київ – Ягодин та за 60 км від пункту пропуску Ягодин – Дорогуськ.</w:t>
      </w:r>
    </w:p>
    <w:p w14:paraId="319FF018">
      <w:pPr>
        <w:pStyle w:val="5"/>
        <w:rPr>
          <w:rFonts w:ascii="Tahoma" w:hAnsi="Tahoma" w:cs="Tahoma"/>
        </w:rPr>
      </w:pPr>
    </w:p>
    <w:p w14:paraId="08500487">
      <w:pPr>
        <w:pStyle w:val="5"/>
        <w:rPr>
          <w:rFonts w:ascii="Tahoma" w:hAnsi="Tahoma" w:cs="Tahoma"/>
        </w:rPr>
      </w:pPr>
      <w:r>
        <w:drawing>
          <wp:inline distT="0" distB="0" distL="114300" distR="114300">
            <wp:extent cx="5266690" cy="3039110"/>
            <wp:effectExtent l="0" t="0" r="1016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70C9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3" w:hRule="atLeast"/>
        </w:trPr>
        <w:tc>
          <w:tcPr>
            <w:tcW w:w="4261" w:type="dxa"/>
          </w:tcPr>
          <w:p w14:paraId="073EDF9F">
            <w:pPr>
              <w:rPr>
                <w:rFonts w:hint="default"/>
                <w:vertAlign w:val="baseline"/>
                <w:lang w:val="uk-UA"/>
              </w:rPr>
            </w:pPr>
            <w:r>
              <w:rPr>
                <w:vertAlign w:val="baseline"/>
                <w:lang w:val="uk-UA"/>
              </w:rPr>
              <w:t>Ім</w:t>
            </w:r>
            <w:r>
              <w:rPr>
                <w:rFonts w:hint="default"/>
                <w:vertAlign w:val="baseline"/>
                <w:lang w:val="uk-UA"/>
              </w:rPr>
              <w:t>”</w:t>
            </w:r>
            <w:r>
              <w:rPr>
                <w:vertAlign w:val="baseline"/>
                <w:lang w:val="uk-UA"/>
              </w:rPr>
              <w:t>я</w:t>
            </w:r>
          </w:p>
        </w:tc>
        <w:tc>
          <w:tcPr>
            <w:tcW w:w="4261" w:type="dxa"/>
          </w:tcPr>
          <w:p w14:paraId="3C6A9354">
            <w:pPr>
              <w:rPr>
                <w:rFonts w:hint="default"/>
                <w:vertAlign w:val="baseline"/>
                <w:lang w:val="uk-UA"/>
              </w:rPr>
            </w:pPr>
            <w:r>
              <w:rPr>
                <w:vertAlign w:val="baseline"/>
                <w:lang w:val="uk-UA"/>
              </w:rPr>
              <w:t>Компанія</w:t>
            </w:r>
          </w:p>
        </w:tc>
      </w:tr>
      <w:tr w14:paraId="5228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8" w:hRule="atLeast"/>
        </w:trPr>
        <w:tc>
          <w:tcPr>
            <w:tcW w:w="4261" w:type="dxa"/>
          </w:tcPr>
          <w:p w14:paraId="2C3D1AD7">
            <w:pPr>
              <w:rPr>
                <w:rFonts w:hint="default"/>
                <w:vertAlign w:val="baseline"/>
                <w:lang w:val="uk-UA"/>
              </w:rPr>
            </w:pPr>
            <w:r>
              <w:rPr>
                <w:vertAlign w:val="baseline"/>
                <w:lang w:val="uk-UA"/>
              </w:rPr>
              <w:t>Ваш</w:t>
            </w:r>
            <w:r>
              <w:rPr>
                <w:rFonts w:hint="default"/>
                <w:vertAlign w:val="baseline"/>
                <w:lang w:val="uk-UA"/>
              </w:rPr>
              <w:t xml:space="preserve"> н</w:t>
            </w:r>
            <w:r>
              <w:rPr>
                <w:vertAlign w:val="baseline"/>
                <w:lang w:val="uk-UA"/>
              </w:rPr>
              <w:t>омер</w:t>
            </w:r>
            <w:r>
              <w:rPr>
                <w:rFonts w:hint="default"/>
                <w:vertAlign w:val="baseline"/>
                <w:lang w:val="uk-UA"/>
              </w:rPr>
              <w:t xml:space="preserve"> телефону</w:t>
            </w:r>
          </w:p>
        </w:tc>
        <w:tc>
          <w:tcPr>
            <w:tcW w:w="4261" w:type="dxa"/>
          </w:tcPr>
          <w:p w14:paraId="275442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vertAlign w:val="baseline"/>
                <w:lang w:val="uk-UA"/>
              </w:rPr>
              <w:t>Ваш</w:t>
            </w:r>
            <w:r>
              <w:rPr>
                <w:rFonts w:hint="default"/>
                <w:vertAlign w:val="baseline"/>
                <w:lang w:val="uk-UA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>E-mail</w:t>
            </w:r>
          </w:p>
        </w:tc>
      </w:tr>
      <w:tr w14:paraId="4187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38" w:hRule="atLeast"/>
        </w:trPr>
        <w:tc>
          <w:tcPr>
            <w:tcW w:w="8522" w:type="dxa"/>
            <w:gridSpan w:val="2"/>
          </w:tcPr>
          <w:p w14:paraId="4C57CEE4">
            <w:pPr>
              <w:rPr>
                <w:rFonts w:hint="default"/>
                <w:vertAlign w:val="baseline"/>
                <w:lang w:val="uk-UA"/>
              </w:rPr>
            </w:pPr>
            <w:r>
              <w:rPr>
                <w:rFonts w:hint="default"/>
                <w:vertAlign w:val="baseline"/>
                <w:lang w:val="uk-UA"/>
              </w:rPr>
              <w:t>Ваші повідомлення</w:t>
            </w:r>
          </w:p>
        </w:tc>
      </w:tr>
    </w:tbl>
    <w:p w14:paraId="6342D192">
      <w:bookmarkStart w:id="0" w:name="_GoBack"/>
      <w:bookmarkEnd w:id="0"/>
    </w:p>
    <w:sectPr>
      <w:pgSz w:w="11906" w:h="16838"/>
      <w:pgMar w:top="78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77BA8"/>
    <w:rsid w:val="25C01E7E"/>
    <w:rsid w:val="36B77BA8"/>
    <w:rsid w:val="3BD15100"/>
    <w:rsid w:val="4E91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32"/>
      <w:sz w:val="48"/>
      <w:szCs w:val="4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2026-03-09T06:37:00Z</dcterms:created>
  <dc:creator>WPS_1760904071</dc:creator>
  <cp:lastModifiedBy>WPS_1760904071</cp:lastModifiedBy>
  <dcterms:modified xsi:type="dcterms:W3CDTF">2026-03-09T06:54:47Z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28269D14491A44D59A7E596F024548FB_11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