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20.png" ContentType="image/png"/>
  <Override PartName="/word/media/image12.png" ContentType="image/png"/>
  <Override PartName="/word/media/image3.png" ContentType="image/png"/>
  <Override PartName="/word/media/image8.png" ContentType="image/png"/>
  <Override PartName="/word/media/image22.png" ContentType="image/png"/>
  <Override PartName="/word/media/image6.png" ContentType="image/png"/>
  <Override PartName="/word/media/image21.png" ContentType="image/png"/>
  <Override PartName="/word/media/image19.png" ContentType="image/png"/>
  <Override PartName="/word/media/image11.png" ContentType="image/png"/>
  <Override PartName="/word/media/image2.png" ContentType="image/png"/>
  <Override PartName="/word/media/image17.wmf" ContentType="image/x-wmf"/>
  <Override PartName="/word/media/image10.png" ContentType="image/png"/>
  <Override PartName="/word/media/image1.png" ContentType="image/png"/>
  <Override PartName="/word/media/image15.wmf" ContentType="image/x-wmf"/>
  <Override PartName="/word/media/image5.png" ContentType="image/png"/>
  <Override PartName="/word/media/image14.png" ContentType="image/png"/>
  <Override PartName="/word/media/image16.png" ContentType="image/png"/>
  <Override PartName="/word/media/image7.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8"/>
          <w:szCs w:val="28"/>
        </w:rPr>
      </w:pPr>
      <w:r>
        <w:rPr>
          <w:b/>
          <w:sz w:val="28"/>
          <w:szCs w:val="28"/>
        </w:rPr>
        <w:t>N ETU : E</w:t>
      </w:r>
      <w:r>
        <w:rPr>
          <w:b/>
          <w:sz w:val="28"/>
          <w:szCs w:val="28"/>
        </w:rPr>
        <w:t>TU</w:t>
      </w:r>
      <w:r>
        <w:rPr>
          <w:b/>
          <w:sz w:val="28"/>
          <w:szCs w:val="28"/>
        </w:rPr>
        <w:t>4277</w:t>
      </w:r>
      <w:r>
        <w:rPr>
          <w:b/>
          <w:sz w:val="28"/>
          <w:szCs w:val="28"/>
        </w:rPr>
        <w:tab/>
        <w:tab/>
        <w:tab/>
        <w:tab/>
        <w:tab/>
        <w:tab/>
        <w:t xml:space="preserve">date :  </w:t>
      </w:r>
      <w:r>
        <w:rPr>
          <w:b/>
          <w:sz w:val="28"/>
          <w:szCs w:val="28"/>
        </w:rPr>
        <w:t>16/03/26</w:t>
      </w:r>
    </w:p>
    <w:p>
      <w:pPr>
        <w:pStyle w:val="Normal"/>
        <w:rPr>
          <w:b/>
          <w:sz w:val="28"/>
          <w:szCs w:val="28"/>
        </w:rPr>
      </w:pPr>
      <w:r>
        <w:rPr>
          <w:b/>
          <w:sz w:val="28"/>
          <w:szCs w:val="28"/>
        </w:rPr>
        <w:t xml:space="preserve">Nom et prénoms : </w:t>
      </w:r>
      <w:r>
        <w:rPr>
          <w:b/>
          <w:sz w:val="28"/>
          <w:szCs w:val="28"/>
        </w:rPr>
        <w:t>RANAIVOSOA Owan</w:t>
      </w:r>
    </w:p>
    <w:p>
      <w:pPr>
        <w:pStyle w:val="Normal"/>
        <w:jc w:val="center"/>
        <w:rPr>
          <w:b/>
          <w:sz w:val="28"/>
          <w:szCs w:val="28"/>
        </w:rPr>
      </w:pPr>
      <w:r>
        <w:rPr>
          <w:b/>
          <w:sz w:val="28"/>
          <w:szCs w:val="28"/>
        </w:rPr>
        <w:t>TD n° 1 : Prise en main du logiciel SIG QGIS</w:t>
      </w:r>
    </w:p>
    <w:p>
      <w:pPr>
        <w:pStyle w:val="Normal"/>
        <w:spacing w:lineRule="auto" w:line="240" w:before="0" w:after="0"/>
        <w:rPr>
          <w:b/>
          <w:u w:val="single"/>
        </w:rPr>
      </w:pPr>
      <w:r>
        <w:rPr>
          <w:b/>
          <w:u w:val="single"/>
        </w:rPr>
        <w:t>II-0 Objetifs</w:t>
      </w:r>
    </w:p>
    <w:p>
      <w:pPr>
        <w:pStyle w:val="Normal"/>
        <w:spacing w:lineRule="auto" w:line="240" w:before="0" w:after="0"/>
        <w:rPr/>
      </w:pPr>
      <w:r>
        <w:rPr/>
      </w:r>
    </w:p>
    <w:p>
      <w:pPr>
        <w:pStyle w:val="Normal"/>
        <w:spacing w:lineRule="auto" w:line="240" w:before="0" w:after="0"/>
        <w:rPr/>
      </w:pPr>
      <w:r>
        <w:rPr/>
        <w:t>- Prendre en main le logiciel QGIS ;</w:t>
      </w:r>
    </w:p>
    <w:p>
      <w:pPr>
        <w:pStyle w:val="Normal"/>
        <w:spacing w:lineRule="auto" w:line="240" w:before="0" w:after="0"/>
        <w:rPr/>
      </w:pPr>
      <w:r>
        <w:rPr/>
        <w:t>- Examiner quelles sont les ressources (fichiers et services) que l'on peut ouvrir avec QGIS ;</w:t>
      </w:r>
    </w:p>
    <w:p>
      <w:pPr>
        <w:pStyle w:val="Normal"/>
        <w:spacing w:lineRule="auto" w:line="240" w:before="0" w:after="0"/>
        <w:rPr/>
      </w:pPr>
      <w:r>
        <w:rPr/>
        <w:t>- Se familiariser avec le gestionnaire de couches ;</w:t>
      </w:r>
    </w:p>
    <w:p>
      <w:pPr>
        <w:pStyle w:val="Normal"/>
        <w:spacing w:lineRule="auto" w:line="240" w:before="0" w:after="0"/>
        <w:rPr/>
      </w:pPr>
      <w:r>
        <w:rPr/>
        <w:t xml:space="preserve">- Géo referencer un objet géographique ; </w:t>
      </w:r>
    </w:p>
    <w:p>
      <w:pPr>
        <w:pStyle w:val="Normal"/>
        <w:spacing w:lineRule="auto" w:line="240" w:before="0" w:after="0"/>
        <w:rPr/>
      </w:pPr>
      <w:r>
        <w:rPr/>
        <w:t>- Créer des données vectorielles</w:t>
      </w:r>
    </w:p>
    <w:p>
      <w:pPr>
        <w:pStyle w:val="Normal"/>
        <w:spacing w:lineRule="auto" w:line="240" w:before="0" w:after="0"/>
        <w:rPr/>
      </w:pPr>
      <w:r>
        <w:rPr/>
        <w:t>- Connaître les fonctionnalités de mise en page ;</w:t>
      </w:r>
    </w:p>
    <w:p>
      <w:pPr>
        <w:pStyle w:val="Normal"/>
        <w:spacing w:lineRule="auto" w:line="240" w:before="0" w:after="0"/>
        <w:rPr/>
      </w:pPr>
      <w:r>
        <w:rPr/>
        <w:t>- Réaliser une mise en page simple d'une carte ;</w:t>
      </w:r>
    </w:p>
    <w:p>
      <w:pPr>
        <w:pStyle w:val="Normal"/>
        <w:spacing w:lineRule="auto" w:line="240" w:before="0" w:after="0"/>
        <w:rPr/>
      </w:pPr>
      <w:r>
        <w:rPr/>
        <w:t>- Aborder la notion de projet.</w:t>
      </w:r>
    </w:p>
    <w:p>
      <w:pPr>
        <w:pStyle w:val="Normal"/>
        <w:spacing w:lineRule="auto" w:line="240" w:before="0" w:after="0"/>
        <w:rPr/>
      </w:pPr>
      <w:r>
        <w:rPr/>
      </w:r>
    </w:p>
    <w:p>
      <w:pPr>
        <w:pStyle w:val="Normal"/>
        <w:spacing w:lineRule="auto" w:line="240" w:before="0" w:after="0"/>
        <w:rPr>
          <w:b/>
          <w:u w:val="single"/>
        </w:rPr>
      </w:pPr>
      <w:r>
        <w:rPr>
          <w:b/>
          <w:u w:val="single"/>
        </w:rPr>
      </w:r>
    </w:p>
    <w:p>
      <w:pPr>
        <w:pStyle w:val="Normal"/>
        <w:spacing w:lineRule="auto" w:line="240" w:before="0" w:after="0"/>
        <w:rPr/>
      </w:pPr>
      <w:r>
        <w:rPr>
          <w:b/>
          <w:u w:val="single"/>
        </w:rPr>
        <w:t>II-1 Préparation des dossiers et fichiers</w:t>
      </w:r>
      <w:r>
        <w:rPr/>
        <w:tab/>
        <w:t xml:space="preserve">. </w:t>
      </w:r>
    </w:p>
    <w:p>
      <w:pPr>
        <w:pStyle w:val="Normal"/>
        <w:spacing w:lineRule="auto" w:line="240" w:before="0" w:after="0"/>
        <w:rPr/>
      </w:pPr>
      <w:r>
        <w:rPr/>
      </w:r>
    </w:p>
    <w:p>
      <w:pPr>
        <w:pStyle w:val="Normal"/>
        <w:spacing w:lineRule="auto" w:line="240" w:before="0" w:after="0"/>
        <w:rPr/>
      </w:pPr>
      <w:r>
        <w:rPr/>
        <w:t xml:space="preserve">Créer dans votre ordinateur un dossier </w:t>
      </w:r>
      <w:r>
        <w:rPr>
          <w:b/>
        </w:rPr>
        <w:t>SIG</w:t>
      </w:r>
      <w:r>
        <w:rPr/>
        <w:t xml:space="preserve"> (si ce n’est pas encore fait)</w:t>
      </w:r>
    </w:p>
    <w:p>
      <w:pPr>
        <w:pStyle w:val="Normal"/>
        <w:spacing w:lineRule="auto" w:line="240" w:before="0" w:after="0"/>
        <w:rPr/>
      </w:pPr>
      <w:r>
        <w:rPr/>
        <w:t xml:space="preserve">Copier le dossier </w:t>
      </w:r>
      <w:r>
        <w:rPr>
          <w:b/>
        </w:rPr>
        <w:t>TD_n1</w:t>
      </w:r>
      <w:r>
        <w:rPr/>
        <w:t xml:space="preserve"> qui contient le présent fichier docx et un dossier data du Flash disk dans ce dossier</w:t>
      </w:r>
    </w:p>
    <w:p>
      <w:pPr>
        <w:pStyle w:val="Normal"/>
        <w:spacing w:lineRule="auto" w:line="240" w:before="0" w:after="0"/>
        <w:rPr/>
      </w:pPr>
      <w:r>
        <w:rPr/>
      </w:r>
    </w:p>
    <w:p>
      <w:pPr>
        <w:pStyle w:val="Normal"/>
        <w:spacing w:lineRule="auto" w:line="240" w:before="0" w:after="0"/>
        <w:rPr>
          <w:b/>
          <w:u w:val="single"/>
        </w:rPr>
      </w:pPr>
      <w:r>
        <w:rPr>
          <w:b/>
          <w:u w:val="single"/>
        </w:rPr>
        <w:t>II-2 Interface QGIS</w:t>
      </w:r>
    </w:p>
    <w:p>
      <w:pPr>
        <w:pStyle w:val="Normal"/>
        <w:spacing w:lineRule="auto" w:line="240" w:before="0" w:after="0"/>
        <w:rPr>
          <w:rFonts w:eastAsia="Times New Roman" w:cs="Calibri"/>
          <w:color w:val="000000"/>
          <w:lang w:eastAsia="fr-FR"/>
        </w:rPr>
      </w:pPr>
      <w:r>
        <w:rPr>
          <w:rFonts w:cs="Calibri"/>
        </w:rPr>
        <w:t xml:space="preserve">Présentation du logiciel </w:t>
      </w:r>
      <w:r>
        <w:rPr>
          <w:rFonts w:eastAsia="Times New Roman" w:cs="Calibri"/>
          <w:color w:val="000000"/>
          <w:lang w:eastAsia="fr-FR"/>
        </w:rPr>
        <w:t>et de ses éléments de l'environnement de travail : barres d'outils, menus, affichages.</w:t>
      </w:r>
    </w:p>
    <w:p>
      <w:pPr>
        <w:pStyle w:val="Normal"/>
        <w:spacing w:lineRule="auto" w:line="240" w:before="0" w:after="0"/>
        <w:rPr>
          <w:rFonts w:cs="Calibri"/>
        </w:rPr>
      </w:pPr>
      <w:r>
        <w:rPr>
          <w:rFonts w:cs="Calibri"/>
        </w:rPr>
      </w:r>
    </w:p>
    <w:p>
      <w:pPr>
        <w:pStyle w:val="Normal"/>
        <w:spacing w:lineRule="auto" w:line="240" w:before="0" w:after="0"/>
        <w:rPr>
          <w:rFonts w:cs="Calibri"/>
        </w:rPr>
      </w:pPr>
      <w:r>
        <w:rPr>
          <w:rFonts w:cs="Calibri"/>
        </w:rPr>
        <w:t>Démarrer le logiciel QGIS desktop</w:t>
      </w:r>
    </w:p>
    <w:p>
      <w:pPr>
        <w:pStyle w:val="ListParagraph"/>
        <w:numPr>
          <w:ilvl w:val="0"/>
          <w:numId w:val="1"/>
        </w:numPr>
        <w:spacing w:lineRule="auto" w:line="240" w:before="0" w:after="0"/>
        <w:contextualSpacing/>
        <w:rPr>
          <w:rFonts w:cs="Calibri"/>
          <w:color w:val="FF0000"/>
        </w:rPr>
      </w:pPr>
      <w:r>
        <w:rPr>
          <w:rFonts w:cs="Calibri"/>
          <w:color w:val="FF0000"/>
        </w:rPr>
        <w:t xml:space="preserve">Ouvrir la table ou couche region.shp du dossier data, </w:t>
      </w:r>
    </w:p>
    <w:p>
      <w:pPr>
        <w:pStyle w:val="ListParagraph"/>
        <w:numPr>
          <w:ilvl w:val="1"/>
          <w:numId w:val="1"/>
        </w:numPr>
        <w:spacing w:lineRule="auto" w:line="240" w:before="0" w:after="0"/>
        <w:contextualSpacing/>
        <w:rPr>
          <w:rFonts w:cs="Calibri"/>
          <w:color w:val="FF0000"/>
        </w:rPr>
      </w:pPr>
      <w:r>
        <w:rPr>
          <w:rFonts w:cs="Calibri"/>
          <w:color w:val="FF0000"/>
        </w:rPr>
        <w:t>sélectionner menu couche</w:t>
      </w:r>
    </w:p>
    <w:p>
      <w:pPr>
        <w:pStyle w:val="ListParagraph"/>
        <w:numPr>
          <w:ilvl w:val="1"/>
          <w:numId w:val="1"/>
        </w:numPr>
        <w:spacing w:lineRule="auto" w:line="240" w:before="0" w:after="0"/>
        <w:contextualSpacing/>
        <w:rPr>
          <w:rFonts w:cs="Calibri"/>
          <w:color w:val="FF0000"/>
        </w:rPr>
      </w:pPr>
      <w:r>
        <w:rPr>
          <w:rFonts w:cs="Calibri"/>
          <w:color w:val="FF0000"/>
        </w:rPr>
        <w:t>ajouter une couche</w:t>
      </w:r>
    </w:p>
    <w:p>
      <w:pPr>
        <w:pStyle w:val="ListParagraph"/>
        <w:numPr>
          <w:ilvl w:val="1"/>
          <w:numId w:val="1"/>
        </w:numPr>
        <w:spacing w:lineRule="auto" w:line="240" w:before="0" w:after="0"/>
        <w:contextualSpacing/>
        <w:rPr>
          <w:rFonts w:cs="Calibri"/>
          <w:color w:val="FF0000"/>
        </w:rPr>
      </w:pPr>
      <w:r>
        <w:rPr>
          <w:rFonts w:cs="Calibri"/>
          <w:color w:val="FF0000"/>
        </w:rPr>
        <w:t>ajouter couche vecteur</w:t>
      </w:r>
    </w:p>
    <w:p>
      <w:pPr>
        <w:pStyle w:val="ListParagraph"/>
        <w:numPr>
          <w:ilvl w:val="1"/>
          <w:numId w:val="1"/>
        </w:numPr>
        <w:spacing w:lineRule="auto" w:line="240" w:before="0" w:after="0"/>
        <w:contextualSpacing/>
        <w:rPr>
          <w:rFonts w:cs="Calibri"/>
          <w:color w:val="FF0000"/>
        </w:rPr>
      </w:pPr>
      <w:r>
        <w:rPr>
          <w:rFonts w:cs="Calibri"/>
          <w:color w:val="FF0000"/>
        </w:rPr>
        <w:t>dans le champ source sélectionner region.shp qui se trouve dans le dossier data en bien spécifiant les chemins où il se trouve</w:t>
      </w:r>
    </w:p>
    <w:p>
      <w:pPr>
        <w:pStyle w:val="ListParagraph"/>
        <w:numPr>
          <w:ilvl w:val="1"/>
          <w:numId w:val="1"/>
        </w:numPr>
        <w:spacing w:lineRule="auto" w:line="240" w:before="0" w:after="0"/>
        <w:contextualSpacing/>
        <w:rPr>
          <w:rFonts w:cs="Calibri"/>
          <w:color w:val="FF0000"/>
        </w:rPr>
      </w:pPr>
      <w:r>
        <w:rPr>
          <w:rFonts w:cs="Calibri"/>
          <w:color w:val="FF0000"/>
        </w:rPr>
        <w:t>Cliquer sur ajouter puis sur fermer</w:t>
      </w:r>
    </w:p>
    <w:p>
      <w:pPr>
        <w:pStyle w:val="Normal"/>
        <w:spacing w:lineRule="auto" w:line="240" w:before="0" w:after="0"/>
        <w:rPr>
          <w:rFonts w:cs="Calibri"/>
        </w:rPr>
      </w:pPr>
      <w:r>
        <w:rPr>
          <w:rFonts w:cs="Calibri"/>
        </w:rPr>
      </w:r>
    </w:p>
    <w:p>
      <w:pPr>
        <w:pStyle w:val="Normal"/>
        <w:spacing w:lineRule="auto" w:line="240" w:before="0" w:after="0"/>
        <w:rPr>
          <w:rFonts w:cs="Calibri"/>
        </w:rPr>
      </w:pPr>
      <w:r>
        <w:rPr>
          <w:rFonts w:cs="Calibri"/>
        </w:rPr>
      </w:r>
    </w:p>
    <w:p>
      <w:pPr>
        <w:pStyle w:val="ListParagraph"/>
        <w:numPr>
          <w:ilvl w:val="0"/>
          <w:numId w:val="1"/>
        </w:numPr>
        <w:spacing w:lineRule="auto" w:line="240" w:before="0" w:after="0"/>
        <w:contextualSpacing/>
        <w:rPr>
          <w:rFonts w:cs="Calibri"/>
          <w:color w:val="FF0000"/>
        </w:rPr>
      </w:pPr>
      <w:r>
        <w:rPr>
          <w:rFonts w:cs="Calibri"/>
          <w:color w:val="FF0000"/>
        </w:rPr>
        <w:t>Quel type de données avez-vous affiché?</w:t>
      </w:r>
    </w:p>
    <w:p>
      <w:pPr>
        <w:pStyle w:val="ListParagraph"/>
        <w:rPr/>
      </w:pPr>
      <w:r>
        <w:rPr>
          <w:color w:val="000000"/>
        </w:rPr>
        <w:t>-</w:t>
      </w:r>
      <w:r>
        <w:rPr>
          <w:color w:val="000000"/>
        </w:rPr>
        <w:t>Donnees Vectorielles</w:t>
      </w:r>
    </w:p>
    <w:p>
      <w:pPr>
        <w:pStyle w:val="ListParagraph"/>
        <w:rPr>
          <w:color w:val="000000"/>
        </w:rPr>
      </w:pPr>
      <w:r>
        <w:rPr/>
      </w:r>
    </w:p>
    <w:p>
      <w:pPr>
        <w:pStyle w:val="ListParagraph"/>
        <w:rPr>
          <w:color w:val="000000"/>
        </w:rPr>
      </w:pPr>
      <w:r>
        <w:rPr/>
      </w:r>
    </w:p>
    <w:p>
      <w:pPr>
        <w:pStyle w:val="ListParagraph"/>
        <w:rPr>
          <w:color w:val="000000"/>
        </w:rPr>
      </w:pPr>
      <w:r>
        <w:rPr/>
      </w:r>
    </w:p>
    <w:p>
      <w:pPr>
        <w:pStyle w:val="ListParagraph"/>
        <w:rPr>
          <w:color w:val="000000"/>
        </w:rPr>
      </w:pPr>
      <w:r>
        <w:rPr/>
      </w:r>
    </w:p>
    <w:p>
      <w:pPr>
        <w:pStyle w:val="ListParagraph"/>
        <w:rPr>
          <w:color w:val="000000"/>
        </w:rPr>
      </w:pPr>
      <w:r>
        <w:rPr/>
      </w:r>
    </w:p>
    <w:p>
      <w:pPr>
        <w:pStyle w:val="ListParagraph"/>
        <w:numPr>
          <w:ilvl w:val="0"/>
          <w:numId w:val="1"/>
        </w:numPr>
        <w:spacing w:lineRule="auto" w:line="240" w:before="0" w:after="0"/>
        <w:contextualSpacing/>
        <w:rPr>
          <w:rFonts w:cs="Calibri"/>
          <w:color w:val="FF0000"/>
        </w:rPr>
      </w:pPr>
      <w:r>
        <w:rPr>
          <w:rFonts w:cs="Calibri"/>
          <w:color w:val="FF0000"/>
        </w:rPr>
        <w:t>Faire un capture d’écran et copier/coller la ci-dessous cette capture</w:t>
      </w:r>
    </w:p>
    <w:p>
      <w:pPr>
        <w:pStyle w:val="ListParagraph"/>
        <w:spacing w:lineRule="auto" w:line="240" w:before="0" w:after="0"/>
        <w:contextualSpacing/>
        <w:rPr>
          <w:rFonts w:cs="Calibri"/>
          <w:color w:val="FF0000"/>
        </w:rPr>
      </w:pPr>
      <w:r>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303520" cy="2983230"/>
            <wp:effectExtent l="0" t="0" r="0" b="0"/>
            <wp:wrapSquare wrapText="largest"/>
            <wp:docPr id="1"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descr="" title=""/>
                    <pic:cNvPicPr>
                      <a:picLocks noChangeAspect="1" noChangeArrowheads="1"/>
                    </pic:cNvPicPr>
                  </pic:nvPicPr>
                  <pic:blipFill>
                    <a:blip r:embed="rId2"/>
                    <a:stretch>
                      <a:fillRect/>
                    </a:stretch>
                  </pic:blipFill>
                  <pic:spPr bwMode="auto">
                    <a:xfrm>
                      <a:off x="0" y="0"/>
                      <a:ext cx="5303520" cy="2983230"/>
                    </a:xfrm>
                    <a:prstGeom prst="rect">
                      <a:avLst/>
                    </a:prstGeom>
                  </pic:spPr>
                </pic:pic>
              </a:graphicData>
            </a:graphic>
          </wp:anchor>
        </w:drawing>
      </w:r>
    </w:p>
    <w:p>
      <w:pPr>
        <w:pStyle w:val="ListParagraph"/>
        <w:numPr>
          <w:ilvl w:val="0"/>
          <w:numId w:val="0"/>
        </w:numPr>
        <w:spacing w:lineRule="auto" w:line="240" w:before="0" w:after="0"/>
        <w:ind w:hanging="0" w:start="720"/>
        <w:contextualSpacing/>
        <w:rPr>
          <w:rFonts w:cs="Calibri"/>
          <w:color w:val="FF0000"/>
        </w:rPr>
      </w:pPr>
      <w:r>
        <w:rPr/>
      </w:r>
    </w:p>
    <w:p>
      <w:pPr>
        <w:pStyle w:val="Normal"/>
        <w:spacing w:lineRule="auto" w:line="240" w:before="0" w:after="0"/>
        <w:rPr>
          <w:rFonts w:cs="Calibri"/>
        </w:rPr>
      </w:pPr>
      <w:r>
        <w:rPr>
          <w:rFonts w:cs="Calibri"/>
        </w:rPr>
      </w:r>
    </w:p>
    <w:p>
      <w:pPr>
        <w:pStyle w:val="Normal"/>
        <w:spacing w:lineRule="auto" w:line="240" w:before="0" w:after="0"/>
        <w:rPr>
          <w:rFonts w:cs="Calibri"/>
        </w:rPr>
      </w:pPr>
      <w:r>
        <w:rPr>
          <w:rFonts w:cs="Calibri"/>
        </w:rPr>
      </w:r>
    </w:p>
    <w:p>
      <w:pPr>
        <w:pStyle w:val="Normal"/>
        <w:tabs>
          <w:tab w:val="clear" w:pos="708"/>
          <w:tab w:val="left" w:pos="3491" w:leader="none"/>
        </w:tabs>
        <w:spacing w:lineRule="auto" w:line="240" w:before="0" w:after="0"/>
        <w:rPr>
          <w:rFonts w:cs="Calibri"/>
        </w:rPr>
      </w:pPr>
      <w:r>
        <w:rPr>
          <w:rFonts w:cs="Calibri"/>
        </w:rPr>
      </w:r>
    </w:p>
    <w:p>
      <w:pPr>
        <w:pStyle w:val="Normal"/>
        <w:spacing w:lineRule="auto" w:line="240" w:before="0" w:after="0"/>
        <w:rPr>
          <w:rFonts w:cs="Calibri"/>
        </w:rPr>
      </w:pPr>
      <w:r>
        <w:rPr>
          <w:rFonts w:cs="Calibri"/>
        </w:rPr>
      </w:r>
    </w:p>
    <w:p>
      <w:pPr>
        <w:pStyle w:val="Normal"/>
        <w:spacing w:lineRule="auto" w:line="240" w:before="0" w:after="0"/>
        <w:rPr>
          <w:rFonts w:cs="Calibri"/>
        </w:rPr>
      </w:pPr>
      <w:r>
        <w:rPr>
          <w:rFonts w:cs="Calibri"/>
        </w:rPr>
        <w:t xml:space="preserve">  </w:t>
      </w:r>
      <w:r>
        <w:rPr>
          <w:b/>
          <w:u w:val="single"/>
        </w:rPr>
        <w:t>II-3 Fonctionnalités de base</w:t>
      </w:r>
    </w:p>
    <w:p>
      <w:pPr>
        <w:pStyle w:val="Normal"/>
        <w:spacing w:lineRule="auto" w:line="240" w:before="0" w:after="0"/>
        <w:rPr>
          <w:u w:val="single"/>
        </w:rPr>
      </w:pPr>
      <w:r>
        <w:rPr>
          <w:u w:val="single"/>
        </w:rPr>
      </w:r>
    </w:p>
    <w:p>
      <w:pPr>
        <w:pStyle w:val="Normal"/>
        <w:spacing w:lineRule="auto" w:line="240" w:before="0" w:after="0"/>
        <w:rPr>
          <w:u w:val="single"/>
        </w:rPr>
      </w:pPr>
      <w:r>
        <w:rPr>
          <w:u w:val="single"/>
        </w:rPr>
        <w:t>II-3-1 Système de Coordonnées</w:t>
      </w:r>
    </w:p>
    <w:p>
      <w:pPr>
        <w:pStyle w:val="Normal"/>
        <w:spacing w:lineRule="auto" w:line="240" w:before="0" w:after="0"/>
        <w:rPr/>
      </w:pPr>
      <w:r>
        <w:rPr/>
      </w:r>
    </w:p>
    <w:p>
      <w:pPr>
        <w:pStyle w:val="Normal"/>
        <w:spacing w:lineRule="auto" w:line="240" w:before="0" w:after="0"/>
        <w:rPr/>
      </w:pPr>
      <w:r>
        <w:rPr/>
        <w:t>Ouvrir Propriétés du projet dans menu projet puis menu SCR ou dans la barre d’état, positionner votre curseur sur EPSG 4326, vous obtenez le système de coordonnées dans laquelle est affichée la carte.</w:t>
      </w:r>
    </w:p>
    <w:p>
      <w:pPr>
        <w:pStyle w:val="Normal"/>
        <w:spacing w:lineRule="auto" w:line="240" w:before="0" w:after="0"/>
        <w:rPr/>
      </w:pPr>
      <w:r>
        <w:rPr/>
      </w:r>
    </w:p>
    <w:p>
      <w:pPr>
        <w:pStyle w:val="Normal"/>
        <w:spacing w:lineRule="auto" w:line="240" w:before="0" w:after="0"/>
        <w:rPr/>
      </w:pPr>
      <w:r>
        <w:rPr/>
        <w:drawing>
          <wp:inline distT="0" distB="0" distL="0" distR="0">
            <wp:extent cx="2362200" cy="600075"/>
            <wp:effectExtent l="0" t="0" r="0" b="0"/>
            <wp:docPr id="2" name="Imag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descr="" title=""/>
                    <pic:cNvPicPr>
                      <a:picLocks noChangeAspect="1" noChangeArrowheads="1"/>
                    </pic:cNvPicPr>
                  </pic:nvPicPr>
                  <pic:blipFill>
                    <a:blip r:embed="rId3"/>
                    <a:stretch>
                      <a:fillRect/>
                    </a:stretch>
                  </pic:blipFill>
                  <pic:spPr bwMode="auto">
                    <a:xfrm>
                      <a:off x="0" y="0"/>
                      <a:ext cx="2362200" cy="600075"/>
                    </a:xfrm>
                    <a:prstGeom prst="rect">
                      <a:avLst/>
                    </a:prstGeom>
                  </pic:spPr>
                </pic:pic>
              </a:graphicData>
            </a:graphic>
          </wp:inline>
        </w:drawing>
      </w:r>
    </w:p>
    <w:p>
      <w:pPr>
        <w:pStyle w:val="Normal"/>
        <w:spacing w:lineRule="auto" w:line="240" w:before="0" w:after="0"/>
        <w:rPr/>
      </w:pPr>
      <w:r>
        <w:rPr/>
      </w:r>
    </w:p>
    <w:p>
      <w:pPr>
        <w:pStyle w:val="Normal"/>
        <w:spacing w:lineRule="auto" w:line="240" w:before="0" w:after="0"/>
        <w:rPr>
          <w:color w:val="FF0000"/>
        </w:rPr>
      </w:pPr>
      <w:r>
        <w:rPr>
          <w:color w:val="FF0000"/>
        </w:rPr>
        <w:t xml:space="preserve">Dans quel système de coordonnées est affichée cette couche ? </w:t>
      </w:r>
    </w:p>
    <w:p>
      <w:pPr>
        <w:pStyle w:val="Normal"/>
        <w:spacing w:lineRule="auto" w:line="240" w:before="0" w:after="0"/>
        <w:rPr>
          <w:color w:val="FF0000"/>
        </w:rPr>
      </w:pPr>
      <w:r>
        <w:rPr/>
      </w:r>
    </w:p>
    <w:p>
      <w:pPr>
        <w:pStyle w:val="Normal"/>
        <w:spacing w:lineRule="auto" w:line="240" w:before="0" w:after="0"/>
        <w:rPr>
          <w:color w:val="FF0000"/>
        </w:rPr>
      </w:pPr>
      <w:r>
        <w:rPr>
          <w:color w:val="FF0000"/>
        </w:rPr>
        <w:tab/>
      </w:r>
      <w:r>
        <w:rPr>
          <w:color w:val="000000"/>
        </w:rPr>
        <w:t>-</w:t>
      </w:r>
      <w:r>
        <w:rPr>
          <w:color w:val="000000"/>
        </w:rPr>
        <w:t>EPSG:4326</w:t>
      </w:r>
    </w:p>
    <w:p>
      <w:pPr>
        <w:pStyle w:val="Normal"/>
        <w:spacing w:lineRule="auto" w:line="240" w:before="0" w:after="0"/>
        <w:rPr>
          <w:color w:val="0070C0"/>
        </w:rPr>
      </w:pPr>
      <w:r>
        <w:rPr>
          <w:color w:val="0070C0"/>
        </w:rPr>
      </w:r>
    </w:p>
    <w:p>
      <w:pPr>
        <w:pStyle w:val="Normal"/>
        <w:spacing w:lineRule="auto" w:line="240" w:before="0" w:after="0"/>
        <w:rPr>
          <w:color w:val="0070C0"/>
        </w:rPr>
      </w:pPr>
      <w:r>
        <w:rPr>
          <w:color w:val="0070C0"/>
        </w:rPr>
      </w:r>
    </w:p>
    <w:p>
      <w:pPr>
        <w:pStyle w:val="Normal"/>
        <w:spacing w:lineRule="auto" w:line="240" w:before="0" w:after="0"/>
        <w:rPr/>
      </w:pPr>
      <w:r>
        <w:rPr/>
        <w:t>EPSG :4326 indique que le Système de Coordonnée utilisé est le Système de Coordonnées Géographiques WGS 84 (EPSG=</w:t>
      </w:r>
      <w:r>
        <w:rPr>
          <w:rFonts w:cs="NimbusRomNo9L-Regu" w:ascii="NimbusRomNo9L-Regu" w:hAnsi="NimbusRomNo9L-Regu"/>
          <w:sz w:val="20"/>
          <w:szCs w:val="20"/>
        </w:rPr>
        <w:t>European Petroleum Search Group est</w:t>
      </w:r>
      <w:r>
        <w:rPr/>
        <w:t xml:space="preserve"> un identificateur des Systèmes de Coordonnées)</w:t>
      </w:r>
    </w:p>
    <w:p>
      <w:pPr>
        <w:pStyle w:val="Normal"/>
        <w:spacing w:lineRule="auto" w:line="240" w:before="0" w:after="0"/>
        <w:rPr/>
      </w:pPr>
      <w:r>
        <w:rPr/>
      </w:r>
    </w:p>
    <w:p>
      <w:pPr>
        <w:pStyle w:val="Normal"/>
        <w:spacing w:lineRule="auto" w:line="240" w:before="0" w:after="0"/>
        <w:rPr>
          <w:u w:val="single"/>
        </w:rPr>
      </w:pPr>
      <w:r>
        <w:rPr>
          <w:u w:val="single"/>
        </w:rPr>
        <w:t>II-3-2 Ouvrir la fenêtre des données attributaires</w:t>
      </w:r>
    </w:p>
    <w:p>
      <w:pPr>
        <w:pStyle w:val="Normal"/>
        <w:spacing w:lineRule="auto" w:line="240" w:before="0" w:after="0"/>
        <w:rPr/>
      </w:pPr>
      <w:r>
        <w:rPr/>
      </w:r>
    </w:p>
    <w:p>
      <w:pPr>
        <w:pStyle w:val="Normal"/>
        <w:spacing w:lineRule="auto" w:line="240" w:before="0" w:after="0"/>
        <w:rPr/>
      </w:pPr>
      <w:r>
        <w:rPr/>
        <w:t>Dans la fenêtre couche, faire un clic droit sur la couche region</w:t>
      </w:r>
    </w:p>
    <w:p>
      <w:pPr>
        <w:pStyle w:val="Normal"/>
        <w:spacing w:lineRule="auto" w:line="240" w:before="0" w:after="0"/>
        <w:rPr/>
      </w:pPr>
      <w:r>
        <w:rPr/>
        <w:t>Ouvrir la table attribut</w:t>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t xml:space="preserve">Qu’est-ce que vous obtenez ? </w:t>
      </w:r>
    </w:p>
    <w:p>
      <w:pPr>
        <w:pStyle w:val="Normal"/>
        <w:spacing w:lineRule="auto" w:line="240" w:before="0" w:after="0"/>
        <w:rPr>
          <w:color w:val="FF0000"/>
        </w:rPr>
      </w:pPr>
      <w:r>
        <w:rPr/>
      </w:r>
    </w:p>
    <w:p>
      <w:pPr>
        <w:pStyle w:val="Normal"/>
        <w:spacing w:lineRule="auto" w:line="240" w:before="0" w:after="0"/>
        <w:rPr>
          <w:color w:val="000000"/>
        </w:rPr>
      </w:pPr>
      <w:r>
        <w:rPr>
          <w:color w:val="000000"/>
        </w:rPr>
        <w:tab/>
        <w:t>-</w:t>
      </w:r>
      <w:r>
        <w:rPr>
          <w:color w:val="000000"/>
        </w:rPr>
        <w:t>une table d’attribut de la couche region  avec des colonnes : num_region,des_region,superficie,nb_pop</w:t>
      </w:r>
    </w:p>
    <w:p>
      <w:pPr>
        <w:pStyle w:val="Normal"/>
        <w:spacing w:lineRule="auto" w:line="240" w:before="0" w:after="0"/>
        <w:rPr>
          <w:color w:val="0070C0"/>
        </w:rPr>
      </w:pPr>
      <w:r>
        <w:rPr>
          <w:color w:val="0070C0"/>
        </w:rPr>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t>Faire une capture d'écran et coller la ci-dessous.</w:t>
      </w:r>
    </w:p>
    <w:p>
      <w:pPr>
        <w:pStyle w:val="Normal"/>
        <w:spacing w:lineRule="auto" w:line="240" w:before="0" w:after="0"/>
        <w:rPr/>
      </w:pPr>
      <w:r>
        <w:rPr/>
      </w:r>
    </w:p>
    <w:p>
      <w:pPr>
        <w:pStyle w:val="Normal"/>
        <w:spacing w:lineRule="auto" w:line="240" w:before="0" w:after="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760720" cy="3240405"/>
            <wp:effectExtent l="0" t="0" r="0" b="0"/>
            <wp:wrapSquare wrapText="largest"/>
            <wp:docPr id="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descr="" title=""/>
                    <pic:cNvPicPr>
                      <a:picLocks noChangeAspect="1" noChangeArrowheads="1"/>
                    </pic:cNvPicPr>
                  </pic:nvPicPr>
                  <pic:blipFill>
                    <a:blip r:embed="rId4"/>
                    <a:stretch>
                      <a:fillRect/>
                    </a:stretch>
                  </pic:blipFill>
                  <pic:spPr bwMode="auto">
                    <a:xfrm>
                      <a:off x="0" y="0"/>
                      <a:ext cx="5760720" cy="3240405"/>
                    </a:xfrm>
                    <a:prstGeom prst="rect">
                      <a:avLst/>
                    </a:prstGeom>
                  </pic:spPr>
                </pic:pic>
              </a:graphicData>
            </a:graphic>
          </wp:anchor>
        </w:drawing>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t xml:space="preserve">Quels sont les rubriques (champs) des données attributaires de la couche region? </w:t>
      </w:r>
    </w:p>
    <w:p>
      <w:pPr>
        <w:pStyle w:val="Normal"/>
        <w:spacing w:lineRule="auto" w:line="240" w:before="0" w:after="0"/>
        <w:rPr>
          <w:color w:val="FF0000"/>
        </w:rPr>
      </w:pPr>
      <w:r>
        <w:rPr/>
      </w:r>
    </w:p>
    <w:p>
      <w:pPr>
        <w:pStyle w:val="Normal"/>
        <w:spacing w:lineRule="auto" w:line="240" w:before="0" w:after="0"/>
        <w:rPr>
          <w:color w:val="000000"/>
        </w:rPr>
      </w:pPr>
      <w:r>
        <w:rPr>
          <w:color w:val="000000"/>
        </w:rPr>
        <w:tab/>
      </w:r>
      <w:r>
        <w:rPr>
          <w:color w:val="000000"/>
        </w:rPr>
        <w:t>Les champs de donnees attributaires de la couche region sont:</w:t>
      </w:r>
    </w:p>
    <w:p>
      <w:pPr>
        <w:pStyle w:val="Normal"/>
        <w:spacing w:lineRule="auto" w:line="240" w:before="0" w:after="0"/>
        <w:rPr>
          <w:color w:val="000000"/>
        </w:rPr>
      </w:pPr>
      <w:r>
        <w:rPr>
          <w:color w:val="000000"/>
        </w:rPr>
        <w:tab/>
        <w:tab/>
        <w:tab/>
        <w:t>-num_region</w:t>
        <w:tab/>
        <w:tab/>
      </w:r>
    </w:p>
    <w:p>
      <w:pPr>
        <w:pStyle w:val="Normal"/>
        <w:spacing w:lineRule="auto" w:line="240" w:before="0" w:after="0"/>
        <w:rPr>
          <w:color w:val="000000"/>
        </w:rPr>
      </w:pPr>
      <w:r>
        <w:rPr>
          <w:color w:val="000000"/>
        </w:rPr>
        <w:tab/>
        <w:tab/>
        <w:tab/>
        <w:t>-des_region</w:t>
      </w:r>
    </w:p>
    <w:p>
      <w:pPr>
        <w:pStyle w:val="Normal"/>
        <w:spacing w:lineRule="auto" w:line="240" w:before="0" w:after="0"/>
        <w:rPr>
          <w:color w:val="000000"/>
        </w:rPr>
      </w:pPr>
      <w:r>
        <w:rPr>
          <w:color w:val="000000"/>
        </w:rPr>
        <w:tab/>
        <w:tab/>
        <w:tab/>
        <w:t>-superficie</w:t>
      </w:r>
    </w:p>
    <w:p>
      <w:pPr>
        <w:pStyle w:val="Normal"/>
        <w:spacing w:lineRule="auto" w:line="240" w:before="0" w:after="0"/>
        <w:rPr>
          <w:color w:val="000000"/>
        </w:rPr>
      </w:pPr>
      <w:r>
        <w:rPr>
          <w:color w:val="000000"/>
        </w:rPr>
        <w:tab/>
        <w:tab/>
        <w:tab/>
        <w:t>-nb_pop</w:t>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t xml:space="preserve">Essayez de modifier les données, de faire des tris etc. (Il faut activer la mode édition </w:t>
      </w:r>
      <w:r>
        <w:rPr/>
        <w:drawing>
          <wp:inline distT="0" distB="0" distL="0" distR="0">
            <wp:extent cx="323850" cy="298450"/>
            <wp:effectExtent l="0" t="0" r="0" b="0"/>
            <wp:docPr id="4"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descr="" title=""/>
                    <pic:cNvPicPr>
                      <a:picLocks noChangeAspect="1" noChangeArrowheads="1"/>
                    </pic:cNvPicPr>
                  </pic:nvPicPr>
                  <pic:blipFill>
                    <a:blip r:embed="rId5"/>
                    <a:stretch>
                      <a:fillRect/>
                    </a:stretch>
                  </pic:blipFill>
                  <pic:spPr bwMode="auto">
                    <a:xfrm>
                      <a:off x="0" y="0"/>
                      <a:ext cx="323850" cy="298450"/>
                    </a:xfrm>
                    <a:prstGeom prst="rect">
                      <a:avLst/>
                    </a:prstGeom>
                  </pic:spPr>
                </pic:pic>
              </a:graphicData>
            </a:graphic>
          </wp:inline>
        </w:drawing>
      </w:r>
      <w:r>
        <w:rPr>
          <w:color w:val="FF0000"/>
        </w:rPr>
        <w:t>)</w:t>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r>
    </w:p>
    <w:p>
      <w:pPr>
        <w:pStyle w:val="Normal"/>
        <w:spacing w:lineRule="auto" w:line="240" w:before="0" w:after="0"/>
        <w:rPr>
          <w:color w:val="FF0000"/>
        </w:rPr>
      </w:pPr>
      <w:r>
        <w:rPr>
          <w:color w:val="FF0000"/>
        </w:rPr>
        <w:t>Faire une capture d'écran et coller la ci-dessous.</w:t>
      </w:r>
    </w:p>
    <w:p>
      <w:pPr>
        <w:pStyle w:val="Normal"/>
        <w:spacing w:lineRule="auto" w:line="240" w:before="0" w:after="0"/>
        <w:rPr>
          <w:color w:val="FF0000"/>
        </w:rPr>
      </w:pPr>
      <w:r>
        <w:rPr/>
      </w:r>
    </w:p>
    <w:p>
      <w:pPr>
        <w:pStyle w:val="Normal"/>
        <w:spacing w:lineRule="auto" w:line="240" w:before="0" w:after="0"/>
        <w:rPr>
          <w:color w:val="FF0000"/>
        </w:rPr>
      </w:pPr>
      <w: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60720" cy="3240405"/>
            <wp:effectExtent l="0" t="0" r="0" b="0"/>
            <wp:wrapSquare wrapText="largest"/>
            <wp:docPr id="5"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descr="" title=""/>
                    <pic:cNvPicPr>
                      <a:picLocks noChangeAspect="1" noChangeArrowheads="1"/>
                    </pic:cNvPicPr>
                  </pic:nvPicPr>
                  <pic:blipFill>
                    <a:blip r:embed="rId6"/>
                    <a:stretch>
                      <a:fillRect/>
                    </a:stretch>
                  </pic:blipFill>
                  <pic:spPr bwMode="auto">
                    <a:xfrm>
                      <a:off x="0" y="0"/>
                      <a:ext cx="5760720" cy="3240405"/>
                    </a:xfrm>
                    <a:prstGeom prst="rect">
                      <a:avLst/>
                    </a:prstGeom>
                  </pic:spPr>
                </pic:pic>
              </a:graphicData>
            </a:graphic>
          </wp:anchor>
        </w:drawing>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color w:themeColor="dark2" w:themeTint="99" w:val="548DD4"/>
        </w:rPr>
      </w:pPr>
      <w:r>
        <w:rPr>
          <w:color w:themeColor="dark2" w:themeTint="99" w:val="548DD4"/>
        </w:rPr>
      </w:r>
    </w:p>
    <w:p>
      <w:pPr>
        <w:pStyle w:val="Normal"/>
        <w:spacing w:lineRule="auto" w:line="240" w:before="0" w:after="0"/>
        <w:rPr>
          <w:u w:val="single"/>
        </w:rPr>
      </w:pPr>
      <w:r>
        <w:rPr>
          <w:u w:val="single"/>
        </w:rPr>
        <w:t>II-3-3 Relation entre données géographiques et données attributaires</w:t>
      </w:r>
    </w:p>
    <w:p>
      <w:pPr>
        <w:pStyle w:val="Normal"/>
        <w:spacing w:lineRule="auto" w:line="240" w:before="0" w:after="0"/>
        <w:rPr>
          <w:u w:val="single"/>
        </w:rPr>
      </w:pPr>
      <w:r>
        <w:rPr>
          <w:u w:val="single"/>
        </w:rPr>
      </w:r>
    </w:p>
    <w:p>
      <w:pPr>
        <w:pStyle w:val="Normal"/>
        <w:spacing w:lineRule="auto" w:line="240" w:before="0" w:after="0"/>
        <w:rPr/>
      </w:pPr>
      <w:r>
        <w:rPr/>
        <w:t>Vous pouvez vérifier la relation existant entre données géographiques et données attributaires.</w:t>
      </w:r>
    </w:p>
    <w:p>
      <w:pPr>
        <w:pStyle w:val="Normal"/>
        <w:spacing w:lineRule="auto" w:line="240" w:before="0" w:after="0"/>
        <w:rPr/>
      </w:pPr>
      <w:r>
        <w:rPr/>
        <w:t>Ouvrir en même temps les fenêtres cartes et données attributaires, dans la fenêtre données attributaire cliquer sur une ligne (cliquer sur le numéro de ligne) voir l’effet dans la fenêtre carte.</w:t>
      </w:r>
    </w:p>
    <w:p>
      <w:pPr>
        <w:pStyle w:val="Normal"/>
        <w:spacing w:lineRule="auto" w:line="240" w:before="0" w:after="0"/>
        <w:rPr/>
      </w:pPr>
      <w:r>
        <w:rPr/>
        <w:t>Vérifier cette relation ? Vice versa cliquer sur un region dans la fenêtre carte et voir l'effet dans la fenêtre attributaire. Donner vos remarques ?</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color w:val="FF0000"/>
        </w:rPr>
      </w:pPr>
      <w:r>
        <w:rPr>
          <w:color w:val="FF0000"/>
        </w:rPr>
        <w:t>Faites une copie d'écran et coller la ci-dessous</w:t>
      </w:r>
    </w:p>
    <w:p>
      <w:pPr>
        <w:pStyle w:val="Normal"/>
        <w:spacing w:lineRule="auto" w:line="240" w:before="0" w:after="0"/>
        <w:rPr>
          <w:color w:val="FF0000"/>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760720" cy="3240405"/>
            <wp:effectExtent l="0" t="0" r="0" b="0"/>
            <wp:wrapSquare wrapText="largest"/>
            <wp:docPr id="6"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 descr="" title=""/>
                    <pic:cNvPicPr>
                      <a:picLocks noChangeAspect="1" noChangeArrowheads="1"/>
                    </pic:cNvPicPr>
                  </pic:nvPicPr>
                  <pic:blipFill>
                    <a:blip r:embed="rId7"/>
                    <a:stretch>
                      <a:fillRect/>
                    </a:stretch>
                  </pic:blipFill>
                  <pic:spPr bwMode="auto">
                    <a:xfrm>
                      <a:off x="0" y="0"/>
                      <a:ext cx="5760720" cy="3240405"/>
                    </a:xfrm>
                    <a:prstGeom prst="rect">
                      <a:avLst/>
                    </a:prstGeom>
                  </pic:spPr>
                </pic:pic>
              </a:graphicData>
            </a:graphic>
          </wp:anchor>
        </w:drawing>
      </w:r>
    </w:p>
    <w:p>
      <w:pPr>
        <w:pStyle w:val="Normal"/>
        <w:spacing w:lineRule="auto" w:line="240" w:before="0" w:after="0"/>
        <w:rPr>
          <w:color w:val="FF0000"/>
        </w:rPr>
      </w:pPr>
      <w:r>
        <w:rPr>
          <w:color w:val="FF0000"/>
        </w:rPr>
      </w:r>
    </w:p>
    <w:p>
      <w:pPr>
        <w:pStyle w:val="Normal"/>
        <w:spacing w:lineRule="auto" w:line="240" w:before="0" w:after="0"/>
        <w:rPr/>
      </w:pPr>
      <w:r>
        <w:rPr/>
        <w:tab/>
      </w:r>
    </w:p>
    <w:p>
      <w:pPr>
        <w:pStyle w:val="Normal"/>
        <w:spacing w:lineRule="auto" w:line="240" w:before="0" w:after="0"/>
        <w:rPr>
          <w:rFonts w:cs="Calibri"/>
        </w:rPr>
      </w:pPr>
      <w:r>
        <w:rPr>
          <w:b/>
          <w:u w:val="single"/>
        </w:rPr>
        <w:t>II-4 Géo référencement</w:t>
      </w:r>
    </w:p>
    <w:p>
      <w:pPr>
        <w:pStyle w:val="Normal"/>
        <w:spacing w:lineRule="auto" w:line="240" w:before="0" w:after="0"/>
        <w:rPr>
          <w:b/>
        </w:rPr>
      </w:pPr>
      <w:r>
        <w:rPr>
          <w:b/>
        </w:rPr>
      </w:r>
    </w:p>
    <w:p>
      <w:pPr>
        <w:pStyle w:val="Normal"/>
        <w:spacing w:lineRule="auto" w:line="240" w:before="0" w:after="0"/>
        <w:rPr>
          <w:b/>
        </w:rPr>
      </w:pPr>
      <w:r>
        <w:rPr>
          <w:b/>
        </w:rPr>
        <w:t>Fermer toutes les couches ouvertes.</w:t>
      </w:r>
    </w:p>
    <w:p>
      <w:pPr>
        <w:pStyle w:val="Normal"/>
        <w:spacing w:lineRule="auto" w:line="240" w:before="0" w:after="0"/>
        <w:rPr/>
      </w:pPr>
      <w:r>
        <w:rPr/>
      </w:r>
    </w:p>
    <w:p>
      <w:pPr>
        <w:pStyle w:val="ListParagraph"/>
        <w:numPr>
          <w:ilvl w:val="0"/>
          <w:numId w:val="2"/>
        </w:numPr>
        <w:spacing w:lineRule="auto" w:line="240" w:before="0" w:after="0"/>
        <w:contextualSpacing/>
        <w:rPr/>
      </w:pPr>
      <w:r>
        <w:rPr/>
        <w:t>Ouvrir une couche raster</w:t>
      </w:r>
    </w:p>
    <w:p>
      <w:pPr>
        <w:pStyle w:val="Normal"/>
        <w:spacing w:lineRule="auto" w:line="240" w:before="0" w:after="0"/>
        <w:rPr/>
      </w:pPr>
      <w:r>
        <w:rPr/>
        <w:t>Nous savons déjà auparavant comment ouvrir une couche vectorielle format shp.</w:t>
      </w:r>
    </w:p>
    <w:p>
      <w:pPr>
        <w:pStyle w:val="Normal"/>
        <w:spacing w:lineRule="auto" w:line="240" w:before="0" w:after="0"/>
        <w:rPr/>
      </w:pPr>
      <w:r>
        <w:rPr>
          <w:u w:val="single"/>
        </w:rPr>
        <w:t xml:space="preserve"> </w:t>
      </w:r>
      <w:r>
        <w:rPr/>
        <w:t>Pour ouvrir le fichier raster antsgeoref1.tif, qui est déjà géoréférencé dans le système de coordonnées longitude lattitude WGS 84 ou EPSG4326</w:t>
      </w:r>
    </w:p>
    <w:p>
      <w:pPr>
        <w:pStyle w:val="ListParagraph"/>
        <w:numPr>
          <w:ilvl w:val="1"/>
          <w:numId w:val="1"/>
        </w:numPr>
        <w:spacing w:lineRule="auto" w:line="240" w:before="0" w:after="0"/>
        <w:contextualSpacing/>
        <w:rPr>
          <w:rFonts w:cs="Calibri"/>
        </w:rPr>
      </w:pPr>
      <w:r>
        <w:rPr>
          <w:rFonts w:cs="Calibri"/>
        </w:rPr>
        <w:t>sélectionner menu couche</w:t>
      </w:r>
    </w:p>
    <w:p>
      <w:pPr>
        <w:pStyle w:val="ListParagraph"/>
        <w:numPr>
          <w:ilvl w:val="1"/>
          <w:numId w:val="1"/>
        </w:numPr>
        <w:spacing w:lineRule="auto" w:line="240" w:before="0" w:after="0"/>
        <w:contextualSpacing/>
        <w:rPr>
          <w:rFonts w:cs="Calibri"/>
        </w:rPr>
      </w:pPr>
      <w:r>
        <w:rPr>
          <w:rFonts w:cs="Calibri"/>
        </w:rPr>
        <w:t>ajouter une couche</w:t>
      </w:r>
    </w:p>
    <w:p>
      <w:pPr>
        <w:pStyle w:val="ListParagraph"/>
        <w:numPr>
          <w:ilvl w:val="1"/>
          <w:numId w:val="1"/>
        </w:numPr>
        <w:spacing w:lineRule="auto" w:line="240" w:before="0" w:after="0"/>
        <w:contextualSpacing/>
        <w:rPr>
          <w:rFonts w:cs="Calibri"/>
        </w:rPr>
      </w:pPr>
      <w:r>
        <w:rPr>
          <w:rFonts w:cs="Calibri"/>
        </w:rPr>
        <w:t>ajouter couche raster</w:t>
      </w:r>
    </w:p>
    <w:p>
      <w:pPr>
        <w:pStyle w:val="ListParagraph"/>
        <w:numPr>
          <w:ilvl w:val="1"/>
          <w:numId w:val="1"/>
        </w:numPr>
        <w:spacing w:lineRule="auto" w:line="240" w:before="0" w:after="0"/>
        <w:contextualSpacing/>
        <w:rPr>
          <w:rFonts w:cs="Calibri"/>
        </w:rPr>
      </w:pPr>
      <w:r>
        <w:rPr>
          <w:rFonts w:cs="Calibri"/>
        </w:rPr>
        <w:t xml:space="preserve">dans le champ source sélectionner </w:t>
      </w:r>
      <w:r>
        <w:rPr/>
        <w:t>antsgeoref1.tif qui se trouve dans le dossier data,</w:t>
      </w:r>
      <w:r>
        <w:rPr>
          <w:rFonts w:cs="Calibri"/>
        </w:rPr>
        <w:t xml:space="preserve"> en bien spécifiant les chemins où il se trouve</w:t>
      </w:r>
    </w:p>
    <w:p>
      <w:pPr>
        <w:pStyle w:val="ListParagraph"/>
        <w:numPr>
          <w:ilvl w:val="1"/>
          <w:numId w:val="1"/>
        </w:numPr>
        <w:spacing w:lineRule="auto" w:line="240" w:before="0" w:after="0"/>
        <w:contextualSpacing/>
        <w:rPr>
          <w:rFonts w:cs="Calibri"/>
        </w:rPr>
      </w:pPr>
      <w:r>
        <w:rPr>
          <w:rFonts w:cs="Calibri"/>
        </w:rPr>
        <w:t>Cliquer sur ajouter puis sur fermer</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Ouvrir la couche vectorielle province.shp, les deux couches se superposent.</w:t>
      </w:r>
    </w:p>
    <w:p>
      <w:pPr>
        <w:pStyle w:val="Normal"/>
        <w:spacing w:lineRule="auto" w:line="240" w:before="0" w:after="0"/>
        <w:rPr/>
      </w:pPr>
      <w:r>
        <w:rPr/>
      </w:r>
    </w:p>
    <w:p>
      <w:pPr>
        <w:pStyle w:val="Normal"/>
        <w:spacing w:lineRule="auto" w:line="240" w:before="0" w:after="0"/>
        <w:rPr/>
      </w:pPr>
      <w:r>
        <w:rPr/>
        <w:t>Explorer ces différentes couches en changeant la transparence, et la position (clique droit sur province dans le panneau de couche puis propriétés</w:t>
      </w:r>
    </w:p>
    <w:p>
      <w:pPr>
        <w:pStyle w:val="Normal"/>
        <w:spacing w:lineRule="auto" w:line="240" w:before="0" w:after="0"/>
        <w:rPr/>
      </w:pPr>
      <w:r>
        <w:rPr/>
      </w:r>
    </w:p>
    <w:p>
      <w:pPr>
        <w:pStyle w:val="Normal"/>
        <w:spacing w:lineRule="auto" w:line="240" w:before="0" w:after="0"/>
        <w:rPr>
          <w:color w:val="FF0000"/>
        </w:rPr>
      </w:pPr>
      <w:r>
        <w:rPr>
          <w:color w:val="FF0000"/>
        </w:rPr>
        <w:t>Faire une capture d'écran et coller la ci-dessous.</w:t>
      </w:r>
    </w:p>
    <w:p>
      <w:pPr>
        <w:pStyle w:val="Normal"/>
        <w:spacing w:lineRule="auto" w:line="240" w:before="0" w:after="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720" cy="3240405"/>
            <wp:effectExtent l="0" t="0" r="0" b="0"/>
            <wp:wrapSquare wrapText="largest"/>
            <wp:docPr id="7"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7" descr="" title=""/>
                    <pic:cNvPicPr>
                      <a:picLocks noChangeAspect="1" noChangeArrowheads="1"/>
                    </pic:cNvPicPr>
                  </pic:nvPicPr>
                  <pic:blipFill>
                    <a:blip r:embed="rId8"/>
                    <a:stretch>
                      <a:fillRect/>
                    </a:stretch>
                  </pic:blipFill>
                  <pic:spPr bwMode="auto">
                    <a:xfrm>
                      <a:off x="0" y="0"/>
                      <a:ext cx="5760720" cy="3240405"/>
                    </a:xfrm>
                    <a:prstGeom prst="rect">
                      <a:avLst/>
                    </a:prstGeom>
                  </pic:spPr>
                </pic:pic>
              </a:graphicData>
            </a:graphic>
          </wp:anchor>
        </w:drawing>
      </w:r>
    </w:p>
    <w:p>
      <w:pPr>
        <w:pStyle w:val="Normal"/>
        <w:spacing w:lineRule="auto" w:line="240" w:before="0" w:after="0"/>
        <w:rPr/>
      </w:pPr>
      <w:r>
        <w:rPr/>
      </w:r>
    </w:p>
    <w:p>
      <w:pPr>
        <w:pStyle w:val="ListParagraph"/>
        <w:numPr>
          <w:ilvl w:val="0"/>
          <w:numId w:val="2"/>
        </w:numPr>
        <w:spacing w:lineRule="auto" w:line="240" w:before="0" w:after="0"/>
        <w:contextualSpacing/>
        <w:rPr/>
      </w:pPr>
      <w:r>
        <w:rPr/>
        <w:t>Géo référencer une couche raster</w:t>
      </w:r>
    </w:p>
    <w:p>
      <w:pPr>
        <w:pStyle w:val="ListParagraph"/>
        <w:spacing w:lineRule="auto" w:line="240" w:before="0" w:after="0"/>
        <w:contextualSpacing/>
        <w:rPr/>
      </w:pPr>
      <w:r>
        <w:rPr/>
      </w:r>
    </w:p>
    <w:p>
      <w:pPr>
        <w:pStyle w:val="Normal"/>
        <w:spacing w:lineRule="auto" w:line="240" w:before="0" w:after="0"/>
        <w:rPr/>
      </w:pPr>
      <w:r>
        <w:rPr/>
        <w:t>Initialement un fichier raster ou image n’est pas calé dans un système de coordonnée donné, pour que ce soit le cas il faut le géoreférencer lui attribuer des coordonnées.</w:t>
      </w:r>
    </w:p>
    <w:p>
      <w:pPr>
        <w:pStyle w:val="Normal"/>
        <w:spacing w:lineRule="auto" w:line="240" w:before="0" w:after="0"/>
        <w:rPr/>
      </w:pPr>
      <w:r>
        <w:rPr/>
      </w:r>
    </w:p>
    <w:p>
      <w:pPr>
        <w:pStyle w:val="Normal"/>
        <w:spacing w:lineRule="auto" w:line="240" w:before="0" w:after="0"/>
        <w:rPr/>
      </w:pPr>
      <w:r>
        <w:rPr/>
        <w:t>On va géoreferencer le fichier image MCARPHYS.JPG.</w:t>
      </w:r>
    </w:p>
    <w:p>
      <w:pPr>
        <w:pStyle w:val="Normal"/>
        <w:spacing w:lineRule="auto" w:line="240" w:before="0" w:after="0"/>
        <w:rPr/>
      </w:pPr>
      <w:r>
        <w:rPr/>
      </w:r>
    </w:p>
    <w:p>
      <w:pPr>
        <w:pStyle w:val="Normal"/>
        <w:spacing w:lineRule="auto" w:line="240" w:before="0" w:after="0"/>
        <w:rPr/>
      </w:pPr>
      <w:r>
        <w:rPr/>
        <w:t>Pour pouvoir géoréférencé MCARPHYS.JPG, il nous faut au minimum 4 points de cet image (carte) qu'on connaît les coordonnées dans le système de coordonnées où on le veut géoreferencer, ce sont nos points de calage.</w:t>
      </w:r>
    </w:p>
    <w:p>
      <w:pPr>
        <w:pStyle w:val="Normal"/>
        <w:spacing w:lineRule="auto" w:line="240" w:before="0" w:after="0"/>
        <w:rPr/>
      </w:pPr>
      <w:r>
        <w:rPr/>
      </w:r>
    </w:p>
    <w:p>
      <w:pPr>
        <w:pStyle w:val="Normal"/>
        <w:spacing w:lineRule="auto" w:line="240" w:before="0" w:after="0"/>
        <w:rPr/>
      </w:pPr>
      <w:r>
        <w:rPr/>
        <w:t>Ouvrir avec Paint ou un autre logiciel le fichier image MCARPHYS.JPG, vous avez la carte physique de Madagascar.</w:t>
      </w:r>
    </w:p>
    <w:p>
      <w:pPr>
        <w:pStyle w:val="Normal"/>
        <w:spacing w:lineRule="auto" w:line="240" w:before="0" w:after="0"/>
        <w:rPr/>
      </w:pPr>
      <w:r>
        <w:rPr/>
      </w:r>
    </w:p>
    <w:p>
      <w:pPr>
        <w:pStyle w:val="ListParagraph"/>
        <w:numPr>
          <w:ilvl w:val="0"/>
          <w:numId w:val="3"/>
        </w:numPr>
        <w:spacing w:lineRule="auto" w:line="240" w:before="0" w:after="0"/>
        <w:contextualSpacing/>
        <w:rPr>
          <w:b/>
          <w:color w:val="FF0000"/>
        </w:rPr>
      </w:pPr>
      <w:r>
        <w:rPr>
          <w:color w:val="FF0000"/>
        </w:rPr>
        <w:t xml:space="preserve">Selon la carte dans quel système de coordonnées est dessinée cette carte ? </w:t>
      </w:r>
    </w:p>
    <w:p>
      <w:pPr>
        <w:pStyle w:val="ListParagraph"/>
        <w:spacing w:lineRule="auto" w:line="240" w:before="0" w:after="0"/>
        <w:contextualSpacing/>
        <w:rPr>
          <w:b/>
          <w:color w:val="FF0000"/>
        </w:rPr>
      </w:pPr>
      <w:r>
        <w:rPr/>
      </w:r>
    </w:p>
    <w:p>
      <w:pPr>
        <w:pStyle w:val="ListParagraph"/>
        <w:spacing w:lineRule="auto" w:line="240" w:before="0" w:after="0"/>
        <w:contextualSpacing/>
        <w:rPr>
          <w:b/>
          <w:color w:val="FF0000"/>
        </w:rPr>
      </w:pPr>
      <w:r>
        <w:rPr>
          <w:b/>
          <w:color w:val="0070C0"/>
        </w:rPr>
        <w:t xml:space="preserve">- </w:t>
      </w:r>
      <w:r>
        <w:rPr>
          <w:b/>
          <w:color w:val="0070C0"/>
        </w:rPr>
        <w:t>Systeme de coordonnee geographique : Latitude ,Longitude</w:t>
      </w:r>
    </w:p>
    <w:p>
      <w:pPr>
        <w:pStyle w:val="Normal"/>
        <w:spacing w:lineRule="auto" w:line="240" w:before="0" w:after="0"/>
        <w:ind w:start="426"/>
        <w:rPr>
          <w:b/>
          <w:color w:val="FF0000"/>
        </w:rPr>
      </w:pPr>
      <w:r>
        <w:rPr>
          <w:b/>
          <w:color w:val="FF0000"/>
        </w:rPr>
      </w:r>
    </w:p>
    <w:p>
      <w:pPr>
        <w:pStyle w:val="ListParagraph"/>
        <w:numPr>
          <w:ilvl w:val="0"/>
          <w:numId w:val="3"/>
        </w:numPr>
        <w:spacing w:lineRule="auto" w:line="240" w:before="0" w:after="0"/>
        <w:contextualSpacing/>
        <w:rPr>
          <w:color w:val="FF0000"/>
        </w:rPr>
      </w:pPr>
      <w:r>
        <w:rPr>
          <w:color w:val="FF0000"/>
        </w:rPr>
        <w:t>Nous allons prendre comme point de calage  les 6  points d’intersections des quadrillages se trouvant le plus près des chefs lieu de province car on peut connaître très bien en degrés décimaux  les coordonnées de ces 6 points:</w:t>
      </w:r>
    </w:p>
    <w:p>
      <w:pPr>
        <w:pStyle w:val="Normal"/>
        <w:spacing w:lineRule="auto" w:line="240" w:before="0" w:after="0"/>
        <w:rPr>
          <w:color w:val="0070C0"/>
        </w:rPr>
      </w:pPr>
      <w:r>
        <w:rPr/>
        <w:t>Antananarivo </w:t>
      </w:r>
      <w:r>
        <w:rPr>
          <w:color w:val="0070C0"/>
        </w:rPr>
        <w:t>: 48°, -18°</w:t>
      </w:r>
    </w:p>
    <w:p>
      <w:pPr>
        <w:pStyle w:val="Normal"/>
        <w:spacing w:lineRule="auto" w:line="240" w:before="0" w:after="0"/>
        <w:rPr>
          <w:color w:val="FF0000"/>
        </w:rPr>
      </w:pPr>
      <w:r>
        <w:rPr/>
        <w:t xml:space="preserve">Toamasina : </w:t>
      </w:r>
      <w:r>
        <w:rPr>
          <w:color w:val="FF0000"/>
        </w:rPr>
        <w:t xml:space="preserve"> </w:t>
      </w:r>
      <w:r>
        <w:rPr>
          <w:color w:val="0070C0"/>
        </w:rPr>
        <w:t>50 °, -18 °</w:t>
      </w:r>
    </w:p>
    <w:p>
      <w:pPr>
        <w:pStyle w:val="Normal"/>
        <w:spacing w:lineRule="auto" w:line="240" w:before="0" w:after="0"/>
        <w:rPr/>
      </w:pPr>
      <w:r>
        <w:rPr/>
        <w:t xml:space="preserve">Mahajanga : </w:t>
      </w:r>
      <w:r>
        <w:rPr>
          <w:color w:val="0070C0"/>
        </w:rPr>
        <w:t>46 °, -16°</w:t>
      </w:r>
    </w:p>
    <w:p>
      <w:pPr>
        <w:pStyle w:val="Normal"/>
        <w:tabs>
          <w:tab w:val="clear" w:pos="708"/>
          <w:tab w:val="left" w:pos="2940" w:leader="none"/>
        </w:tabs>
        <w:spacing w:lineRule="auto" w:line="240" w:before="0" w:after="0"/>
        <w:rPr/>
      </w:pPr>
      <w:r>
        <w:rPr/>
        <w:t>Fianarantsoa :</w:t>
      </w:r>
      <w:r>
        <w:rPr>
          <w:color w:val="0070C0"/>
        </w:rPr>
        <w:t xml:space="preserve"> </w:t>
      </w:r>
      <w:r>
        <w:rPr>
          <w:color w:val="0070C0"/>
        </w:rPr>
        <w:t>43 °, -22 °</w:t>
      </w:r>
    </w:p>
    <w:p>
      <w:pPr>
        <w:pStyle w:val="Normal"/>
        <w:spacing w:lineRule="auto" w:line="240" w:before="0" w:after="0"/>
        <w:rPr/>
      </w:pPr>
      <w:r>
        <w:rPr/>
        <w:t xml:space="preserve">Toliara : </w:t>
      </w:r>
      <w:r>
        <w:rPr>
          <w:color w:val="0070C0"/>
        </w:rPr>
        <w:t xml:space="preserve"> </w:t>
      </w:r>
      <w:r>
        <w:rPr>
          <w:color w:val="0070C0"/>
        </w:rPr>
        <w:t>44 ° ,  -24 °</w:t>
      </w:r>
    </w:p>
    <w:p>
      <w:pPr>
        <w:pStyle w:val="Normal"/>
        <w:spacing w:lineRule="auto" w:line="240" w:before="0" w:after="0"/>
        <w:rPr>
          <w:color w:val="00B0F0"/>
        </w:rPr>
      </w:pPr>
      <w:r>
        <w:rPr/>
        <w:t xml:space="preserve">Antsiranana : </w:t>
      </w:r>
      <w:r>
        <w:rPr>
          <w:color w:val="0070C0"/>
        </w:rPr>
        <w:t>50°, -12°</w:t>
      </w:r>
    </w:p>
    <w:p>
      <w:pPr>
        <w:pStyle w:val="Normal"/>
        <w:spacing w:lineRule="auto" w:line="240" w:before="0" w:after="0"/>
        <w:rPr/>
      </w:pPr>
      <w:r>
        <w:rPr/>
      </w:r>
    </w:p>
    <w:p>
      <w:pPr>
        <w:pStyle w:val="Normal"/>
        <w:spacing w:lineRule="auto" w:line="240" w:before="0" w:after="0"/>
        <w:rPr/>
      </w:pPr>
      <w:r>
        <w:rPr/>
        <w:t>Ces 6 points constitueront nos points de calage</w:t>
      </w:r>
    </w:p>
    <w:p>
      <w:pPr>
        <w:pStyle w:val="Normal"/>
        <w:spacing w:lineRule="auto" w:line="240" w:before="0" w:after="0"/>
        <w:rPr/>
      </w:pPr>
      <w:r>
        <w:rPr/>
      </w:r>
    </w:p>
    <w:p>
      <w:pPr>
        <w:pStyle w:val="Normal"/>
        <w:spacing w:lineRule="auto" w:line="240" w:before="0" w:after="0"/>
        <w:rPr/>
      </w:pPr>
      <w:r>
        <w:rPr/>
        <w:t>Quittez Paint et</w:t>
      </w:r>
    </w:p>
    <w:p>
      <w:pPr>
        <w:pStyle w:val="Normal"/>
        <w:spacing w:lineRule="auto" w:line="240" w:before="0" w:after="0"/>
        <w:rPr/>
      </w:pPr>
      <w:r>
        <w:rPr/>
      </w:r>
    </w:p>
    <w:p>
      <w:pPr>
        <w:pStyle w:val="Normal"/>
        <w:spacing w:lineRule="auto" w:line="240" w:before="0" w:after="0"/>
        <w:rPr/>
      </w:pPr>
      <w:r>
        <w:rPr>
          <w:b/>
        </w:rPr>
        <w:t>Démarrez QGIS</w:t>
      </w:r>
      <w:r>
        <w:rPr/>
        <w:t>.</w:t>
      </w:r>
    </w:p>
    <w:p>
      <w:pPr>
        <w:pStyle w:val="Normal"/>
        <w:spacing w:lineRule="auto" w:line="240" w:before="0" w:after="0"/>
        <w:rPr/>
      </w:pPr>
      <w:r>
        <w:rPr/>
      </w:r>
    </w:p>
    <w:p>
      <w:pPr>
        <w:pStyle w:val="Normal"/>
        <w:spacing w:lineRule="auto" w:line="240" w:before="0" w:after="0"/>
        <w:rPr/>
      </w:pPr>
      <w:r>
        <w:rPr/>
      </w:r>
    </w:p>
    <w:p>
      <w:pPr>
        <w:pStyle w:val="ListParagraph"/>
        <w:numPr>
          <w:ilvl w:val="0"/>
          <w:numId w:val="7"/>
        </w:numPr>
        <w:spacing w:lineRule="auto" w:line="240" w:before="0" w:after="0"/>
        <w:contextualSpacing/>
        <w:rPr/>
      </w:pPr>
      <w:r>
        <w:rPr/>
        <w:t xml:space="preserve"> </w:t>
      </w:r>
      <w:r>
        <w:rPr/>
        <w:t>On va géoréférencer l’objet géographique de type raster MCARPHYS.JPG à l’aide de ces 6 points, c'est à dire en connaissant les coordonnées de ces 6 points du données raster dans le système où on veut caler ou géoréférencer l'objet raster.</w:t>
      </w:r>
    </w:p>
    <w:p>
      <w:pPr>
        <w:pStyle w:val="Normal"/>
        <w:spacing w:lineRule="auto" w:line="240" w:before="0" w:after="0"/>
        <w:rPr/>
      </w:pPr>
      <w:r>
        <w:rPr/>
      </w:r>
    </w:p>
    <w:p>
      <w:pPr>
        <w:pStyle w:val="Normal"/>
        <w:spacing w:lineRule="auto" w:line="240" w:before="0" w:after="0"/>
        <w:rPr/>
      </w:pPr>
      <w:r>
        <w:rPr/>
        <w:t>Séléctionner menu  Couche &gt; Géoréferencer …</w:t>
      </w:r>
    </w:p>
    <w:p>
      <w:pPr>
        <w:pStyle w:val="Normal"/>
        <w:spacing w:lineRule="auto" w:line="240" w:before="0" w:after="0"/>
        <w:rPr/>
      </w:pPr>
      <w:r>
        <w:rPr/>
      </w:r>
    </w:p>
    <w:p>
      <w:pPr>
        <w:pStyle w:val="Normal"/>
        <w:spacing w:lineRule="auto" w:line="240" w:before="0" w:after="0"/>
        <w:rPr/>
      </w:pPr>
      <w:r>
        <w:rPr/>
        <w:t>Eventuellement si ce menu n’est pas activé, Aller dans Extension&gt;Installer/gerer les extensions &gt;Cocher Georeferenceur GDAL</w:t>
      </w:r>
    </w:p>
    <w:p>
      <w:pPr>
        <w:pStyle w:val="Normal"/>
        <w:spacing w:lineRule="auto" w:line="240" w:before="0" w:after="0"/>
        <w:rPr/>
      </w:pPr>
      <w:r>
        <w:rPr/>
      </w:r>
    </w:p>
    <w:p>
      <w:pPr>
        <w:pStyle w:val="Normal"/>
        <w:spacing w:lineRule="auto" w:line="240" w:before="0" w:after="0"/>
        <w:rPr/>
      </w:pPr>
      <w:r>
        <w:rPr/>
        <w:t xml:space="preserve">Cliquer sur </w:t>
      </w:r>
      <w:r>
        <w:rPr/>
        <w:drawing>
          <wp:inline distT="0" distB="0" distL="0" distR="0">
            <wp:extent cx="266700" cy="285750"/>
            <wp:effectExtent l="0" t="0" r="0" b="0"/>
            <wp:docPr id="8"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2" descr="" title=""/>
                    <pic:cNvPicPr>
                      <a:picLocks noChangeAspect="1" noChangeArrowheads="1"/>
                    </pic:cNvPicPr>
                  </pic:nvPicPr>
                  <pic:blipFill>
                    <a:blip r:embed="rId9"/>
                    <a:stretch>
                      <a:fillRect/>
                    </a:stretch>
                  </pic:blipFill>
                  <pic:spPr bwMode="auto">
                    <a:xfrm>
                      <a:off x="0" y="0"/>
                      <a:ext cx="266700" cy="285750"/>
                    </a:xfrm>
                    <a:prstGeom prst="rect">
                      <a:avLst/>
                    </a:prstGeom>
                  </pic:spPr>
                </pic:pic>
              </a:graphicData>
            </a:graphic>
          </wp:inline>
        </w:drawing>
      </w:r>
      <w:r>
        <w:rPr/>
        <w:t xml:space="preserve"> pour ouvrir le fichier raster à géorefencer  sélectionner MCARPHYS.JPG</w:t>
      </w:r>
    </w:p>
    <w:p>
      <w:pPr>
        <w:pStyle w:val="Normal"/>
        <w:spacing w:lineRule="auto" w:line="240" w:before="0" w:after="0"/>
        <w:rPr/>
      </w:pPr>
      <w:r>
        <w:rPr/>
      </w:r>
    </w:p>
    <w:p>
      <w:pPr>
        <w:pStyle w:val="Normal"/>
        <w:spacing w:lineRule="auto" w:line="240" w:before="0" w:after="0"/>
        <w:rPr/>
      </w:pPr>
      <w:r>
        <w:rPr/>
        <w:t>A partir du menu paramètres &gt; Paramètre de transformation sélectionner le système de coordonnées WGS84 EPSG4326 (longitude, latitude) puis cliquer sur Ok</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 xml:space="preserve">Nous allons maintenant cliquer un à un sur ces 6 points de calage et saisir ses coordonnées </w:t>
      </w:r>
    </w:p>
    <w:p>
      <w:pPr>
        <w:pStyle w:val="Normal"/>
        <w:spacing w:lineRule="auto" w:line="240" w:before="0" w:after="0"/>
        <w:rPr/>
      </w:pPr>
      <w:r>
        <w:rPr/>
      </w:r>
    </w:p>
    <w:p>
      <w:pPr>
        <w:pStyle w:val="Normal"/>
        <w:spacing w:lineRule="auto" w:line="240" w:before="0" w:after="0"/>
        <w:rPr/>
      </w:pPr>
      <w:r>
        <w:rPr/>
        <w:t xml:space="preserve">Utiliser  </w:t>
      </w:r>
      <w:r>
        <w:rPr/>
        <w:drawing>
          <wp:inline distT="0" distB="0" distL="0" distR="0">
            <wp:extent cx="314325" cy="323850"/>
            <wp:effectExtent l="0" t="0" r="0" b="0"/>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0"/>
                    <a:stretch>
                      <a:fillRect/>
                    </a:stretch>
                  </pic:blipFill>
                  <pic:spPr bwMode="auto">
                    <a:xfrm>
                      <a:off x="0" y="0"/>
                      <a:ext cx="314325" cy="323850"/>
                    </a:xfrm>
                    <a:prstGeom prst="rect">
                      <a:avLst/>
                    </a:prstGeom>
                  </pic:spPr>
                </pic:pic>
              </a:graphicData>
            </a:graphic>
          </wp:inline>
        </w:drawing>
      </w:r>
      <w:r>
        <w:rPr/>
        <w:t xml:space="preserve"> pour ajouter un point,</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Une fois les 6 points saisies</w:t>
      </w:r>
    </w:p>
    <w:p>
      <w:pPr>
        <w:pStyle w:val="Normal"/>
        <w:spacing w:lineRule="auto" w:line="240" w:before="0" w:after="0"/>
        <w:rPr/>
      </w:pPr>
      <w:r>
        <w:rPr/>
        <w:t xml:space="preserve">Cliquer sur paramètres de transformation </w:t>
      </w:r>
      <w:r>
        <w:rPr/>
        <w:drawing>
          <wp:inline distT="0" distB="0" distL="0" distR="0">
            <wp:extent cx="342900" cy="323850"/>
            <wp:effectExtent l="0" t="0" r="0" b="0"/>
            <wp:docPr id="10" name="Imag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4" descr="" title=""/>
                    <pic:cNvPicPr>
                      <a:picLocks noChangeAspect="1" noChangeArrowheads="1"/>
                    </pic:cNvPicPr>
                  </pic:nvPicPr>
                  <pic:blipFill>
                    <a:blip r:embed="rId11"/>
                    <a:stretch>
                      <a:fillRect/>
                    </a:stretch>
                  </pic:blipFill>
                  <pic:spPr bwMode="auto">
                    <a:xfrm>
                      <a:off x="0" y="0"/>
                      <a:ext cx="342900" cy="323850"/>
                    </a:xfrm>
                    <a:prstGeom prst="rect">
                      <a:avLst/>
                    </a:prstGeom>
                  </pic:spPr>
                </pic:pic>
              </a:graphicData>
            </a:graphic>
          </wp:inline>
        </w:drawing>
      </w:r>
    </w:p>
    <w:p>
      <w:pPr>
        <w:pStyle w:val="Normal"/>
        <w:spacing w:lineRule="auto" w:line="240" w:before="0" w:after="0"/>
        <w:rPr/>
      </w:pPr>
      <w:r>
        <w:rPr/>
        <w:t>Mettre linéaire comme type de transformation</w:t>
      </w:r>
    </w:p>
    <w:p>
      <w:pPr>
        <w:pStyle w:val="Normal"/>
        <w:spacing w:lineRule="auto" w:line="240" w:before="0" w:after="0"/>
        <w:rPr/>
      </w:pPr>
      <w:r>
        <w:rPr/>
        <w:t>Vérifier le SCR (sytème de coordonnées référence)</w:t>
      </w:r>
    </w:p>
    <w:p>
      <w:pPr>
        <w:pStyle w:val="Normal"/>
        <w:spacing w:lineRule="auto" w:line="240" w:before="0" w:after="0"/>
        <w:rPr/>
      </w:pPr>
      <w:r>
        <w:rPr/>
        <w:t>Entrer le nom du fichier raster cible (ce sera un fichier image .tiff)</w:t>
      </w:r>
    </w:p>
    <w:p>
      <w:pPr>
        <w:pStyle w:val="Normal"/>
        <w:spacing w:lineRule="auto" w:line="240" w:before="0" w:after="0"/>
        <w:rPr/>
      </w:pPr>
      <w:r>
        <w:rPr/>
        <w:t>Cliquer sur Ok</w:t>
      </w:r>
    </w:p>
    <w:p>
      <w:pPr>
        <w:pStyle w:val="Normal"/>
        <w:spacing w:lineRule="auto" w:line="240" w:before="0" w:after="0"/>
        <w:rPr/>
      </w:pPr>
      <w:r>
        <w:rPr/>
        <w:t xml:space="preserve">Démarrer le géoreferecement </w:t>
      </w:r>
      <w:r>
        <w:rPr/>
        <w:drawing>
          <wp:inline distT="0" distB="0" distL="0" distR="0">
            <wp:extent cx="342900" cy="285750"/>
            <wp:effectExtent l="0" t="0" r="0" b="0"/>
            <wp:docPr id="11" name="Image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5" descr="" title=""/>
                    <pic:cNvPicPr>
                      <a:picLocks noChangeAspect="1" noChangeArrowheads="1"/>
                    </pic:cNvPicPr>
                  </pic:nvPicPr>
                  <pic:blipFill>
                    <a:blip r:embed="rId12"/>
                    <a:stretch>
                      <a:fillRect/>
                    </a:stretch>
                  </pic:blipFill>
                  <pic:spPr bwMode="auto">
                    <a:xfrm>
                      <a:off x="0" y="0"/>
                      <a:ext cx="342900" cy="285750"/>
                    </a:xfrm>
                    <a:prstGeom prst="rect">
                      <a:avLst/>
                    </a:prstGeom>
                  </pic:spPr>
                </pic:pic>
              </a:graphicData>
            </a:graphic>
          </wp:inline>
        </w:drawing>
      </w:r>
    </w:p>
    <w:p>
      <w:pPr>
        <w:pStyle w:val="Normal"/>
        <w:spacing w:lineRule="auto" w:line="240" w:before="0" w:after="0"/>
        <w:rPr/>
      </w:pPr>
      <w:r>
        <w:rPr/>
      </w:r>
    </w:p>
    <w:p>
      <w:pPr>
        <w:pStyle w:val="Normal"/>
        <w:spacing w:lineRule="auto" w:line="240" w:before="0" w:after="0"/>
        <w:rPr/>
      </w:pPr>
      <w:r>
        <w:rPr/>
      </w:r>
    </w:p>
    <w:p>
      <w:pPr>
        <w:pStyle w:val="ListParagraph"/>
        <w:numPr>
          <w:ilvl w:val="0"/>
          <w:numId w:val="3"/>
        </w:numPr>
        <w:spacing w:lineRule="auto" w:line="240" w:before="0" w:after="0"/>
        <w:contextualSpacing/>
        <w:rPr>
          <w:color w:val="FF0000"/>
        </w:rPr>
      </w:pPr>
      <w:r>
        <w:rPr>
          <w:color w:val="FF0000"/>
        </w:rPr>
        <w:t>Ouvrir le fichier que vous avez après le géoréférencement.</w:t>
      </w:r>
    </w:p>
    <w:p>
      <w:pPr>
        <w:pStyle w:val="ListParagraph"/>
        <w:numPr>
          <w:ilvl w:val="0"/>
          <w:numId w:val="3"/>
        </w:numPr>
        <w:spacing w:lineRule="auto" w:line="240" w:before="0" w:after="0"/>
        <w:contextualSpacing/>
        <w:rPr>
          <w:color w:val="FF0000"/>
        </w:rPr>
      </w:pPr>
      <w:r>
        <w:rPr>
          <w:color w:val="FF0000"/>
        </w:rPr>
        <w:t>Ouvrir la couche province avec la couche que vous venez de géoréferencé</w:t>
      </w:r>
    </w:p>
    <w:p>
      <w:pPr>
        <w:pStyle w:val="ListParagraph"/>
        <w:numPr>
          <w:ilvl w:val="0"/>
          <w:numId w:val="3"/>
        </w:numPr>
        <w:spacing w:lineRule="auto" w:line="240" w:before="0" w:after="0"/>
        <w:contextualSpacing/>
        <w:rPr>
          <w:color w:val="FF0000"/>
        </w:rPr>
      </w:pPr>
      <w:r>
        <w:rPr>
          <w:color w:val="FF0000"/>
        </w:rPr>
        <w:t>Modifier le style de la couche province (aucun remplissage) afin que vous aurez la couche mcarphys comme fond</w:t>
      </w:r>
    </w:p>
    <w:p>
      <w:pPr>
        <w:pStyle w:val="ListParagraph"/>
        <w:numPr>
          <w:ilvl w:val="0"/>
          <w:numId w:val="3"/>
        </w:numPr>
        <w:spacing w:lineRule="auto" w:line="240" w:before="0" w:after="0"/>
        <w:contextualSpacing/>
        <w:rPr>
          <w:color w:val="FF0000"/>
        </w:rPr>
      </w:pPr>
      <w:r>
        <w:rPr>
          <w:color w:val="FF0000"/>
        </w:rPr>
        <w:t>Faire une capture d'écran et coller la ci-dessous.</w:t>
      </w:r>
    </w:p>
    <w:p>
      <w:pPr>
        <w:pStyle w:val="ListParagraph"/>
        <w:spacing w:lineRule="auto" w:line="240" w:before="0" w:after="0"/>
        <w:contextualSpacing/>
        <w:rPr>
          <w:color w:val="FF0000"/>
        </w:rPr>
      </w:pPr>
      <w:r>
        <w:rPr/>
      </w:r>
    </w:p>
    <w:p>
      <w:pPr>
        <w:pStyle w:val="ListParagraph"/>
        <w:spacing w:lineRule="auto" w:line="240" w:before="0" w:after="0"/>
        <w:contextualSpacing/>
        <w:rPr>
          <w:color w:val="FF0000"/>
        </w:rPr>
      </w:pPr>
      <w:r>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303520" cy="2983230"/>
            <wp:effectExtent l="0" t="0" r="0" b="0"/>
            <wp:wrapSquare wrapText="largest"/>
            <wp:docPr id="12"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8" descr="" title=""/>
                    <pic:cNvPicPr>
                      <a:picLocks noChangeAspect="1" noChangeArrowheads="1"/>
                    </pic:cNvPicPr>
                  </pic:nvPicPr>
                  <pic:blipFill>
                    <a:blip r:embed="rId13"/>
                    <a:stretch>
                      <a:fillRect/>
                    </a:stretch>
                  </pic:blipFill>
                  <pic:spPr bwMode="auto">
                    <a:xfrm>
                      <a:off x="0" y="0"/>
                      <a:ext cx="5303520" cy="2983230"/>
                    </a:xfrm>
                    <a:prstGeom prst="rect">
                      <a:avLst/>
                    </a:prstGeom>
                  </pic:spPr>
                </pic:pic>
              </a:graphicData>
            </a:graphic>
          </wp:anchor>
        </w:drawing>
      </w:r>
    </w:p>
    <w:p>
      <w:pPr>
        <w:pStyle w:val="ListParagraph"/>
        <w:spacing w:lineRule="auto" w:line="240" w:before="0" w:after="0"/>
        <w:ind w:start="786"/>
        <w:contextualSpacing/>
        <w:rPr>
          <w:color w:val="FF0000"/>
        </w:rPr>
      </w:pPr>
      <w:r>
        <w:rPr>
          <w:color w:val="FF0000"/>
        </w:rPr>
      </w:r>
    </w:p>
    <w:p>
      <w:pPr>
        <w:pStyle w:val="Normal"/>
        <w:spacing w:lineRule="auto" w:line="240" w:before="0" w:after="0"/>
        <w:rPr/>
      </w:pPr>
      <w:r>
        <w:rPr/>
      </w:r>
    </w:p>
    <w:p>
      <w:pPr>
        <w:pStyle w:val="Normal"/>
        <w:spacing w:lineRule="auto" w:line="240" w:before="0" w:after="0"/>
        <w:rPr>
          <w:rFonts w:cs="Calibri"/>
        </w:rPr>
      </w:pPr>
      <w:r>
        <w:rPr>
          <w:b/>
          <w:u w:val="single"/>
        </w:rPr>
        <w:t>II-5 Créer une couche vectorielle</w:t>
      </w:r>
    </w:p>
    <w:p>
      <w:pPr>
        <w:pStyle w:val="Normal"/>
        <w:spacing w:lineRule="auto" w:line="240" w:before="0" w:after="0"/>
        <w:rPr/>
      </w:pPr>
      <w:r>
        <w:rPr/>
      </w:r>
    </w:p>
    <w:p>
      <w:pPr>
        <w:pStyle w:val="Normal"/>
        <w:spacing w:lineRule="auto" w:line="240" w:before="0" w:after="0"/>
        <w:rPr/>
      </w:pPr>
      <w:r>
        <w:rPr/>
        <w:t>Une fois une couche raster géoreferencée nous pouvons créer des couches vectorielles (données vectorielles) à partir de celle-ci:</w:t>
      </w:r>
    </w:p>
    <w:p>
      <w:pPr>
        <w:pStyle w:val="Normal"/>
        <w:spacing w:lineRule="auto" w:line="240" w:before="0" w:after="0"/>
        <w:rPr/>
      </w:pPr>
      <w:r>
        <w:rPr/>
      </w:r>
    </w:p>
    <w:p>
      <w:pPr>
        <w:pStyle w:val="Normal"/>
        <w:spacing w:lineRule="auto" w:line="240" w:before="0" w:after="0"/>
        <w:rPr/>
      </w:pPr>
      <w:r>
        <w:rPr/>
        <w:t xml:space="preserve">Exemple à partir du raster MCARPHYS.JPG géoreferencé nous allons créer une données vectorielles </w:t>
      </w:r>
      <w:r>
        <w:rPr>
          <w:b/>
        </w:rPr>
        <w:t xml:space="preserve">montagnes </w:t>
      </w:r>
      <w:r>
        <w:rPr/>
        <w:t>une couche représentant les 3 montagnes de Madagascar Tsaratanana, Ankaratra et Andringitra. Chaque montagne sera représentée par un point.</w:t>
      </w:r>
      <w:r>
        <w:rPr/>
        <w:t>+</w:t>
      </w:r>
    </w:p>
    <w:p>
      <w:pPr>
        <w:pStyle w:val="Normal"/>
        <w:spacing w:lineRule="auto" w:line="240" w:before="0" w:after="0"/>
        <w:rPr/>
      </w:pPr>
      <w:r>
        <w:rPr/>
      </w:r>
    </w:p>
    <w:p>
      <w:pPr>
        <w:pStyle w:val="ListParagraph"/>
        <w:numPr>
          <w:ilvl w:val="0"/>
          <w:numId w:val="8"/>
        </w:numPr>
        <w:spacing w:lineRule="auto" w:line="240" w:before="0" w:after="0"/>
        <w:contextualSpacing/>
        <w:rPr>
          <w:color w:val="FF0000"/>
        </w:rPr>
      </w:pPr>
      <w:r>
        <w:rPr>
          <w:color w:val="FF0000"/>
        </w:rPr>
        <w:t>Choisir nouvelle couche vectorielle.</w:t>
      </w:r>
    </w:p>
    <w:p>
      <w:pPr>
        <w:pStyle w:val="ListParagraph"/>
        <w:numPr>
          <w:ilvl w:val="0"/>
          <w:numId w:val="8"/>
        </w:numPr>
        <w:spacing w:lineRule="auto" w:line="240" w:before="0" w:after="0"/>
        <w:contextualSpacing/>
        <w:rPr>
          <w:color w:val="FF0000"/>
        </w:rPr>
      </w:pPr>
      <w:r>
        <w:rPr>
          <w:color w:val="FF0000"/>
        </w:rPr>
        <w:t>Entrer les différents champs des données attributaire:</w:t>
      </w:r>
    </w:p>
    <w:p>
      <w:pPr>
        <w:pStyle w:val="ListParagraph"/>
        <w:numPr>
          <w:ilvl w:val="1"/>
          <w:numId w:val="8"/>
        </w:numPr>
        <w:spacing w:lineRule="auto" w:line="240" w:before="0" w:after="0"/>
        <w:contextualSpacing/>
        <w:rPr>
          <w:color w:val="FF0000"/>
        </w:rPr>
      </w:pPr>
      <w:r>
        <w:rPr>
          <w:color w:val="FF0000"/>
        </w:rPr>
        <w:t>Id</w:t>
      </w:r>
    </w:p>
    <w:p>
      <w:pPr>
        <w:pStyle w:val="ListParagraph"/>
        <w:numPr>
          <w:ilvl w:val="1"/>
          <w:numId w:val="8"/>
        </w:numPr>
        <w:spacing w:lineRule="auto" w:line="240" w:before="0" w:after="0"/>
        <w:contextualSpacing/>
        <w:rPr>
          <w:color w:val="FF0000"/>
        </w:rPr>
      </w:pPr>
      <w:r>
        <w:rPr>
          <w:color w:val="FF0000"/>
        </w:rPr>
        <w:t>Nom</w:t>
      </w:r>
    </w:p>
    <w:p>
      <w:pPr>
        <w:pStyle w:val="ListParagraph"/>
        <w:numPr>
          <w:ilvl w:val="1"/>
          <w:numId w:val="8"/>
        </w:numPr>
        <w:spacing w:lineRule="auto" w:line="240" w:before="0" w:after="0"/>
        <w:contextualSpacing/>
        <w:rPr>
          <w:color w:val="FF0000"/>
        </w:rPr>
      </w:pPr>
      <w:r>
        <w:rPr>
          <w:color w:val="FF0000"/>
        </w:rPr>
        <w:t>Point culminant</w:t>
      </w:r>
    </w:p>
    <w:p>
      <w:pPr>
        <w:pStyle w:val="ListParagraph"/>
        <w:numPr>
          <w:ilvl w:val="1"/>
          <w:numId w:val="8"/>
        </w:numPr>
        <w:spacing w:lineRule="auto" w:line="240" w:before="0" w:after="0"/>
        <w:contextualSpacing/>
        <w:rPr>
          <w:color w:val="FF0000"/>
        </w:rPr>
      </w:pPr>
      <w:r>
        <w:rPr>
          <w:color w:val="FF0000"/>
        </w:rPr>
        <w:t>Altidude</w:t>
      </w:r>
    </w:p>
    <w:p>
      <w:pPr>
        <w:pStyle w:val="ListParagraph"/>
        <w:numPr>
          <w:ilvl w:val="1"/>
          <w:numId w:val="8"/>
        </w:numPr>
        <w:spacing w:lineRule="auto" w:line="240" w:before="0" w:after="0"/>
        <w:contextualSpacing/>
        <w:rPr>
          <w:color w:val="FF0000"/>
        </w:rPr>
      </w:pPr>
      <w:r>
        <w:rPr>
          <w:color w:val="FF0000"/>
        </w:rPr>
        <w:t>Longitude</w:t>
      </w:r>
    </w:p>
    <w:p>
      <w:pPr>
        <w:pStyle w:val="ListParagraph"/>
        <w:numPr>
          <w:ilvl w:val="1"/>
          <w:numId w:val="8"/>
        </w:numPr>
        <w:spacing w:lineRule="auto" w:line="240" w:before="0" w:after="0"/>
        <w:contextualSpacing/>
        <w:rPr>
          <w:color w:val="FF0000"/>
        </w:rPr>
      </w:pPr>
      <w:r>
        <w:rPr>
          <w:color w:val="FF0000"/>
        </w:rPr>
        <w:t>Lattitude</w:t>
      </w:r>
    </w:p>
    <w:p>
      <w:pPr>
        <w:pStyle w:val="ListParagraph"/>
        <w:numPr>
          <w:ilvl w:val="0"/>
          <w:numId w:val="8"/>
        </w:numPr>
        <w:spacing w:lineRule="auto" w:line="240" w:before="0" w:after="0"/>
        <w:contextualSpacing/>
        <w:rPr>
          <w:color w:val="FF0000"/>
        </w:rPr>
      </w:pPr>
      <w:r>
        <w:rPr>
          <w:color w:val="FF0000"/>
        </w:rPr>
        <w:t>Etc</w:t>
      </w:r>
    </w:p>
    <w:p>
      <w:pPr>
        <w:pStyle w:val="ListParagraph"/>
        <w:numPr>
          <w:ilvl w:val="0"/>
          <w:numId w:val="8"/>
        </w:numPr>
        <w:spacing w:lineRule="auto" w:line="240" w:before="0" w:after="0"/>
        <w:contextualSpacing/>
        <w:rPr>
          <w:color w:val="FF0000"/>
        </w:rPr>
      </w:pPr>
      <w:r>
        <w:rPr>
          <w:color w:val="FF0000"/>
        </w:rPr>
        <w:t>Séléctionner créer objet</w:t>
      </w:r>
    </w:p>
    <w:p>
      <w:pPr>
        <w:pStyle w:val="ListParagraph"/>
        <w:numPr>
          <w:ilvl w:val="0"/>
          <w:numId w:val="8"/>
        </w:numPr>
        <w:spacing w:lineRule="auto" w:line="240" w:before="0" w:after="0"/>
        <w:contextualSpacing/>
        <w:rPr>
          <w:color w:val="FF0000"/>
        </w:rPr>
      </w:pPr>
      <w:r>
        <w:rPr>
          <w:color w:val="FF0000"/>
        </w:rPr>
        <w:t xml:space="preserve">Cliquer sur Tsaratanana </w:t>
      </w:r>
    </w:p>
    <w:p>
      <w:pPr>
        <w:pStyle w:val="ListParagraph"/>
        <w:numPr>
          <w:ilvl w:val="0"/>
          <w:numId w:val="8"/>
        </w:numPr>
        <w:spacing w:lineRule="auto" w:line="240" w:before="0" w:after="0"/>
        <w:contextualSpacing/>
        <w:rPr>
          <w:color w:val="FF0000"/>
        </w:rPr>
      </w:pPr>
      <w:r>
        <w:rPr>
          <w:color w:val="FF0000"/>
        </w:rPr>
        <w:t>Saisir les données attributaire</w:t>
      </w:r>
    </w:p>
    <w:p>
      <w:pPr>
        <w:pStyle w:val="ListParagraph"/>
        <w:numPr>
          <w:ilvl w:val="0"/>
          <w:numId w:val="8"/>
        </w:numPr>
        <w:spacing w:lineRule="auto" w:line="240" w:before="0" w:after="0"/>
        <w:contextualSpacing/>
        <w:rPr>
          <w:color w:val="FF0000"/>
        </w:rPr>
      </w:pPr>
      <w:r>
        <w:rPr>
          <w:color w:val="FF0000"/>
        </w:rPr>
        <w:t>Valider</w:t>
      </w:r>
    </w:p>
    <w:p>
      <w:pPr>
        <w:pStyle w:val="ListParagraph"/>
        <w:numPr>
          <w:ilvl w:val="0"/>
          <w:numId w:val="8"/>
        </w:numPr>
        <w:spacing w:lineRule="auto" w:line="240" w:before="0" w:after="0"/>
        <w:contextualSpacing/>
        <w:rPr>
          <w:color w:val="FF0000"/>
        </w:rPr>
      </w:pPr>
      <w:r>
        <w:rPr>
          <w:color w:val="FF0000"/>
        </w:rPr>
        <w:t xml:space="preserve">Répéter l'opération pour les deux autres montagnes </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t>Ouvrir cette couche avec les couches region, province et la couche raster MCARPhys. Réorganiser les couches afin de pouvoir observer chaque couche.</w:t>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color w:val="FF0000"/>
        </w:rPr>
      </w:pPr>
      <w:r>
        <w:rPr>
          <w:color w:val="FF0000"/>
        </w:rPr>
        <w:t>Faire une capture d'écran et coller la ci-dessous.</w:t>
      </w:r>
    </w:p>
    <w:p>
      <w:pPr>
        <w:pStyle w:val="Normal"/>
        <w:spacing w:lineRule="auto" w:line="240" w:before="0" w:after="0"/>
        <w:rPr>
          <w:color w:val="FF0000"/>
        </w:rPr>
      </w:pPr>
      <w:r>
        <w:rPr/>
      </w:r>
    </w:p>
    <w:p>
      <w:pPr>
        <w:pStyle w:val="Normal"/>
        <w:spacing w:lineRule="auto" w:line="240" w:before="0" w:after="0"/>
        <w:rPr>
          <w:color w:val="FF0000"/>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60720" cy="3240405"/>
            <wp:effectExtent l="0" t="0" r="0" b="0"/>
            <wp:wrapSquare wrapText="largest"/>
            <wp:docPr id="13"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9" descr="" title=""/>
                    <pic:cNvPicPr>
                      <a:picLocks noChangeAspect="1" noChangeArrowheads="1"/>
                    </pic:cNvPicPr>
                  </pic:nvPicPr>
                  <pic:blipFill>
                    <a:blip r:embed="rId14"/>
                    <a:stretch>
                      <a:fillRect/>
                    </a:stretch>
                  </pic:blipFill>
                  <pic:spPr bwMode="auto">
                    <a:xfrm>
                      <a:off x="0" y="0"/>
                      <a:ext cx="5760720" cy="3240405"/>
                    </a:xfrm>
                    <a:prstGeom prst="rect">
                      <a:avLst/>
                    </a:prstGeom>
                  </pic:spPr>
                </pic:pic>
              </a:graphicData>
            </a:graphic>
          </wp:anchor>
        </w:drawing>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p>
    <w:p>
      <w:pPr>
        <w:pStyle w:val="Normal"/>
        <w:spacing w:lineRule="auto" w:line="240" w:before="0" w:after="0"/>
        <w:rPr/>
      </w:pPr>
      <w:r>
        <w:rPr/>
      </w:r>
      <w:bookmarkStart w:id="0" w:name="_GoBack"/>
      <w:bookmarkStart w:id="1" w:name="_GoBack"/>
      <w:bookmarkEnd w:id="1"/>
    </w:p>
    <w:p>
      <w:pPr>
        <w:pStyle w:val="Normal"/>
        <w:spacing w:lineRule="auto" w:line="240" w:before="0" w:after="0"/>
        <w:rPr>
          <w:rFonts w:cs="Calibri"/>
          <w:b/>
          <w:u w:val="single"/>
        </w:rPr>
      </w:pPr>
      <w:r>
        <w:rPr>
          <w:rFonts w:cs="Calibri"/>
          <w:b/>
          <w:u w:val="single"/>
        </w:rPr>
        <w:t>II- 6 Le composeur d’impression ou mise en page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Pour faire une mise en page de la carte avant de l'imprimer.</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u w:val="single"/>
        </w:rPr>
      </w:pPr>
      <w:r>
        <w:rPr>
          <w:u w:val="single"/>
        </w:rPr>
        <w:t>II-6-1 Prise en main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Démarrer QGIS</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Ouvrir les couches Province et Région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Ajuster les paramètres de ces 2 couches afin d’avoir l’affichage ci-dessous</w:t>
      </w:r>
    </w:p>
    <w:p>
      <w:pPr>
        <w:pStyle w:val="Normal"/>
        <w:spacing w:lineRule="auto" w:line="240" w:before="0" w:after="0"/>
        <w:rPr>
          <w:rFonts w:ascii="Verdana" w:hAnsi="Verdana" w:cs="Verdana"/>
          <w:color w:val="333333"/>
          <w:sz w:val="20"/>
          <w:szCs w:val="20"/>
        </w:rPr>
      </w:pPr>
      <w:r>
        <w:rPr/>
        <w:drawing>
          <wp:inline distT="0" distB="0" distL="0" distR="0">
            <wp:extent cx="2326005" cy="3613785"/>
            <wp:effectExtent l="0" t="0" r="0" b="0"/>
            <wp:docPr id="14"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 descr="" title=""/>
                    <pic:cNvPicPr>
                      <a:picLocks noChangeAspect="1" noChangeArrowheads="1"/>
                    </pic:cNvPicPr>
                  </pic:nvPicPr>
                  <pic:blipFill>
                    <a:blip r:embed="rId15"/>
                    <a:stretch>
                      <a:fillRect/>
                    </a:stretch>
                  </pic:blipFill>
                  <pic:spPr bwMode="auto">
                    <a:xfrm>
                      <a:off x="0" y="0"/>
                      <a:ext cx="2326005" cy="3613785"/>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Clique droite sur la couche province propriété style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 xml:space="preserve">Cliquer sur remplissage simple </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Mettre remplissage transparent ou  dans style de remplissage pas de remplissage etc</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Bordure verte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Largeur bordure (épaisseur) 0,4</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Appliquer et Ok</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Faites la même chose pour la couche région avec bordure rouge et Largeur bordure 0.3</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Vous pouvez aussi insérer des étiquettes.</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Lancer le composeur d’impression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 xml:space="preserve">Pour lancer le composeur d’impression </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Menu Projet / Nouvelle mise en page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Projet / Gestionnaire de composition pour gérer des compositions existantes</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Ou</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 xml:space="preserve">Utiliser les Outils </w:t>
      </w:r>
      <w:r>
        <w:rPr/>
        <w:drawing>
          <wp:inline distT="0" distB="0" distL="0" distR="0">
            <wp:extent cx="676275" cy="342900"/>
            <wp:effectExtent l="0" t="0" r="0" b="0"/>
            <wp:docPr id="15" name="Ima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6" descr="" title=""/>
                    <pic:cNvPicPr>
                      <a:picLocks noChangeAspect="1" noChangeArrowheads="1"/>
                    </pic:cNvPicPr>
                  </pic:nvPicPr>
                  <pic:blipFill>
                    <a:blip r:embed="rId16"/>
                    <a:stretch>
                      <a:fillRect/>
                    </a:stretch>
                  </pic:blipFill>
                  <pic:spPr bwMode="auto">
                    <a:xfrm>
                      <a:off x="0" y="0"/>
                      <a:ext cx="676275" cy="342900"/>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Le composeur d'impression comporte 5 zones :</w:t>
      </w:r>
    </w:p>
    <w:p>
      <w:pPr>
        <w:pStyle w:val="Normal"/>
        <w:spacing w:lineRule="auto" w:line="240" w:before="0" w:after="0"/>
        <w:rPr>
          <w:rFonts w:ascii="Verdana" w:hAnsi="Verdana" w:cs="Verdana"/>
          <w:color w:val="333333"/>
          <w:sz w:val="20"/>
          <w:szCs w:val="20"/>
        </w:rPr>
      </w:pPr>
      <w:r>
        <w:rPr>
          <w:rFonts w:cs="ArialMT" w:ascii="ArialMT" w:hAnsi="ArialMT"/>
          <w:color w:val="006B6B"/>
          <w:sz w:val="19"/>
          <w:szCs w:val="19"/>
        </w:rPr>
        <w:t xml:space="preserve">1. </w:t>
      </w:r>
      <w:r>
        <w:rPr>
          <w:rFonts w:cs="Verdana" w:ascii="Verdana" w:hAnsi="Verdana"/>
          <w:color w:val="333333"/>
          <w:sz w:val="20"/>
          <w:szCs w:val="20"/>
        </w:rPr>
        <w:t>les menus</w:t>
      </w:r>
    </w:p>
    <w:p>
      <w:pPr>
        <w:pStyle w:val="Normal"/>
        <w:spacing w:lineRule="auto" w:line="240" w:before="0" w:after="0"/>
        <w:rPr>
          <w:rFonts w:ascii="Verdana" w:hAnsi="Verdana" w:cs="Verdana"/>
          <w:color w:val="333333"/>
          <w:sz w:val="20"/>
          <w:szCs w:val="20"/>
        </w:rPr>
      </w:pPr>
      <w:r>
        <w:rPr>
          <w:rFonts w:cs="ArialMT" w:ascii="ArialMT" w:hAnsi="ArialMT"/>
          <w:color w:val="006B6B"/>
          <w:sz w:val="19"/>
          <w:szCs w:val="19"/>
        </w:rPr>
        <w:t xml:space="preserve">2. </w:t>
      </w:r>
      <w:r>
        <w:rPr>
          <w:rFonts w:cs="Verdana" w:ascii="Verdana" w:hAnsi="Verdana"/>
          <w:color w:val="333333"/>
          <w:sz w:val="20"/>
          <w:szCs w:val="20"/>
        </w:rPr>
        <w:t>la barre d'outils</w:t>
      </w:r>
    </w:p>
    <w:p>
      <w:pPr>
        <w:pStyle w:val="Normal"/>
        <w:spacing w:lineRule="auto" w:line="240" w:before="0" w:after="0"/>
        <w:rPr>
          <w:rFonts w:ascii="Verdana" w:hAnsi="Verdana" w:cs="Verdana"/>
          <w:color w:val="333333"/>
          <w:sz w:val="20"/>
          <w:szCs w:val="20"/>
        </w:rPr>
      </w:pPr>
      <w:r>
        <w:rPr>
          <w:rFonts w:cs="ArialMT" w:ascii="ArialMT" w:hAnsi="ArialMT"/>
          <w:color w:val="006B6B"/>
          <w:sz w:val="19"/>
          <w:szCs w:val="19"/>
        </w:rPr>
        <w:t xml:space="preserve">3. </w:t>
      </w:r>
      <w:r>
        <w:rPr>
          <w:rFonts w:cs="Verdana" w:ascii="Verdana" w:hAnsi="Verdana"/>
          <w:color w:val="333333"/>
          <w:sz w:val="20"/>
          <w:szCs w:val="20"/>
        </w:rPr>
        <w:t>les options générales organisées en onglets</w:t>
      </w:r>
    </w:p>
    <w:p>
      <w:pPr>
        <w:pStyle w:val="Normal"/>
        <w:spacing w:lineRule="auto" w:line="240" w:before="0" w:after="0"/>
        <w:rPr>
          <w:rFonts w:ascii="Verdana" w:hAnsi="Verdana" w:cs="Verdana"/>
          <w:color w:val="333333"/>
          <w:sz w:val="20"/>
          <w:szCs w:val="20"/>
        </w:rPr>
      </w:pPr>
      <w:r>
        <w:rPr>
          <w:rFonts w:cs="ArialMT" w:ascii="ArialMT" w:hAnsi="ArialMT"/>
          <w:color w:val="006B6B"/>
          <w:sz w:val="19"/>
          <w:szCs w:val="19"/>
        </w:rPr>
        <w:t xml:space="preserve">4. </w:t>
      </w:r>
      <w:r>
        <w:rPr>
          <w:rFonts w:cs="Verdana" w:ascii="Verdana" w:hAnsi="Verdana"/>
          <w:color w:val="333333"/>
          <w:sz w:val="20"/>
          <w:szCs w:val="20"/>
        </w:rPr>
        <w:t>l'espace de composition de la carte (insertion des éléments)</w:t>
      </w:r>
    </w:p>
    <w:p>
      <w:pPr>
        <w:pStyle w:val="Normal"/>
        <w:spacing w:lineRule="auto" w:line="240" w:before="0" w:after="0"/>
        <w:rPr>
          <w:rFonts w:ascii="Verdana" w:hAnsi="Verdana" w:cs="Verdana"/>
          <w:color w:val="333333"/>
          <w:sz w:val="20"/>
          <w:szCs w:val="20"/>
        </w:rPr>
      </w:pPr>
      <w:r>
        <w:rPr>
          <w:rFonts w:cs="ArialMT" w:ascii="ArialMT" w:hAnsi="ArialMT"/>
          <w:color w:val="006B6B"/>
          <w:sz w:val="19"/>
          <w:szCs w:val="19"/>
        </w:rPr>
        <w:t xml:space="preserve">5. </w:t>
      </w:r>
      <w:r>
        <w:rPr>
          <w:rFonts w:cs="Verdana" w:ascii="Verdana" w:hAnsi="Verdana"/>
          <w:color w:val="333333"/>
          <w:sz w:val="20"/>
          <w:szCs w:val="20"/>
        </w:rPr>
        <w:t>Une barre d'état indiquant la position du curseur, le numéro de la page et le zoom en%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Calibri"/>
        </w:rPr>
        <w:t>Localiser ces 5 zones ;</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drawing>
          <wp:inline distT="0" distB="0" distL="0" distR="0">
            <wp:extent cx="5753100" cy="3200400"/>
            <wp:effectExtent l="0" t="0" r="0" b="0"/>
            <wp:docPr id="16"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7" descr="" title=""/>
                    <pic:cNvPicPr>
                      <a:picLocks noChangeAspect="1" noChangeArrowheads="1"/>
                    </pic:cNvPicPr>
                  </pic:nvPicPr>
                  <pic:blipFill>
                    <a:blip r:embed="rId17"/>
                    <a:stretch>
                      <a:fillRect/>
                    </a:stretch>
                  </pic:blipFill>
                  <pic:spPr bwMode="auto">
                    <a:xfrm>
                      <a:off x="0" y="0"/>
                      <a:ext cx="5753100" cy="3200400"/>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Ajout des objets dans l'espace de composition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5"/>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Ajouter la carte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 xml:space="preserve">cliquer sur l'icône "Ajouter une carte" </w:t>
      </w:r>
      <w:r>
        <w:rPr/>
        <w:drawing>
          <wp:inline distT="0" distB="0" distL="0" distR="0">
            <wp:extent cx="371475" cy="361950"/>
            <wp:effectExtent l="0" t="0" r="0" b="0"/>
            <wp:docPr id="17"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8" descr="" title=""/>
                    <pic:cNvPicPr>
                      <a:picLocks noChangeAspect="1" noChangeArrowheads="1"/>
                    </pic:cNvPicPr>
                  </pic:nvPicPr>
                  <pic:blipFill>
                    <a:blip r:embed="rId18"/>
                    <a:stretch>
                      <a:fillRect/>
                    </a:stretch>
                  </pic:blipFill>
                  <pic:spPr bwMode="auto">
                    <a:xfrm>
                      <a:off x="0" y="0"/>
                      <a:ext cx="371475" cy="361950"/>
                    </a:xfrm>
                    <a:prstGeom prst="rect">
                      <a:avLst/>
                    </a:prstGeom>
                  </pic:spPr>
                </pic:pic>
              </a:graphicData>
            </a:graphic>
          </wp:inline>
        </w:drawing>
      </w:r>
      <w:r>
        <w:rPr>
          <w:rFonts w:cs="Verdana" w:ascii="Verdana" w:hAnsi="Verdana"/>
          <w:color w:val="333333"/>
          <w:sz w:val="20"/>
          <w:szCs w:val="20"/>
        </w:rPr>
        <w:t>.</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Indiquer dans l'espace de composition de la carte, la zone où vous voulez placer la carte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Cliquer et glisser dans l'espace de composition de la carte pour avoir un rectangle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Dans l’onglet propriété des objets</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Ajuster les emprises pour afficher la carte entière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drawing>
          <wp:inline distT="0" distB="0" distL="0" distR="0">
            <wp:extent cx="3743325" cy="2514600"/>
            <wp:effectExtent l="0" t="0" r="0" b="0"/>
            <wp:docPr id="18" name="Picture 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descr="" title=""/>
                    <pic:cNvPicPr>
                      <a:picLocks noChangeAspect="1" noChangeArrowheads="1"/>
                    </pic:cNvPicPr>
                  </pic:nvPicPr>
                  <pic:blipFill>
                    <a:blip r:embed="rId19"/>
                    <a:stretch>
                      <a:fillRect/>
                    </a:stretch>
                  </pic:blipFill>
                  <pic:spPr bwMode="auto">
                    <a:xfrm>
                      <a:off x="0" y="0"/>
                      <a:ext cx="3743325" cy="2514600"/>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5"/>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Ajouter la légende utilisé</w:t>
      </w:r>
      <w:r>
        <w:rPr/>
        <w:drawing>
          <wp:inline distT="0" distB="0" distL="0" distR="0">
            <wp:extent cx="304800" cy="295275"/>
            <wp:effectExtent l="0" t="0" r="0" b="0"/>
            <wp:docPr id="19" name="Image 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9" descr="" title=""/>
                    <pic:cNvPicPr>
                      <a:picLocks noChangeAspect="1" noChangeArrowheads="1"/>
                    </pic:cNvPicPr>
                  </pic:nvPicPr>
                  <pic:blipFill>
                    <a:blip r:embed="rId20"/>
                    <a:stretch>
                      <a:fillRect/>
                    </a:stretch>
                  </pic:blipFill>
                  <pic:spPr bwMode="auto">
                    <a:xfrm>
                      <a:off x="0" y="0"/>
                      <a:ext cx="304800" cy="295275"/>
                    </a:xfrm>
                    <a:prstGeom prst="rect">
                      <a:avLst/>
                    </a:prstGeom>
                  </pic:spPr>
                </pic:pic>
              </a:graphicData>
            </a:graphic>
          </wp:inline>
        </w:drawing>
      </w:r>
    </w:p>
    <w:p>
      <w:pPr>
        <w:pStyle w:val="ListParagraph"/>
        <w:numPr>
          <w:ilvl w:val="0"/>
          <w:numId w:val="5"/>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 xml:space="preserve">Ajouter une échelle </w:t>
      </w:r>
      <w:r>
        <w:rPr/>
        <w:drawing>
          <wp:inline distT="0" distB="0" distL="0" distR="0">
            <wp:extent cx="323850" cy="333375"/>
            <wp:effectExtent l="0" t="0" r="0" b="0"/>
            <wp:docPr id="20" name="Imag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0" descr="" title=""/>
                    <pic:cNvPicPr>
                      <a:picLocks noChangeAspect="1" noChangeArrowheads="1"/>
                    </pic:cNvPicPr>
                  </pic:nvPicPr>
                  <pic:blipFill>
                    <a:blip r:embed="rId21"/>
                    <a:stretch>
                      <a:fillRect/>
                    </a:stretch>
                  </pic:blipFill>
                  <pic:spPr bwMode="auto">
                    <a:xfrm>
                      <a:off x="0" y="0"/>
                      <a:ext cx="323850" cy="333375"/>
                    </a:xfrm>
                    <a:prstGeom prst="rect">
                      <a:avLst/>
                    </a:prstGeom>
                  </pic:spPr>
                </pic:pic>
              </a:graphicData>
            </a:graphic>
          </wp:inline>
        </w:drawing>
      </w:r>
    </w:p>
    <w:p>
      <w:pPr>
        <w:pStyle w:val="ListParagraph"/>
        <w:numPr>
          <w:ilvl w:val="0"/>
          <w:numId w:val="5"/>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 xml:space="preserve">Ajouter une table d’attribut </w:t>
      </w:r>
      <w:r>
        <w:rPr/>
        <w:drawing>
          <wp:inline distT="0" distB="0" distL="0" distR="0">
            <wp:extent cx="295275" cy="285750"/>
            <wp:effectExtent l="0" t="0" r="0" b="0"/>
            <wp:docPr id="21" name="Imag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11" descr="" title=""/>
                    <pic:cNvPicPr>
                      <a:picLocks noChangeAspect="1" noChangeArrowheads="1"/>
                    </pic:cNvPicPr>
                  </pic:nvPicPr>
                  <pic:blipFill>
                    <a:blip r:embed="rId22"/>
                    <a:stretch>
                      <a:fillRect/>
                    </a:stretch>
                  </pic:blipFill>
                  <pic:spPr bwMode="auto">
                    <a:xfrm>
                      <a:off x="0" y="0"/>
                      <a:ext cx="295275" cy="285750"/>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b/>
          <w:color w:val="333333"/>
          <w:sz w:val="20"/>
          <w:szCs w:val="20"/>
        </w:rPr>
        <w:t>REMARQUES</w:t>
      </w:r>
      <w:r>
        <w:rPr>
          <w:rFonts w:cs="Verdana" w:ascii="Verdana" w:hAnsi="Verdana"/>
          <w:color w:val="333333"/>
          <w:sz w:val="20"/>
          <w:szCs w:val="20"/>
        </w:rPr>
        <w:t> : Vous pouvez modifier les paramètres de tous ces objets en utilisant l’onglet Propriétés de l’objet dans la zone options générales</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drawing>
          <wp:inline distT="0" distB="0" distL="0" distR="0">
            <wp:extent cx="2171700" cy="762000"/>
            <wp:effectExtent l="0" t="0" r="0" b="0"/>
            <wp:docPr id="22"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2" descr="" title=""/>
                    <pic:cNvPicPr>
                      <a:picLocks noChangeAspect="1" noChangeArrowheads="1"/>
                    </pic:cNvPicPr>
                  </pic:nvPicPr>
                  <pic:blipFill>
                    <a:blip r:embed="rId23"/>
                    <a:stretch>
                      <a:fillRect/>
                    </a:stretch>
                  </pic:blipFill>
                  <pic:spPr bwMode="auto">
                    <a:xfrm>
                      <a:off x="0" y="0"/>
                      <a:ext cx="2171700" cy="762000"/>
                    </a:xfrm>
                    <a:prstGeom prst="rect">
                      <a:avLst/>
                    </a:prstGeom>
                  </pic:spPr>
                </pic:pic>
              </a:graphicData>
            </a:graphic>
          </wp:inline>
        </w:drawing>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Copier-coller ci-dessous votre espace de composition</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Impression de la mise en page</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 xml:space="preserve">Vous pouvez imprimer la mise en page à l’aide de la commande </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Composeur</w:t>
      </w:r>
      <w:r>
        <w:rPr>
          <w:rFonts w:cs="Verdana" w:ascii="Verdana" w:hAnsi="Verdana"/>
          <w:color w:val="333333"/>
          <w:sz w:val="20"/>
          <w:szCs w:val="20"/>
          <w:lang w:val="en-US"/>
        </w:rPr>
        <w:t>&gt;</w:t>
      </w:r>
      <w:r>
        <w:rPr>
          <w:rFonts w:cs="Verdana" w:ascii="Verdana" w:hAnsi="Verdana"/>
          <w:color w:val="333333"/>
          <w:sz w:val="20"/>
          <w:szCs w:val="20"/>
        </w:rPr>
        <w:t>Imprimer (sortie pdf)</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color w:val="FF0000"/>
        </w:rPr>
      </w:pPr>
      <w:r>
        <w:rPr>
          <w:color w:val="FF0000"/>
        </w:rPr>
        <w:t>Joindre avec le présent fichier word le fichier pdf obtenu portant le même nom que le présent fichier word mais comme extension pdf.</w:t>
      </w:r>
    </w:p>
    <w:p>
      <w:pPr>
        <w:pStyle w:val="ListParagraph"/>
        <w:spacing w:lineRule="auto" w:line="240" w:before="0" w:after="0"/>
        <w:ind w:start="786"/>
        <w:contextualSpacing/>
        <w:rPr>
          <w:color w:val="FF0000"/>
        </w:rPr>
      </w:pPr>
      <w:r>
        <w:rPr>
          <w:color w:val="FF000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ListParagraph"/>
        <w:numPr>
          <w:ilvl w:val="0"/>
          <w:numId w:val="6"/>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 xml:space="preserve">Enregistrer le projet </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rFonts w:cs="Calibri"/>
          <w:b/>
          <w:u w:val="single"/>
        </w:rPr>
      </w:pPr>
      <w:r>
        <w:rPr>
          <w:rFonts w:cs="Calibri"/>
          <w:b/>
          <w:u w:val="single"/>
        </w:rPr>
        <w:t>II- 7 La notion de PROJET</w:t>
      </w:r>
    </w:p>
    <w:p>
      <w:pPr>
        <w:pStyle w:val="Normal"/>
        <w:spacing w:lineRule="auto" w:line="240" w:before="0" w:after="0"/>
        <w:rPr>
          <w:rFonts w:cs="Calibri"/>
        </w:rPr>
      </w:pPr>
      <w:r>
        <w:rPr>
          <w:rFonts w:cs="Calibri"/>
        </w:rPr>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t>QGIS sauvegarde l'état du travail dans un projet. Les types d'informations enregistrées dans un projet sont :</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Les couches ajoutées,</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Les propriétés des couches comprenant notamment la sémiologie (style),</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La projection de la carte,</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l'étendue de la dernière zone de visualisation.</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Le composeur d'impression (mise en page)</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Le constructeur de requête (propriétés couches ou menu Couche)</w:t>
      </w:r>
    </w:p>
    <w:p>
      <w:pPr>
        <w:pStyle w:val="ListParagraph"/>
        <w:numPr>
          <w:ilvl w:val="0"/>
          <w:numId w:val="4"/>
        </w:numPr>
        <w:spacing w:lineRule="auto" w:line="240" w:before="0" w:after="0"/>
        <w:contextualSpacing/>
        <w:rPr>
          <w:rFonts w:ascii="Verdana" w:hAnsi="Verdana" w:cs="Verdana"/>
          <w:color w:val="333333"/>
          <w:sz w:val="20"/>
          <w:szCs w:val="20"/>
        </w:rPr>
      </w:pPr>
      <w:r>
        <w:rPr>
          <w:rFonts w:cs="Verdana" w:ascii="Verdana" w:hAnsi="Verdana"/>
          <w:color w:val="333333"/>
          <w:sz w:val="20"/>
          <w:szCs w:val="20"/>
        </w:rPr>
        <w:t>L’état de zoom</w:t>
      </w:r>
    </w:p>
    <w:p>
      <w:pPr>
        <w:pStyle w:val="Normal"/>
        <w:spacing w:lineRule="auto" w:line="240" w:before="0" w:after="0"/>
        <w:rPr>
          <w:rFonts w:ascii="Verdana" w:hAnsi="Verdana" w:cs="Verdana"/>
          <w:color w:val="333333"/>
          <w:sz w:val="20"/>
          <w:szCs w:val="20"/>
        </w:rPr>
      </w:pPr>
      <w:r>
        <w:rPr>
          <w:rFonts w:cs="Verdana" w:ascii="Verdana" w:hAnsi="Verdana"/>
          <w:color w:val="333333"/>
          <w:sz w:val="20"/>
          <w:szCs w:val="20"/>
        </w:rPr>
      </w:r>
    </w:p>
    <w:p>
      <w:pPr>
        <w:pStyle w:val="Normal"/>
        <w:spacing w:lineRule="auto" w:line="240" w:before="0" w:after="0"/>
        <w:rPr>
          <w:b/>
        </w:rPr>
      </w:pPr>
      <w:r>
        <w:rPr>
          <w:b/>
        </w:rPr>
        <w:t>Enregistrer la mise en page que vous avez réalisé dans II-6 en tant que projet</w:t>
      </w:r>
    </w:p>
    <w:p>
      <w:pPr>
        <w:pStyle w:val="Normal"/>
        <w:spacing w:lineRule="auto" w:line="240" w:before="0" w:after="0"/>
        <w:rPr>
          <w:b/>
        </w:rPr>
      </w:pPr>
      <w:r>
        <w:rPr>
          <w:b/>
        </w:rPr>
        <w:t>Sélectionner Projet&gt;Enregistrer sous… entrer le nom du projet</w:t>
      </w:r>
    </w:p>
    <w:p>
      <w:pPr>
        <w:pStyle w:val="Normal"/>
        <w:spacing w:lineRule="auto" w:line="240" w:before="0" w:after="0"/>
        <w:rPr/>
      </w:pPr>
      <w:r>
        <w:rPr/>
      </w:r>
    </w:p>
    <w:p>
      <w:pPr>
        <w:pStyle w:val="Normal"/>
        <w:spacing w:lineRule="auto" w:line="240" w:before="0" w:after="0"/>
        <w:rPr/>
      </w:pPr>
      <w:r>
        <w:rPr/>
        <w:t>Pour retrouver cette mise en page lors d’une nouvelle session de QGIS il suffit d’ouvrir ce projet.</w:t>
      </w:r>
    </w:p>
    <w:p>
      <w:pPr>
        <w:pStyle w:val="Normal"/>
        <w:spacing w:lineRule="auto" w:line="240" w:before="0" w:after="0"/>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roman"/>
    <w:pitch w:val="variable"/>
  </w:font>
  <w:font w:name="Liberation Sans">
    <w:altName w:val="Arial"/>
    <w:charset w:val="01" w:characterSet="utf-8"/>
    <w:family w:val="swiss"/>
    <w:pitch w:val="variable"/>
  </w:font>
  <w:font w:name="NimbusRomNo9L-Regu">
    <w:charset w:val="01" w:characterSet="utf-8"/>
    <w:family w:val="roman"/>
    <w:pitch w:val="variable"/>
  </w:font>
  <w:font w:name="Verdana">
    <w:charset w:val="01" w:characterSet="utf-8"/>
    <w:family w:val="roman"/>
    <w:pitch w:val="variable"/>
  </w:font>
  <w:font w:name="ArialMT">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86" w:hanging="360"/>
      </w:pPr>
      <w:rPr>
        <w:i w:val="false"/>
        <w:b w:val="false"/>
        <w:color w:val="FF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780" w:hanging="360"/>
      </w:pPr>
      <w:rPr>
        <w:rFonts w:ascii="Wingdings" w:hAnsi="Wingdings" w:cs="Wingdings" w:hint="default"/>
      </w:rPr>
    </w:lvl>
    <w:lvl w:ilvl="1">
      <w:start w:val="1"/>
      <w:numFmt w:val="bullet"/>
      <w:lvlText w:val="o"/>
      <w:lvlJc w:val="start"/>
      <w:pPr>
        <w:tabs>
          <w:tab w:val="num" w:pos="0"/>
        </w:tabs>
        <w:ind w:start="1500" w:hanging="360"/>
      </w:pPr>
      <w:rPr>
        <w:rFonts w:ascii="Courier New" w:hAnsi="Courier New" w:cs="Courier New" w:hint="default"/>
      </w:rPr>
    </w:lvl>
    <w:lvl w:ilvl="2">
      <w:start w:val="1"/>
      <w:numFmt w:val="bullet"/>
      <w:lvlText w:val=""/>
      <w:lvlJc w:val="start"/>
      <w:pPr>
        <w:tabs>
          <w:tab w:val="num" w:pos="0"/>
        </w:tabs>
        <w:ind w:start="2220" w:hanging="360"/>
      </w:pPr>
      <w:rPr>
        <w:rFonts w:ascii="Wingdings" w:hAnsi="Wingdings" w:cs="Wingdings" w:hint="default"/>
      </w:rPr>
    </w:lvl>
    <w:lvl w:ilvl="3">
      <w:start w:val="1"/>
      <w:numFmt w:val="bullet"/>
      <w:lvlText w:val=""/>
      <w:lvlJc w:val="start"/>
      <w:pPr>
        <w:tabs>
          <w:tab w:val="num" w:pos="0"/>
        </w:tabs>
        <w:ind w:start="2940" w:hanging="360"/>
      </w:pPr>
      <w:rPr>
        <w:rFonts w:ascii="Symbol" w:hAnsi="Symbol" w:cs="Symbol" w:hint="default"/>
      </w:rPr>
    </w:lvl>
    <w:lvl w:ilvl="4">
      <w:start w:val="1"/>
      <w:numFmt w:val="bullet"/>
      <w:lvlText w:val="o"/>
      <w:lvlJc w:val="start"/>
      <w:pPr>
        <w:tabs>
          <w:tab w:val="num" w:pos="0"/>
        </w:tabs>
        <w:ind w:start="3660" w:hanging="360"/>
      </w:pPr>
      <w:rPr>
        <w:rFonts w:ascii="Courier New" w:hAnsi="Courier New" w:cs="Courier New" w:hint="default"/>
      </w:rPr>
    </w:lvl>
    <w:lvl w:ilvl="5">
      <w:start w:val="1"/>
      <w:numFmt w:val="bullet"/>
      <w:lvlText w:val=""/>
      <w:lvlJc w:val="start"/>
      <w:pPr>
        <w:tabs>
          <w:tab w:val="num" w:pos="0"/>
        </w:tabs>
        <w:ind w:start="4380" w:hanging="360"/>
      </w:pPr>
      <w:rPr>
        <w:rFonts w:ascii="Wingdings" w:hAnsi="Wingdings" w:cs="Wingdings" w:hint="default"/>
      </w:rPr>
    </w:lvl>
    <w:lvl w:ilvl="6">
      <w:start w:val="1"/>
      <w:numFmt w:val="bullet"/>
      <w:lvlText w:val=""/>
      <w:lvlJc w:val="start"/>
      <w:pPr>
        <w:tabs>
          <w:tab w:val="num" w:pos="0"/>
        </w:tabs>
        <w:ind w:start="5100" w:hanging="360"/>
      </w:pPr>
      <w:rPr>
        <w:rFonts w:ascii="Symbol" w:hAnsi="Symbol" w:cs="Symbol" w:hint="default"/>
      </w:rPr>
    </w:lvl>
    <w:lvl w:ilvl="7">
      <w:start w:val="1"/>
      <w:numFmt w:val="bullet"/>
      <w:lvlText w:val="o"/>
      <w:lvlJc w:val="start"/>
      <w:pPr>
        <w:tabs>
          <w:tab w:val="num" w:pos="0"/>
        </w:tabs>
        <w:ind w:start="5820" w:hanging="360"/>
      </w:pPr>
      <w:rPr>
        <w:rFonts w:ascii="Courier New" w:hAnsi="Courier New" w:cs="Courier New" w:hint="default"/>
      </w:rPr>
    </w:lvl>
    <w:lvl w:ilvl="8">
      <w:start w:val="1"/>
      <w:numFmt w:val="bullet"/>
      <w:lvlText w:val=""/>
      <w:lvlJc w:val="start"/>
      <w:pPr>
        <w:tabs>
          <w:tab w:val="num" w:pos="0"/>
        </w:tabs>
        <w:ind w:start="654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upperLetter"/>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decimal"/>
      <w:lvlText w:val="%1)"/>
      <w:lvlJc w:val="start"/>
      <w:pPr>
        <w:tabs>
          <w:tab w:val="num" w:pos="0"/>
        </w:tabs>
        <w:ind w:start="786" w:hanging="360"/>
      </w:pPr>
      <w:rPr>
        <w:i w:val="false"/>
        <w:b w:val="false"/>
        <w:color w:val="FF0000"/>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w:sz w:val="22"/>
        <w:szCs w:val="22"/>
        <w:lang w:val="fr-FR"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Calibri" w:hAnsi="Calibri" w:eastAsia="Calibri" w:cs="Noto Sans Arabic"/>
      <w:color w:val="auto"/>
      <w:kern w:val="0"/>
      <w:sz w:val="22"/>
      <w:szCs w:val="22"/>
      <w:lang w:val="fr-FR" w:eastAsia="en-US" w:bidi="ar-SA"/>
    </w:rPr>
  </w:style>
  <w:style w:type="character" w:styleId="DefaultParagraphFont">
    <w:name w:val="Default Paragraph Font"/>
    <w:qFormat/>
    <w:rPr/>
  </w:style>
  <w:style w:type="character" w:styleId="TextedebullesCar">
    <w:name w:val="Texte de bulles Car"/>
    <w:basedOn w:val="DefaultParagraphFont"/>
    <w:link w:val="BalloonText"/>
    <w:qFormat/>
    <w:rPr>
      <w:rFonts w:ascii="Tahoma" w:hAnsi="Tahoma" w:cs="Tahoma"/>
      <w:sz w:val="16"/>
      <w:szCs w:val="16"/>
    </w:rPr>
  </w:style>
  <w:style w:type="character" w:styleId="Hyperlink">
    <w:name w:val="Hyperlink"/>
    <w:basedOn w:val="DefaultParagraphFont"/>
    <w:rPr>
      <w:color w:themeColor="hyperlink" w:val="0000FF"/>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loonText">
    <w:name w:val="Balloon Text"/>
    <w:basedOn w:val="Normal"/>
    <w:link w:val="TextedebullesCar"/>
    <w:qFormat/>
    <w:pPr>
      <w:spacing w:lineRule="auto" w:line="240" w:before="0" w:after="0"/>
    </w:pPr>
    <w:rPr>
      <w:rFonts w:ascii="Tahoma" w:hAnsi="Tahoma" w:cs="Tahoma"/>
      <w:sz w:val="16"/>
      <w:szCs w:val="16"/>
    </w:rPr>
  </w:style>
  <w:style w:type="paragraph" w:styleId="ListParagraph">
    <w:name w:val="List Paragraph"/>
    <w:basedOn w:val="Normal"/>
    <w:qFormat/>
    <w:pPr>
      <w:spacing w:lineRule="auto" w:line="240" w:before="0" w:after="0"/>
      <w:ind w:start="720"/>
      <w:contextualSpacing/>
    </w:pPr>
    <w:rPr>
      <w:b/>
      <w:bCs/>
    </w:rPr>
  </w:style>
  <w:style w:type="numbering" w:styleId="Pasdeliste">
    <w:name w:val="Pas de liste"/>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wmf"/><Relationship Id="rId17" Type="http://schemas.openxmlformats.org/officeDocument/2006/relationships/image" Target="media/image16.png"/><Relationship Id="rId18" Type="http://schemas.openxmlformats.org/officeDocument/2006/relationships/image" Target="media/image17.wmf"/><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2148</TotalTime>
  <Application>LibreOffice/24.2.7.2$Linux_X86_64 LibreOffice_project/420$Build-2</Application>
  <AppVersion>15.0000</AppVersion>
  <Pages>13</Pages>
  <Words>1622</Words>
  <Characters>8499</Characters>
  <CharactersWithSpaces>9952</CharactersWithSpaces>
  <Paragraphs>181</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2016-05-02T04:35:00Z</dcterms:created>
  <dc:creator>Raslff</dc:creator>
  <dc:description/>
  <dc:language>fr-FR</dc:language>
  <cp:lastModifiedBy/>
  <dcterms:modified xsi:type="dcterms:W3CDTF">2026-03-30T23:34:22Z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