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9CC" w:rsidRDefault="00191D32" w:rsidP="00191D32">
      <w:pPr>
        <w:jc w:val="center"/>
        <w:rPr>
          <w:rFonts w:hint="cs"/>
          <w:b/>
          <w:bCs/>
          <w:sz w:val="44"/>
          <w:szCs w:val="44"/>
          <w:u w:val="single"/>
          <w:rtl/>
        </w:rPr>
      </w:pPr>
      <w:r w:rsidRPr="00191D32">
        <w:rPr>
          <w:rFonts w:hint="cs"/>
          <w:b/>
          <w:bCs/>
          <w:sz w:val="44"/>
          <w:szCs w:val="44"/>
          <w:u w:val="single"/>
          <w:rtl/>
        </w:rPr>
        <w:t>806</w:t>
      </w:r>
      <w:bookmarkStart w:id="0" w:name="_GoBack"/>
      <w:bookmarkEnd w:id="0"/>
    </w:p>
    <w:p w:rsidR="00191D32" w:rsidRPr="00191D32" w:rsidRDefault="00191D32" w:rsidP="00191D32">
      <w:pPr>
        <w:spacing w:after="0" w:line="240" w:lineRule="auto"/>
        <w:outlineLvl w:val="1"/>
        <w:rPr>
          <w:rFonts w:ascii="Arial" w:eastAsia="Times New Roman" w:hAnsi="Arial" w:cs="Arial"/>
          <w:b/>
          <w:bCs/>
          <w:color w:val="000000"/>
          <w:sz w:val="21"/>
          <w:szCs w:val="21"/>
        </w:rPr>
      </w:pPr>
      <w:r w:rsidRPr="00191D32">
        <w:rPr>
          <w:rFonts w:ascii="Arial" w:eastAsia="Times New Roman" w:hAnsi="Arial" w:cs="Arial"/>
          <w:b/>
          <w:bCs/>
          <w:color w:val="000000"/>
          <w:sz w:val="21"/>
          <w:szCs w:val="21"/>
          <w:rtl/>
        </w:rPr>
        <w:t>אלגברה</w:t>
      </w:r>
    </w:p>
    <w:p w:rsidR="00191D32" w:rsidRPr="00191D32" w:rsidRDefault="00191D32" w:rsidP="00191D32">
      <w:pPr>
        <w:numPr>
          <w:ilvl w:val="0"/>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אלגברה בסיסית (שדות מספרים, פעולות אריתמטיות, סדר פעולות חשבון ועוד) ופירוק לגורמים</w:t>
      </w:r>
    </w:p>
    <w:p w:rsidR="00191D32" w:rsidRPr="00191D32" w:rsidRDefault="00191D32" w:rsidP="00191D32">
      <w:pPr>
        <w:numPr>
          <w:ilvl w:val="0"/>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גיאומטריה אנליטית בסיסית</w:t>
      </w:r>
      <w:r w:rsidRPr="00191D32">
        <w:rPr>
          <w:rFonts w:ascii="Arial" w:eastAsia="Times New Roman" w:hAnsi="Arial" w:cs="Arial"/>
          <w:color w:val="555555"/>
          <w:sz w:val="21"/>
          <w:szCs w:val="21"/>
        </w:rPr>
        <w:t> </w:t>
      </w:r>
    </w:p>
    <w:p w:rsidR="00191D32" w:rsidRPr="00191D32" w:rsidRDefault="00191D32" w:rsidP="00191D32">
      <w:pPr>
        <w:numPr>
          <w:ilvl w:val="0"/>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משוואות</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ממעלה ראשונה</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ממעלה שנייה</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מערכת משוואות (מעלה שנייה לכל היותר עם שני משתנים</w:t>
      </w:r>
      <w:r w:rsidRPr="00191D32">
        <w:rPr>
          <w:rFonts w:ascii="Arial" w:eastAsia="Times New Roman" w:hAnsi="Arial" w:cs="Arial"/>
          <w:color w:val="555555"/>
          <w:sz w:val="21"/>
          <w:szCs w:val="21"/>
        </w:rPr>
        <w:t>)</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הנפתרות בעזרת הצבה</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אי רציונאליות</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עם פרמטרים</w:t>
      </w:r>
    </w:p>
    <w:p w:rsidR="00191D32" w:rsidRPr="00191D32" w:rsidRDefault="00191D32" w:rsidP="00191D32">
      <w:pPr>
        <w:numPr>
          <w:ilvl w:val="0"/>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אי שיוויונות</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ממעלה ראשונה</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ממעלה שנייה</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ממעלות גבוהות</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רציונאלים</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עם ערך מוחלט</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עם פרמטרים</w:t>
      </w:r>
    </w:p>
    <w:p w:rsidR="00191D32" w:rsidRPr="00191D32" w:rsidRDefault="00191D32" w:rsidP="00191D32">
      <w:pPr>
        <w:numPr>
          <w:ilvl w:val="0"/>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סדרות</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חשבוניות (כולל הגדרה לפי נוסחת הנסיגה</w:t>
      </w:r>
      <w:r w:rsidRPr="00191D32">
        <w:rPr>
          <w:rFonts w:ascii="Arial" w:eastAsia="Times New Roman" w:hAnsi="Arial" w:cs="Arial"/>
          <w:color w:val="555555"/>
          <w:sz w:val="21"/>
          <w:szCs w:val="21"/>
        </w:rPr>
        <w:t>)</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הנדסיות (כולל הגדרה לפי נוסחת הנסיגה) סופיות ואינסופיות</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כלליות</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מעורבות</w:t>
      </w:r>
    </w:p>
    <w:p w:rsidR="00191D32" w:rsidRPr="00191D32" w:rsidRDefault="00191D32" w:rsidP="00191D32">
      <w:pPr>
        <w:numPr>
          <w:ilvl w:val="0"/>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הסתברות</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מרחב מדגם וחוקי ההסתברות</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מאורעות בלתי תלויים</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מאורעות תלויים</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הסתברות מותנה ונוסחת בייס</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פתרון בעיות בעזרת עץ הסתברויות</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פתרון בעיות בעזרת טבלת הסתברויות</w:t>
      </w:r>
      <w:r w:rsidRPr="00191D32">
        <w:rPr>
          <w:rFonts w:ascii="Arial" w:eastAsia="Times New Roman" w:hAnsi="Arial" w:cs="Arial"/>
          <w:color w:val="555555"/>
          <w:sz w:val="21"/>
          <w:szCs w:val="21"/>
        </w:rPr>
        <w:t> </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התפלגות בינומית וקומבינטוריקה</w:t>
      </w:r>
    </w:p>
    <w:p w:rsidR="00191D32" w:rsidRPr="00191D32" w:rsidRDefault="00191D32" w:rsidP="00191D32">
      <w:pPr>
        <w:numPr>
          <w:ilvl w:val="0"/>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בעיות מלילוליות</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תנועה (כולל: מציאת תחום ערכים, שימוש במשפט פיתגורס, השפעת גורם חיצוני</w:t>
      </w:r>
      <w:r w:rsidRPr="00191D32">
        <w:rPr>
          <w:rFonts w:ascii="Arial" w:eastAsia="Times New Roman" w:hAnsi="Arial" w:cs="Arial"/>
          <w:color w:val="555555"/>
          <w:sz w:val="21"/>
          <w:szCs w:val="21"/>
        </w:rPr>
        <w:t>)</w:t>
      </w:r>
    </w:p>
    <w:p w:rsidR="00191D32" w:rsidRPr="00191D32" w:rsidRDefault="00191D32" w:rsidP="00191D32">
      <w:pPr>
        <w:numPr>
          <w:ilvl w:val="1"/>
          <w:numId w:val="1"/>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הספק ועבודה (כולל: בעיות עם סה״כ מספר ימי עבודה, חלקי עבודה</w:t>
      </w:r>
      <w:r w:rsidRPr="00191D32">
        <w:rPr>
          <w:rFonts w:ascii="Arial" w:eastAsia="Times New Roman" w:hAnsi="Arial" w:cs="Arial"/>
          <w:color w:val="555555"/>
          <w:sz w:val="21"/>
          <w:szCs w:val="21"/>
        </w:rPr>
        <w:t>)</w:t>
      </w:r>
    </w:p>
    <w:p w:rsidR="00191D32" w:rsidRPr="00191D32" w:rsidRDefault="00191D32" w:rsidP="00191D32">
      <w:pPr>
        <w:spacing w:after="0" w:line="240" w:lineRule="auto"/>
        <w:outlineLvl w:val="1"/>
        <w:rPr>
          <w:rFonts w:ascii="Arial" w:eastAsia="Times New Roman" w:hAnsi="Arial" w:cs="Arial"/>
          <w:b/>
          <w:bCs/>
          <w:color w:val="000000"/>
          <w:sz w:val="21"/>
          <w:szCs w:val="21"/>
        </w:rPr>
      </w:pPr>
      <w:r w:rsidRPr="00191D32">
        <w:rPr>
          <w:rFonts w:ascii="Arial" w:eastAsia="Times New Roman" w:hAnsi="Arial" w:cs="Arial"/>
          <w:b/>
          <w:bCs/>
          <w:color w:val="000000"/>
          <w:sz w:val="21"/>
          <w:szCs w:val="21"/>
          <w:rtl/>
        </w:rPr>
        <w:t>גיאומטריה וטריגונומטריה</w:t>
      </w:r>
    </w:p>
    <w:p w:rsidR="00191D32" w:rsidRPr="00191D32" w:rsidRDefault="00191D32" w:rsidP="00191D32">
      <w:pPr>
        <w:numPr>
          <w:ilvl w:val="0"/>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גיאומטריה במישור (גיאומטריה אוקלידית</w:t>
      </w:r>
      <w:r w:rsidRPr="00191D32">
        <w:rPr>
          <w:rFonts w:ascii="Arial" w:eastAsia="Times New Roman" w:hAnsi="Arial" w:cs="Arial"/>
          <w:color w:val="555555"/>
          <w:sz w:val="21"/>
          <w:szCs w:val="21"/>
        </w:rPr>
        <w:t>)</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תכונות המצולעים ושטחים והיקפים</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חפיפת משולשים ותכונות החפיפה</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משפטים במצלועים, הוכחותיהם ויישומם</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תיכון, חוצה זווית, גובה, אנך אמצעי</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משפט תאלס, הרחבותיו והמשפט ההפוך</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משפט חוצה זווית ומשפט נוספים בפרופורציה</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דימיון משולשים ותכונות הדמיון</w:t>
      </w:r>
      <w:r w:rsidRPr="00191D32">
        <w:rPr>
          <w:rFonts w:ascii="Arial" w:eastAsia="Times New Roman" w:hAnsi="Arial" w:cs="Arial"/>
          <w:color w:val="555555"/>
          <w:sz w:val="21"/>
          <w:szCs w:val="21"/>
        </w:rPr>
        <w:t> </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משולש ישר זווית</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מעגלים</w:t>
      </w:r>
      <w:r w:rsidRPr="00191D32">
        <w:rPr>
          <w:rFonts w:ascii="Arial" w:eastAsia="Times New Roman" w:hAnsi="Arial" w:cs="Arial"/>
          <w:color w:val="555555"/>
          <w:sz w:val="21"/>
          <w:szCs w:val="21"/>
        </w:rPr>
        <w:t> </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מצולעים חסומים במעגל</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פרופורצייה במעגל</w:t>
      </w:r>
    </w:p>
    <w:p w:rsidR="00191D32" w:rsidRPr="00191D32" w:rsidRDefault="00191D32" w:rsidP="00191D32">
      <w:pPr>
        <w:numPr>
          <w:ilvl w:val="0"/>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טריגונומטריה</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שיטות למדידת זווית</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הפונקציות הטריגונומטריות: סינוס, קוסינוס וטנגנס</w:t>
      </w:r>
      <w:r w:rsidRPr="00191D32">
        <w:rPr>
          <w:rFonts w:ascii="Arial" w:eastAsia="Times New Roman" w:hAnsi="Arial" w:cs="Arial"/>
          <w:color w:val="555555"/>
          <w:sz w:val="21"/>
          <w:szCs w:val="21"/>
        </w:rPr>
        <w:t> </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הפונקציות הטריגונומטריות ההפוכות</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זהויות טריגונומטריות</w:t>
      </w:r>
      <w:r w:rsidRPr="00191D32">
        <w:rPr>
          <w:rFonts w:ascii="Arial" w:eastAsia="Times New Roman" w:hAnsi="Arial" w:cs="Arial"/>
          <w:color w:val="555555"/>
          <w:sz w:val="21"/>
          <w:szCs w:val="21"/>
        </w:rPr>
        <w:t> </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lastRenderedPageBreak/>
        <w:t>בעיות במישור (פירוק למשולשים ישרי זווית</w:t>
      </w:r>
      <w:r w:rsidRPr="00191D32">
        <w:rPr>
          <w:rFonts w:ascii="Arial" w:eastAsia="Times New Roman" w:hAnsi="Arial" w:cs="Arial"/>
          <w:color w:val="555555"/>
          <w:sz w:val="21"/>
          <w:szCs w:val="21"/>
        </w:rPr>
        <w:t>)</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משפט הסינוסים</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משפט הקוסינוסים</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שטח משולש</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פתרון שאלות הכוללות שימוש במשפטים בגיאומטריה</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משוואות טריגונומטריות שונות (לשימוש בחדו״א</w:t>
      </w:r>
      <w:r w:rsidRPr="00191D32">
        <w:rPr>
          <w:rFonts w:ascii="Arial" w:eastAsia="Times New Roman" w:hAnsi="Arial" w:cs="Arial"/>
          <w:color w:val="555555"/>
          <w:sz w:val="21"/>
          <w:szCs w:val="21"/>
        </w:rPr>
        <w:t>)</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הצגה גרפית של הפונקציות הטריגונומטריות (לשימוש בחדו״א</w:t>
      </w:r>
      <w:r w:rsidRPr="00191D32">
        <w:rPr>
          <w:rFonts w:ascii="Arial" w:eastAsia="Times New Roman" w:hAnsi="Arial" w:cs="Arial"/>
          <w:color w:val="555555"/>
          <w:sz w:val="21"/>
          <w:szCs w:val="21"/>
        </w:rPr>
        <w:t>)</w:t>
      </w:r>
    </w:p>
    <w:p w:rsidR="00191D32" w:rsidRPr="00191D32" w:rsidRDefault="00191D32" w:rsidP="00191D32">
      <w:pPr>
        <w:numPr>
          <w:ilvl w:val="1"/>
          <w:numId w:val="2"/>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פתרון משוואות בתחום נתון (לשימוש בחדו״א</w:t>
      </w:r>
      <w:r w:rsidRPr="00191D32">
        <w:rPr>
          <w:rFonts w:ascii="Arial" w:eastAsia="Times New Roman" w:hAnsi="Arial" w:cs="Arial"/>
          <w:color w:val="555555"/>
          <w:sz w:val="21"/>
          <w:szCs w:val="21"/>
        </w:rPr>
        <w:t>)</w:t>
      </w:r>
    </w:p>
    <w:p w:rsidR="00191D32" w:rsidRPr="00191D32" w:rsidRDefault="00191D32" w:rsidP="00191D32">
      <w:pPr>
        <w:spacing w:after="0" w:line="240" w:lineRule="auto"/>
        <w:outlineLvl w:val="1"/>
        <w:rPr>
          <w:rFonts w:ascii="Arial" w:eastAsia="Times New Roman" w:hAnsi="Arial" w:cs="Arial"/>
          <w:b/>
          <w:bCs/>
          <w:color w:val="000000"/>
          <w:sz w:val="21"/>
          <w:szCs w:val="21"/>
        </w:rPr>
      </w:pPr>
      <w:r w:rsidRPr="00191D32">
        <w:rPr>
          <w:rFonts w:ascii="Arial" w:eastAsia="Times New Roman" w:hAnsi="Arial" w:cs="Arial"/>
          <w:b/>
          <w:bCs/>
          <w:color w:val="000000"/>
          <w:sz w:val="21"/>
          <w:szCs w:val="21"/>
          <w:rtl/>
        </w:rPr>
        <w:t>חדו״א (חשבון דיפרנציאלי ואינטגרלי</w:t>
      </w:r>
      <w:r w:rsidRPr="00191D32">
        <w:rPr>
          <w:rFonts w:ascii="Arial" w:eastAsia="Times New Roman" w:hAnsi="Arial" w:cs="Arial"/>
          <w:b/>
          <w:bCs/>
          <w:color w:val="000000"/>
          <w:sz w:val="21"/>
          <w:szCs w:val="21"/>
        </w:rPr>
        <w:t>)</w:t>
      </w:r>
    </w:p>
    <w:p w:rsidR="00191D32" w:rsidRPr="00191D32" w:rsidRDefault="00191D32" w:rsidP="00191D32">
      <w:pPr>
        <w:numPr>
          <w:ilvl w:val="0"/>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חשבון דיפרנציאלי (נגזרות וכללי הגזירה, משוואת משיק לפונקציה, חיתוך עם הצירים, זוגיות ואי זוגיות הפונקציה, חיתוך של פונקציות, תחום הגדרה, נקודות קיצון, נקודות פיתול, אסימפטוטות, חור בגרף הפונקציה, חקירה של פונקציות, קיצון מוחלט ופונקציות בתחום סגור או חצי סגור, תחומי עלייה וירידה, תחומי קעירות מעלה ומטה, התנהגות סביב נקודת אי הגדרה של נגזרת בפונקציות עם ערך מוחלט, הקשר בין גרף הפונקציה לגרפים של הנגזרות</w:t>
      </w:r>
      <w:r w:rsidRPr="00191D32">
        <w:rPr>
          <w:rFonts w:ascii="Arial" w:eastAsia="Times New Roman" w:hAnsi="Arial" w:cs="Arial"/>
          <w:color w:val="555555"/>
          <w:sz w:val="21"/>
          <w:szCs w:val="21"/>
        </w:rPr>
        <w:t>)</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פונקציות פולינום</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פונקציות רציונאליות</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פונקציות שורש</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פונקציות עם ערך מוחלט</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פונקציות טריגונומטריות (סינוס, קוסינוס וטנגנס</w:t>
      </w:r>
      <w:r w:rsidRPr="00191D32">
        <w:rPr>
          <w:rFonts w:ascii="Arial" w:eastAsia="Times New Roman" w:hAnsi="Arial" w:cs="Arial"/>
          <w:color w:val="555555"/>
          <w:sz w:val="21"/>
          <w:szCs w:val="21"/>
        </w:rPr>
        <w:t>)</w:t>
      </w:r>
    </w:p>
    <w:p w:rsidR="00191D32" w:rsidRPr="00191D32" w:rsidRDefault="00191D32" w:rsidP="00191D32">
      <w:pPr>
        <w:numPr>
          <w:ilvl w:val="0"/>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חשבון אינטגרלי (אינטגרלים לא מסוימים ואינטגרלים מסוימים</w:t>
      </w:r>
      <w:r w:rsidRPr="00191D32">
        <w:rPr>
          <w:rFonts w:ascii="Arial" w:eastAsia="Times New Roman" w:hAnsi="Arial" w:cs="Arial"/>
          <w:color w:val="555555"/>
          <w:sz w:val="21"/>
          <w:szCs w:val="21"/>
        </w:rPr>
        <w:t>)</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כללי האינטגרציה</w:t>
      </w:r>
      <w:r w:rsidRPr="00191D32">
        <w:rPr>
          <w:rFonts w:ascii="Arial" w:eastAsia="Times New Roman" w:hAnsi="Arial" w:cs="Arial"/>
          <w:color w:val="555555"/>
          <w:sz w:val="21"/>
          <w:szCs w:val="21"/>
        </w:rPr>
        <w:t> </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פונקציות פולינום</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פונקציות רציונאליות</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פונקציות שורש</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פונקציות טריגונומטריות</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שיטות אינטגרציה מתקדמות - שיטת ההצבה ושיטת חלוקת הפולינום</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שיטות אינטגרציה מתקדמות- אינטגרלים של פונקציות טריגונומטריות בעזרת זהויות</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חישוב שטח (בין הפונקציה לציר ה</w:t>
      </w:r>
      <w:r w:rsidRPr="00191D32">
        <w:rPr>
          <w:rFonts w:ascii="Arial" w:eastAsia="Times New Roman" w:hAnsi="Arial" w:cs="Arial"/>
          <w:color w:val="555555"/>
          <w:sz w:val="21"/>
          <w:szCs w:val="21"/>
        </w:rPr>
        <w:t xml:space="preserve">- x, </w:t>
      </w:r>
      <w:r w:rsidRPr="00191D32">
        <w:rPr>
          <w:rFonts w:ascii="Arial" w:eastAsia="Times New Roman" w:hAnsi="Arial" w:cs="Arial"/>
          <w:color w:val="555555"/>
          <w:sz w:val="21"/>
          <w:szCs w:val="21"/>
          <w:rtl/>
        </w:rPr>
        <w:t>בין שתי פונקציות, שטחים מורכבים</w:t>
      </w:r>
      <w:r w:rsidRPr="00191D32">
        <w:rPr>
          <w:rFonts w:ascii="Arial" w:eastAsia="Times New Roman" w:hAnsi="Arial" w:cs="Arial"/>
          <w:color w:val="555555"/>
          <w:sz w:val="21"/>
          <w:szCs w:val="21"/>
        </w:rPr>
        <w:t>)</w:t>
      </w:r>
    </w:p>
    <w:p w:rsidR="00191D32" w:rsidRPr="00191D32" w:rsidRDefault="00191D32" w:rsidP="00191D32">
      <w:pPr>
        <w:numPr>
          <w:ilvl w:val="1"/>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חישוב נפח גוף סיבוב (בין הפונקציה לציר ה</w:t>
      </w:r>
      <w:r w:rsidRPr="00191D32">
        <w:rPr>
          <w:rFonts w:ascii="Arial" w:eastAsia="Times New Roman" w:hAnsi="Arial" w:cs="Arial"/>
          <w:color w:val="555555"/>
          <w:sz w:val="21"/>
          <w:szCs w:val="21"/>
        </w:rPr>
        <w:t xml:space="preserve">- x, </w:t>
      </w:r>
      <w:r w:rsidRPr="00191D32">
        <w:rPr>
          <w:rFonts w:ascii="Arial" w:eastAsia="Times New Roman" w:hAnsi="Arial" w:cs="Arial"/>
          <w:color w:val="555555"/>
          <w:sz w:val="21"/>
          <w:szCs w:val="21"/>
          <w:rtl/>
        </w:rPr>
        <w:t>בין שתי פונקציות, נפחים מורכבים</w:t>
      </w:r>
      <w:r w:rsidRPr="00191D32">
        <w:rPr>
          <w:rFonts w:ascii="Arial" w:eastAsia="Times New Roman" w:hAnsi="Arial" w:cs="Arial"/>
          <w:color w:val="555555"/>
          <w:sz w:val="21"/>
          <w:szCs w:val="21"/>
        </w:rPr>
        <w:t>)</w:t>
      </w:r>
    </w:p>
    <w:p w:rsidR="00191D32" w:rsidRPr="00191D32" w:rsidRDefault="00191D32" w:rsidP="00191D32">
      <w:pPr>
        <w:numPr>
          <w:ilvl w:val="0"/>
          <w:numId w:val="3"/>
        </w:numPr>
        <w:spacing w:before="100" w:beforeAutospacing="1" w:after="100" w:afterAutospacing="1" w:line="240" w:lineRule="auto"/>
        <w:rPr>
          <w:rFonts w:ascii="Arial" w:eastAsia="Times New Roman" w:hAnsi="Arial" w:cs="Arial"/>
          <w:color w:val="555555"/>
          <w:sz w:val="21"/>
          <w:szCs w:val="21"/>
        </w:rPr>
      </w:pPr>
      <w:r w:rsidRPr="00191D32">
        <w:rPr>
          <w:rFonts w:ascii="Arial" w:eastAsia="Times New Roman" w:hAnsi="Arial" w:cs="Arial"/>
          <w:color w:val="555555"/>
          <w:sz w:val="21"/>
          <w:szCs w:val="21"/>
          <w:rtl/>
        </w:rPr>
        <w:t>בעיות קיצון בכל סוגי הפונקציות ביחד עם בעיות קיצון של שטח ונפח</w:t>
      </w:r>
    </w:p>
    <w:p w:rsidR="00191D32" w:rsidRPr="00191D32" w:rsidRDefault="00191D32" w:rsidP="00191D32">
      <w:pPr>
        <w:rPr>
          <w:b/>
          <w:bCs/>
          <w:sz w:val="44"/>
          <w:szCs w:val="44"/>
          <w:u w:val="single"/>
        </w:rPr>
      </w:pPr>
    </w:p>
    <w:sectPr w:rsidR="00191D32" w:rsidRPr="00191D32" w:rsidSect="00596F1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B094C"/>
    <w:multiLevelType w:val="multilevel"/>
    <w:tmpl w:val="D6923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DE4D81"/>
    <w:multiLevelType w:val="multilevel"/>
    <w:tmpl w:val="36085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A274DA"/>
    <w:multiLevelType w:val="multilevel"/>
    <w:tmpl w:val="4F284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D32"/>
    <w:rsid w:val="00191D32"/>
    <w:rsid w:val="00507079"/>
    <w:rsid w:val="00596F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04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433</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harel zohar</dc:creator>
  <cp:lastModifiedBy>harel zohar</cp:lastModifiedBy>
  <cp:revision>1</cp:revision>
  <dcterms:created xsi:type="dcterms:W3CDTF">2016-11-17T12:46:00Z</dcterms:created>
  <dcterms:modified xsi:type="dcterms:W3CDTF">2016-11-17T12:50:00Z</dcterms:modified>
</cp:coreProperties>
</file>