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3177C7" w14:textId="77777777" w:rsidR="002C3523" w:rsidRPr="002C3523" w:rsidRDefault="002C3523" w:rsidP="002C3523">
      <w:pPr>
        <w:jc w:val="center"/>
        <w:rPr>
          <w:b/>
          <w:sz w:val="36"/>
        </w:rPr>
      </w:pPr>
      <w:r>
        <w:rPr>
          <w:b/>
          <w:sz w:val="36"/>
        </w:rPr>
        <w:t xml:space="preserve">PLANO DE TRABALHO PARA </w:t>
      </w:r>
      <w:r w:rsidRPr="002C3523">
        <w:rPr>
          <w:b/>
          <w:sz w:val="36"/>
        </w:rPr>
        <w:t>BOLSA PCI/CTI</w:t>
      </w:r>
    </w:p>
    <w:p w14:paraId="39CCD081" w14:textId="77777777" w:rsidR="002C3523" w:rsidRDefault="002C3523"/>
    <w:p w14:paraId="0167BC15" w14:textId="77777777" w:rsidR="002C3523" w:rsidRDefault="002C3523"/>
    <w:p w14:paraId="03A73598" w14:textId="77777777" w:rsidR="002C3523" w:rsidRDefault="002C3523"/>
    <w:p w14:paraId="40BFB208" w14:textId="77777777" w:rsidR="002C3523" w:rsidRDefault="002C3523">
      <w:pPr>
        <w:rPr>
          <w:b/>
          <w:sz w:val="36"/>
        </w:rPr>
      </w:pPr>
      <w:r w:rsidRPr="002C3523">
        <w:rPr>
          <w:b/>
          <w:sz w:val="36"/>
        </w:rPr>
        <w:t>TÍTULO:</w:t>
      </w:r>
      <w:r w:rsidR="00861C46">
        <w:rPr>
          <w:b/>
          <w:sz w:val="36"/>
        </w:rPr>
        <w:t xml:space="preserve"> Visualização de dados de </w:t>
      </w:r>
      <w:proofErr w:type="spellStart"/>
      <w:r w:rsidR="00861C46">
        <w:rPr>
          <w:b/>
          <w:sz w:val="36"/>
        </w:rPr>
        <w:t>honeypots</w:t>
      </w:r>
      <w:proofErr w:type="spellEnd"/>
    </w:p>
    <w:p w14:paraId="151DA985" w14:textId="77777777" w:rsidR="002C3523" w:rsidRPr="002C3523" w:rsidRDefault="002C3523">
      <w:pPr>
        <w:rPr>
          <w:b/>
          <w:sz w:val="36"/>
        </w:rPr>
      </w:pPr>
    </w:p>
    <w:p w14:paraId="2DFD07EB" w14:textId="77777777" w:rsidR="002C3523" w:rsidRDefault="002C3523">
      <w:pPr>
        <w:rPr>
          <w:b/>
          <w:sz w:val="36"/>
        </w:rPr>
      </w:pPr>
      <w:r w:rsidRPr="002C3523">
        <w:rPr>
          <w:b/>
          <w:sz w:val="36"/>
        </w:rPr>
        <w:t>PROJETO:</w:t>
      </w:r>
      <w:r w:rsidR="00861C46">
        <w:rPr>
          <w:b/>
          <w:sz w:val="36"/>
        </w:rPr>
        <w:t xml:space="preserve"> Infraestrutura distribuída de </w:t>
      </w:r>
      <w:proofErr w:type="spellStart"/>
      <w:r w:rsidR="00861C46">
        <w:rPr>
          <w:b/>
          <w:sz w:val="36"/>
        </w:rPr>
        <w:t>honeypots</w:t>
      </w:r>
      <w:proofErr w:type="spellEnd"/>
      <w:r w:rsidR="00861C46">
        <w:rPr>
          <w:b/>
          <w:sz w:val="36"/>
        </w:rPr>
        <w:t xml:space="preserve"> para coleta de programas maliciosos</w:t>
      </w:r>
    </w:p>
    <w:p w14:paraId="5F25897A" w14:textId="77777777" w:rsidR="002C3523" w:rsidRDefault="002C3523">
      <w:pPr>
        <w:rPr>
          <w:b/>
          <w:sz w:val="36"/>
        </w:rPr>
      </w:pPr>
    </w:p>
    <w:p w14:paraId="3E17F59F" w14:textId="77777777" w:rsidR="002C3523" w:rsidRDefault="002C3523">
      <w:pPr>
        <w:rPr>
          <w:b/>
          <w:sz w:val="36"/>
        </w:rPr>
      </w:pPr>
    </w:p>
    <w:p w14:paraId="3836A89B" w14:textId="77777777" w:rsidR="002C3523" w:rsidRDefault="002C3523">
      <w:pPr>
        <w:rPr>
          <w:b/>
          <w:sz w:val="36"/>
        </w:rPr>
      </w:pPr>
    </w:p>
    <w:p w14:paraId="23EF25F7" w14:textId="77777777" w:rsidR="002C3523" w:rsidRPr="002C3523" w:rsidRDefault="002C3523">
      <w:pPr>
        <w:rPr>
          <w:b/>
          <w:sz w:val="36"/>
        </w:rPr>
      </w:pPr>
    </w:p>
    <w:p w14:paraId="28903E89" w14:textId="77777777" w:rsidR="002C3523" w:rsidRPr="002C3523" w:rsidRDefault="002C3523">
      <w:pPr>
        <w:rPr>
          <w:b/>
          <w:sz w:val="36"/>
        </w:rPr>
      </w:pPr>
      <w:r w:rsidRPr="002C3523">
        <w:rPr>
          <w:b/>
          <w:sz w:val="36"/>
        </w:rPr>
        <w:t>LOCAL: Centro de Pesquisa Renato Archer – CTI</w:t>
      </w:r>
    </w:p>
    <w:p w14:paraId="40BBE463" w14:textId="77777777" w:rsidR="002C3523" w:rsidRPr="002C3523" w:rsidRDefault="00861C46">
      <w:pPr>
        <w:rPr>
          <w:b/>
          <w:sz w:val="36"/>
        </w:rPr>
      </w:pPr>
      <w:r>
        <w:rPr>
          <w:b/>
          <w:sz w:val="36"/>
        </w:rPr>
        <w:t>Divisão</w:t>
      </w:r>
      <w:r w:rsidR="002C3523" w:rsidRPr="002C3523">
        <w:rPr>
          <w:b/>
          <w:sz w:val="36"/>
        </w:rPr>
        <w:t>:</w:t>
      </w:r>
      <w:r w:rsidR="003D66E2">
        <w:rPr>
          <w:b/>
          <w:sz w:val="36"/>
        </w:rPr>
        <w:t xml:space="preserve"> DSSI</w:t>
      </w:r>
      <w:r w:rsidR="002C3523" w:rsidRPr="002C3523">
        <w:rPr>
          <w:b/>
          <w:sz w:val="36"/>
        </w:rPr>
        <w:t xml:space="preserve"> </w:t>
      </w:r>
    </w:p>
    <w:p w14:paraId="033582E9" w14:textId="77777777" w:rsidR="002C3523" w:rsidRDefault="002C3523"/>
    <w:p w14:paraId="36EBC910" w14:textId="77777777" w:rsidR="002C3523" w:rsidRDefault="002C3523"/>
    <w:p w14:paraId="0E8D28EF" w14:textId="77777777" w:rsidR="002C3523" w:rsidRDefault="002C3523"/>
    <w:p w14:paraId="58681331" w14:textId="77777777" w:rsidR="002C3523" w:rsidRDefault="002C3523"/>
    <w:p w14:paraId="2BB52BC0" w14:textId="77777777" w:rsidR="002C3523" w:rsidRPr="002C3523" w:rsidRDefault="002C3523">
      <w:pPr>
        <w:rPr>
          <w:b/>
          <w:sz w:val="28"/>
        </w:rPr>
      </w:pPr>
      <w:r w:rsidRPr="002C3523">
        <w:rPr>
          <w:b/>
          <w:sz w:val="28"/>
        </w:rPr>
        <w:t>Coordenador:</w:t>
      </w:r>
      <w:r w:rsidR="003D66E2">
        <w:rPr>
          <w:b/>
          <w:sz w:val="28"/>
        </w:rPr>
        <w:t xml:space="preserve"> André Ricardo </w:t>
      </w:r>
      <w:proofErr w:type="spellStart"/>
      <w:r w:rsidR="003D66E2">
        <w:rPr>
          <w:b/>
          <w:sz w:val="28"/>
        </w:rPr>
        <w:t>Abed</w:t>
      </w:r>
      <w:proofErr w:type="spellEnd"/>
      <w:r w:rsidR="003D66E2">
        <w:rPr>
          <w:b/>
          <w:sz w:val="28"/>
        </w:rPr>
        <w:t xml:space="preserve"> </w:t>
      </w:r>
      <w:proofErr w:type="spellStart"/>
      <w:r w:rsidR="003D66E2">
        <w:rPr>
          <w:b/>
          <w:sz w:val="28"/>
        </w:rPr>
        <w:t>Grégio</w:t>
      </w:r>
      <w:proofErr w:type="spellEnd"/>
    </w:p>
    <w:p w14:paraId="605C1C45" w14:textId="77777777" w:rsidR="002C3523" w:rsidRPr="002C3523" w:rsidRDefault="002C3523">
      <w:pPr>
        <w:rPr>
          <w:b/>
          <w:sz w:val="28"/>
        </w:rPr>
      </w:pPr>
      <w:r w:rsidRPr="002C3523">
        <w:rPr>
          <w:b/>
          <w:sz w:val="28"/>
        </w:rPr>
        <w:t>Orientador:</w:t>
      </w:r>
      <w:r w:rsidR="003D66E2">
        <w:rPr>
          <w:b/>
          <w:sz w:val="28"/>
        </w:rPr>
        <w:t xml:space="preserve"> André Ricardo </w:t>
      </w:r>
      <w:proofErr w:type="spellStart"/>
      <w:r w:rsidR="003D66E2">
        <w:rPr>
          <w:b/>
          <w:sz w:val="28"/>
        </w:rPr>
        <w:t>Abed</w:t>
      </w:r>
      <w:proofErr w:type="spellEnd"/>
      <w:r w:rsidR="003D66E2">
        <w:rPr>
          <w:b/>
          <w:sz w:val="28"/>
        </w:rPr>
        <w:t xml:space="preserve"> </w:t>
      </w:r>
      <w:proofErr w:type="spellStart"/>
      <w:r w:rsidR="003D66E2">
        <w:rPr>
          <w:b/>
          <w:sz w:val="28"/>
        </w:rPr>
        <w:t>Grégio</w:t>
      </w:r>
      <w:proofErr w:type="spellEnd"/>
    </w:p>
    <w:p w14:paraId="48B573C2" w14:textId="2E23B565" w:rsidR="002C3523" w:rsidRPr="002C3523" w:rsidRDefault="002C3523">
      <w:pPr>
        <w:rPr>
          <w:b/>
          <w:sz w:val="28"/>
        </w:rPr>
      </w:pPr>
      <w:r w:rsidRPr="002C3523">
        <w:rPr>
          <w:b/>
          <w:sz w:val="28"/>
        </w:rPr>
        <w:t>Bolsista:</w:t>
      </w:r>
      <w:r w:rsidR="003D66E2">
        <w:rPr>
          <w:b/>
          <w:sz w:val="28"/>
        </w:rPr>
        <w:t xml:space="preserve"> </w:t>
      </w:r>
      <w:r w:rsidR="00567AAE">
        <w:rPr>
          <w:b/>
          <w:sz w:val="28"/>
        </w:rPr>
        <w:t xml:space="preserve">Alexandre </w:t>
      </w:r>
      <w:proofErr w:type="spellStart"/>
      <w:r w:rsidR="00567AAE">
        <w:rPr>
          <w:b/>
          <w:sz w:val="28"/>
        </w:rPr>
        <w:t>Or</w:t>
      </w:r>
      <w:proofErr w:type="spellEnd"/>
      <w:r w:rsidR="00567AAE">
        <w:rPr>
          <w:b/>
          <w:sz w:val="28"/>
        </w:rPr>
        <w:t xml:space="preserve"> </w:t>
      </w:r>
      <w:proofErr w:type="spellStart"/>
      <w:r w:rsidR="00567AAE">
        <w:rPr>
          <w:b/>
          <w:sz w:val="28"/>
        </w:rPr>
        <w:t>Cansian</w:t>
      </w:r>
      <w:proofErr w:type="spellEnd"/>
      <w:r w:rsidR="00567AAE">
        <w:rPr>
          <w:b/>
          <w:sz w:val="28"/>
        </w:rPr>
        <w:t xml:space="preserve"> Baruque</w:t>
      </w:r>
      <w:bookmarkStart w:id="0" w:name="_GoBack"/>
      <w:bookmarkEnd w:id="0"/>
    </w:p>
    <w:p w14:paraId="7426BA81" w14:textId="77777777" w:rsidR="002C3523" w:rsidRPr="002C3523" w:rsidRDefault="002C3523">
      <w:pPr>
        <w:rPr>
          <w:b/>
          <w:sz w:val="28"/>
        </w:rPr>
      </w:pPr>
      <w:r w:rsidRPr="002C3523">
        <w:rPr>
          <w:b/>
          <w:sz w:val="28"/>
        </w:rPr>
        <w:t>Modalidade:</w:t>
      </w:r>
      <w:r w:rsidR="003D66E2">
        <w:rPr>
          <w:b/>
          <w:sz w:val="28"/>
        </w:rPr>
        <w:t xml:space="preserve"> ITI 1-A</w:t>
      </w:r>
    </w:p>
    <w:p w14:paraId="0CCDEFB0" w14:textId="77777777" w:rsidR="002C3523" w:rsidRDefault="002C3523"/>
    <w:p w14:paraId="5370DA20" w14:textId="77777777" w:rsidR="002C3523" w:rsidRDefault="002C3523"/>
    <w:p w14:paraId="2B6CD764" w14:textId="77777777" w:rsidR="002C3523" w:rsidRDefault="002C3523"/>
    <w:p w14:paraId="098FE209" w14:textId="77777777" w:rsidR="002C3523" w:rsidRPr="002C3523" w:rsidRDefault="002C3523">
      <w:pPr>
        <w:rPr>
          <w:b/>
          <w:sz w:val="32"/>
        </w:rPr>
      </w:pPr>
      <w:r w:rsidRPr="002C3523">
        <w:rPr>
          <w:b/>
          <w:sz w:val="32"/>
        </w:rPr>
        <w:t>OBJETIVO</w:t>
      </w:r>
    </w:p>
    <w:p w14:paraId="6FDF2A6A" w14:textId="77777777" w:rsidR="002C3523" w:rsidRPr="002F74A5" w:rsidRDefault="003D66E2" w:rsidP="003D66E2">
      <w:pPr>
        <w:jc w:val="both"/>
        <w:rPr>
          <w:sz w:val="28"/>
          <w:szCs w:val="28"/>
        </w:rPr>
      </w:pPr>
      <w:r w:rsidRPr="002F74A5">
        <w:rPr>
          <w:sz w:val="28"/>
          <w:szCs w:val="28"/>
        </w:rPr>
        <w:t xml:space="preserve">O presente projeto tem por objetivo a implantação de uma arquitetura Web para tratamento e visualização de dados distribuídos geograficamente, provenientes de sensores participantes de uma infraestrutura de coleta de programas maliciosos. O projeto envolverá a representação de diversos tipos de dados com dimensão temporal, incluindo arquivos binários, registros de auditoria de </w:t>
      </w:r>
      <w:proofErr w:type="spellStart"/>
      <w:r w:rsidRPr="002F74A5">
        <w:rPr>
          <w:sz w:val="28"/>
          <w:szCs w:val="28"/>
        </w:rPr>
        <w:t>honeypos</w:t>
      </w:r>
      <w:proofErr w:type="spellEnd"/>
      <w:r w:rsidRPr="002F74A5">
        <w:rPr>
          <w:sz w:val="28"/>
          <w:szCs w:val="28"/>
        </w:rPr>
        <w:t xml:space="preserve"> e informações extraídas de tráfego de rede.</w:t>
      </w:r>
    </w:p>
    <w:p w14:paraId="5F6B18B8" w14:textId="77777777" w:rsidR="002C3523" w:rsidRPr="002C3523" w:rsidRDefault="002C3523">
      <w:pPr>
        <w:rPr>
          <w:b/>
          <w:sz w:val="32"/>
        </w:rPr>
      </w:pPr>
    </w:p>
    <w:p w14:paraId="2AA0408F" w14:textId="77777777" w:rsidR="002C3523" w:rsidRDefault="002C3523">
      <w:pPr>
        <w:rPr>
          <w:b/>
          <w:sz w:val="32"/>
        </w:rPr>
      </w:pPr>
      <w:r w:rsidRPr="002C3523">
        <w:rPr>
          <w:b/>
          <w:sz w:val="32"/>
        </w:rPr>
        <w:t>PALAVRAS-CHAVES</w:t>
      </w:r>
    </w:p>
    <w:p w14:paraId="60D96F23" w14:textId="77777777" w:rsidR="002C3523" w:rsidRPr="002F74A5" w:rsidRDefault="003D66E2" w:rsidP="002F74A5">
      <w:pPr>
        <w:jc w:val="both"/>
        <w:rPr>
          <w:sz w:val="32"/>
        </w:rPr>
      </w:pPr>
      <w:r w:rsidRPr="002F74A5">
        <w:rPr>
          <w:sz w:val="32"/>
        </w:rPr>
        <w:t>Segurança</w:t>
      </w:r>
      <w:r w:rsidR="002F74A5" w:rsidRPr="002F74A5">
        <w:rPr>
          <w:sz w:val="32"/>
        </w:rPr>
        <w:t xml:space="preserve"> computacional; visualização de dados; </w:t>
      </w:r>
      <w:proofErr w:type="spellStart"/>
      <w:r w:rsidR="002F74A5" w:rsidRPr="002F74A5">
        <w:rPr>
          <w:sz w:val="32"/>
        </w:rPr>
        <w:t>honeypots</w:t>
      </w:r>
      <w:proofErr w:type="spellEnd"/>
      <w:r w:rsidR="002F74A5" w:rsidRPr="002F74A5">
        <w:rPr>
          <w:sz w:val="32"/>
        </w:rPr>
        <w:t xml:space="preserve">; </w:t>
      </w:r>
      <w:proofErr w:type="spellStart"/>
      <w:r w:rsidR="002F74A5" w:rsidRPr="002F74A5">
        <w:rPr>
          <w:sz w:val="32"/>
        </w:rPr>
        <w:t>malware</w:t>
      </w:r>
      <w:proofErr w:type="spellEnd"/>
    </w:p>
    <w:p w14:paraId="10896C9B" w14:textId="77777777" w:rsidR="002C3523" w:rsidRPr="002C3523" w:rsidRDefault="002C3523">
      <w:pPr>
        <w:rPr>
          <w:b/>
          <w:sz w:val="32"/>
        </w:rPr>
      </w:pPr>
    </w:p>
    <w:p w14:paraId="03183674" w14:textId="77777777" w:rsidR="002C3523" w:rsidRDefault="002C3523">
      <w:pPr>
        <w:rPr>
          <w:b/>
          <w:sz w:val="32"/>
        </w:rPr>
      </w:pPr>
      <w:r w:rsidRPr="002C3523">
        <w:rPr>
          <w:b/>
          <w:sz w:val="32"/>
        </w:rPr>
        <w:t>INTRODUÇÃO</w:t>
      </w:r>
    </w:p>
    <w:p w14:paraId="52ED9FD6" w14:textId="77777777" w:rsidR="002F74A5" w:rsidRPr="002F74A5" w:rsidRDefault="002F74A5" w:rsidP="002F74A5">
      <w:pPr>
        <w:jc w:val="both"/>
        <w:rPr>
          <w:sz w:val="28"/>
          <w:szCs w:val="28"/>
        </w:rPr>
      </w:pPr>
      <w:r w:rsidRPr="002F74A5">
        <w:rPr>
          <w:sz w:val="28"/>
          <w:szCs w:val="28"/>
        </w:rPr>
        <w:t>Programas maliciosos (</w:t>
      </w:r>
      <w:proofErr w:type="spellStart"/>
      <w:r w:rsidRPr="002F74A5">
        <w:rPr>
          <w:i/>
          <w:sz w:val="28"/>
          <w:szCs w:val="28"/>
        </w:rPr>
        <w:t>malware</w:t>
      </w:r>
      <w:proofErr w:type="spellEnd"/>
      <w:r w:rsidRPr="002F74A5">
        <w:rPr>
          <w:sz w:val="28"/>
          <w:szCs w:val="28"/>
        </w:rPr>
        <w:t xml:space="preserve">) representam uma das maiores ameaças aos usuários e sistemas conectados à Internet. A facilidade da geração de novos exemplares a partir de </w:t>
      </w:r>
      <w:proofErr w:type="spellStart"/>
      <w:r w:rsidRPr="002F74A5">
        <w:rPr>
          <w:i/>
          <w:sz w:val="28"/>
          <w:szCs w:val="28"/>
        </w:rPr>
        <w:t>malware</w:t>
      </w:r>
      <w:proofErr w:type="spellEnd"/>
      <w:r w:rsidRPr="002F74A5">
        <w:rPr>
          <w:sz w:val="28"/>
          <w:szCs w:val="28"/>
        </w:rPr>
        <w:t xml:space="preserve"> já existente, as chamadas variantes, faz com que a atuação dos mecanismos de defesa seja dificultada, seja na criação de vacinas, seja no processamento das centenas de milhares de variantes em operação. Por exemplo, no caso de antivírus com detecção baseada em assinaturas, é necessário em geral a atividade de um analista humano que des</w:t>
      </w:r>
      <w:r>
        <w:rPr>
          <w:sz w:val="28"/>
          <w:szCs w:val="28"/>
        </w:rPr>
        <w:t>cubra um modo de detecção para um dado</w:t>
      </w:r>
      <w:r w:rsidRPr="002F74A5">
        <w:rPr>
          <w:sz w:val="28"/>
          <w:szCs w:val="28"/>
        </w:rPr>
        <w:t xml:space="preserve"> </w:t>
      </w:r>
      <w:proofErr w:type="spellStart"/>
      <w:r w:rsidRPr="002F74A5">
        <w:rPr>
          <w:i/>
          <w:sz w:val="28"/>
          <w:szCs w:val="28"/>
        </w:rPr>
        <w:t>malware</w:t>
      </w:r>
      <w:proofErr w:type="spellEnd"/>
      <w:r w:rsidRPr="002F74A5">
        <w:rPr>
          <w:sz w:val="28"/>
          <w:szCs w:val="28"/>
        </w:rPr>
        <w:t xml:space="preserve"> e produza a assinatura</w:t>
      </w:r>
      <w:r>
        <w:rPr>
          <w:sz w:val="28"/>
          <w:szCs w:val="28"/>
        </w:rPr>
        <w:t xml:space="preserve"> </w:t>
      </w:r>
      <w:r w:rsidRPr="002F74A5">
        <w:rPr>
          <w:sz w:val="28"/>
          <w:szCs w:val="28"/>
        </w:rPr>
        <w:t xml:space="preserve">em questão. Para tanto, o analista precisa ter em mãos a variante ainda não detectada. </w:t>
      </w:r>
    </w:p>
    <w:p w14:paraId="0119A838" w14:textId="77777777" w:rsidR="002F74A5" w:rsidRPr="002F74A5" w:rsidRDefault="002F74A5" w:rsidP="002F74A5">
      <w:pPr>
        <w:jc w:val="both"/>
        <w:rPr>
          <w:sz w:val="28"/>
          <w:szCs w:val="28"/>
        </w:rPr>
      </w:pPr>
      <w:r w:rsidRPr="002F74A5">
        <w:rPr>
          <w:sz w:val="28"/>
          <w:szCs w:val="28"/>
        </w:rPr>
        <w:t xml:space="preserve">A fim de obter programas maliciosos e suas variantes, </w:t>
      </w:r>
      <w:r>
        <w:rPr>
          <w:sz w:val="28"/>
          <w:szCs w:val="28"/>
        </w:rPr>
        <w:t>necessita-se de</w:t>
      </w:r>
      <w:r w:rsidRPr="002F74A5">
        <w:rPr>
          <w:sz w:val="28"/>
          <w:szCs w:val="28"/>
        </w:rPr>
        <w:t xml:space="preserve"> uma infraestrutura de coleta distribuída. A motivação principal para tal infraestrutura é a de </w:t>
      </w:r>
      <w:r>
        <w:rPr>
          <w:sz w:val="28"/>
          <w:szCs w:val="28"/>
        </w:rPr>
        <w:t>obter</w:t>
      </w:r>
      <w:r w:rsidRPr="002F74A5">
        <w:rPr>
          <w:sz w:val="28"/>
          <w:szCs w:val="28"/>
        </w:rPr>
        <w:t xml:space="preserve"> e armazenar exemplares de </w:t>
      </w:r>
      <w:proofErr w:type="spellStart"/>
      <w:r w:rsidRPr="002F74A5">
        <w:rPr>
          <w:i/>
          <w:sz w:val="28"/>
          <w:szCs w:val="28"/>
        </w:rPr>
        <w:t>malware</w:t>
      </w:r>
      <w:proofErr w:type="spellEnd"/>
      <w:r w:rsidRPr="002F74A5">
        <w:rPr>
          <w:sz w:val="28"/>
          <w:szCs w:val="28"/>
        </w:rPr>
        <w:t xml:space="preserve"> em circulação no Brasil para análise posterior. Com isso, pretende-se obter </w:t>
      </w:r>
      <w:r w:rsidRPr="002F74A5">
        <w:rPr>
          <w:sz w:val="28"/>
          <w:szCs w:val="28"/>
        </w:rPr>
        <w:lastRenderedPageBreak/>
        <w:t xml:space="preserve">informações acerca dos tipos de </w:t>
      </w:r>
      <w:proofErr w:type="spellStart"/>
      <w:r w:rsidRPr="002F74A5">
        <w:rPr>
          <w:i/>
          <w:sz w:val="28"/>
          <w:szCs w:val="28"/>
        </w:rPr>
        <w:t>malware</w:t>
      </w:r>
      <w:proofErr w:type="spellEnd"/>
      <w:r w:rsidRPr="002F74A5">
        <w:rPr>
          <w:sz w:val="28"/>
          <w:szCs w:val="28"/>
        </w:rPr>
        <w:t xml:space="preserve"> que atacam as redes que possuem um sensor </w:t>
      </w:r>
      <w:r>
        <w:rPr>
          <w:sz w:val="28"/>
          <w:szCs w:val="28"/>
        </w:rPr>
        <w:t>de coleta (</w:t>
      </w:r>
      <w:proofErr w:type="spellStart"/>
      <w:r>
        <w:rPr>
          <w:i/>
          <w:sz w:val="28"/>
          <w:szCs w:val="28"/>
        </w:rPr>
        <w:t>honeypot</w:t>
      </w:r>
      <w:proofErr w:type="spellEnd"/>
      <w:r>
        <w:rPr>
          <w:sz w:val="28"/>
          <w:szCs w:val="28"/>
        </w:rPr>
        <w:t>) a fim de</w:t>
      </w:r>
      <w:r w:rsidRPr="002F74A5">
        <w:rPr>
          <w:sz w:val="28"/>
          <w:szCs w:val="28"/>
        </w:rPr>
        <w:t xml:space="preserve"> agregar dados que permitam mostrar as tendências de ataques de uma maneira local (em cada rede) e global (conjunto das redes com sensores instalados). </w:t>
      </w:r>
    </w:p>
    <w:p w14:paraId="50571DCC" w14:textId="77777777" w:rsidR="002C3523" w:rsidRPr="002F74A5" w:rsidRDefault="002F74A5" w:rsidP="002F74A5">
      <w:pPr>
        <w:jc w:val="both"/>
        <w:rPr>
          <w:sz w:val="28"/>
          <w:szCs w:val="28"/>
        </w:rPr>
      </w:pPr>
      <w:r>
        <w:rPr>
          <w:sz w:val="28"/>
          <w:szCs w:val="28"/>
        </w:rPr>
        <w:t xml:space="preserve">As informações obtidas desses </w:t>
      </w:r>
      <w:proofErr w:type="spellStart"/>
      <w:r>
        <w:rPr>
          <w:i/>
          <w:sz w:val="28"/>
          <w:szCs w:val="28"/>
        </w:rPr>
        <w:t>honeypots</w:t>
      </w:r>
      <w:proofErr w:type="spellEnd"/>
      <w:r>
        <w:rPr>
          <w:sz w:val="28"/>
          <w:szCs w:val="28"/>
        </w:rPr>
        <w:t xml:space="preserve"> de coleta incluem tráfego de rede, registros de auditoria (</w:t>
      </w:r>
      <w:r>
        <w:rPr>
          <w:i/>
          <w:sz w:val="28"/>
          <w:szCs w:val="28"/>
        </w:rPr>
        <w:t>logs</w:t>
      </w:r>
      <w:r>
        <w:rPr>
          <w:sz w:val="28"/>
          <w:szCs w:val="28"/>
        </w:rPr>
        <w:t>) das vulnerabilidades exploradas e tipos de ataques utilizados no comprometimento dos serviços/sistemas, e do binário que representa o programa malicioso. De posse de tais informações, é possível representá-las por meio de técnicas de visualização e disponibilizá-las por meio de uma arquitetura Web, permitindo a observação de tendências e geração de estatísticas.</w:t>
      </w:r>
    </w:p>
    <w:p w14:paraId="391EF074" w14:textId="77777777" w:rsidR="002C3523" w:rsidRPr="002C3523" w:rsidRDefault="002C3523">
      <w:pPr>
        <w:rPr>
          <w:b/>
          <w:sz w:val="32"/>
        </w:rPr>
      </w:pPr>
    </w:p>
    <w:p w14:paraId="72FB732C" w14:textId="77777777" w:rsidR="002C3523" w:rsidRDefault="002C3523">
      <w:pPr>
        <w:rPr>
          <w:b/>
          <w:sz w:val="32"/>
        </w:rPr>
      </w:pPr>
      <w:r w:rsidRPr="002C3523">
        <w:rPr>
          <w:b/>
          <w:sz w:val="32"/>
        </w:rPr>
        <w:t>ATIVIDADES</w:t>
      </w:r>
    </w:p>
    <w:p w14:paraId="337E4171" w14:textId="77777777" w:rsidR="002F74A5" w:rsidRPr="002F74A5" w:rsidRDefault="002F74A5" w:rsidP="002F74A5">
      <w:pPr>
        <w:jc w:val="both"/>
        <w:rPr>
          <w:sz w:val="28"/>
          <w:szCs w:val="28"/>
        </w:rPr>
      </w:pPr>
      <w:r w:rsidRPr="002F74A5">
        <w:rPr>
          <w:sz w:val="28"/>
          <w:szCs w:val="28"/>
        </w:rPr>
        <w:t>O plano de atividades consiste das seguintes etapas:</w:t>
      </w:r>
    </w:p>
    <w:p w14:paraId="0DA1599B" w14:textId="77777777" w:rsidR="002F74A5" w:rsidRDefault="002F74A5" w:rsidP="002F74A5">
      <w:pPr>
        <w:numPr>
          <w:ilvl w:val="0"/>
          <w:numId w:val="1"/>
        </w:numPr>
        <w:ind w:left="360"/>
        <w:jc w:val="both"/>
        <w:rPr>
          <w:sz w:val="28"/>
          <w:szCs w:val="28"/>
        </w:rPr>
      </w:pPr>
      <w:r>
        <w:rPr>
          <w:sz w:val="28"/>
          <w:szCs w:val="28"/>
        </w:rPr>
        <w:t>Estudo s</w:t>
      </w:r>
      <w:r w:rsidR="00AB23DD">
        <w:rPr>
          <w:sz w:val="28"/>
          <w:szCs w:val="28"/>
        </w:rPr>
        <w:t>obre conceitos de visualização,</w:t>
      </w:r>
      <w:r>
        <w:rPr>
          <w:sz w:val="28"/>
          <w:szCs w:val="28"/>
        </w:rPr>
        <w:t xml:space="preserve"> Web </w:t>
      </w:r>
      <w:proofErr w:type="spellStart"/>
      <w:r>
        <w:rPr>
          <w:sz w:val="28"/>
          <w:szCs w:val="28"/>
        </w:rPr>
        <w:t>services</w:t>
      </w:r>
      <w:proofErr w:type="spellEnd"/>
      <w:r w:rsidR="00AB23DD">
        <w:rPr>
          <w:sz w:val="28"/>
          <w:szCs w:val="28"/>
        </w:rPr>
        <w:t xml:space="preserve"> e tipos de dados gerados por </w:t>
      </w:r>
      <w:proofErr w:type="spellStart"/>
      <w:r w:rsidR="00AB23DD">
        <w:rPr>
          <w:i/>
          <w:sz w:val="28"/>
          <w:szCs w:val="28"/>
        </w:rPr>
        <w:t>honeypots</w:t>
      </w:r>
      <w:proofErr w:type="spellEnd"/>
      <w:r>
        <w:rPr>
          <w:sz w:val="28"/>
          <w:szCs w:val="28"/>
        </w:rPr>
        <w:t>.</w:t>
      </w:r>
    </w:p>
    <w:p w14:paraId="01F742B7" w14:textId="77777777" w:rsidR="002F74A5" w:rsidRPr="002F74A5" w:rsidRDefault="002F74A5" w:rsidP="002F74A5">
      <w:pPr>
        <w:numPr>
          <w:ilvl w:val="0"/>
          <w:numId w:val="1"/>
        </w:numPr>
        <w:ind w:left="360"/>
        <w:jc w:val="both"/>
        <w:rPr>
          <w:sz w:val="28"/>
          <w:szCs w:val="28"/>
        </w:rPr>
      </w:pPr>
      <w:r w:rsidRPr="002F74A5">
        <w:rPr>
          <w:sz w:val="28"/>
          <w:szCs w:val="28"/>
        </w:rPr>
        <w:t>Defin</w:t>
      </w:r>
      <w:r w:rsidR="00AB23DD">
        <w:rPr>
          <w:sz w:val="28"/>
          <w:szCs w:val="28"/>
        </w:rPr>
        <w:t>ição da infraestrutura básica e</w:t>
      </w:r>
      <w:r>
        <w:rPr>
          <w:sz w:val="28"/>
          <w:szCs w:val="28"/>
        </w:rPr>
        <w:t xml:space="preserve"> </w:t>
      </w:r>
      <w:r w:rsidRPr="002F74A5">
        <w:rPr>
          <w:sz w:val="28"/>
          <w:szCs w:val="28"/>
        </w:rPr>
        <w:t>projeto da topologia</w:t>
      </w:r>
      <w:r w:rsidR="00AB23DD">
        <w:rPr>
          <w:sz w:val="28"/>
          <w:szCs w:val="28"/>
        </w:rPr>
        <w:t>.</w:t>
      </w:r>
    </w:p>
    <w:p w14:paraId="05C70AD3" w14:textId="77777777" w:rsidR="002F74A5" w:rsidRPr="002F74A5" w:rsidRDefault="002F74A5" w:rsidP="002F74A5">
      <w:pPr>
        <w:numPr>
          <w:ilvl w:val="0"/>
          <w:numId w:val="1"/>
        </w:numPr>
        <w:ind w:left="360"/>
        <w:jc w:val="both"/>
        <w:rPr>
          <w:sz w:val="28"/>
          <w:szCs w:val="28"/>
        </w:rPr>
      </w:pPr>
      <w:r w:rsidRPr="002F74A5">
        <w:rPr>
          <w:sz w:val="28"/>
          <w:szCs w:val="28"/>
        </w:rPr>
        <w:t>Instalaç</w:t>
      </w:r>
      <w:r>
        <w:rPr>
          <w:sz w:val="28"/>
          <w:szCs w:val="28"/>
        </w:rPr>
        <w:t>ão</w:t>
      </w:r>
      <w:r w:rsidR="00AB23DD">
        <w:rPr>
          <w:sz w:val="28"/>
          <w:szCs w:val="28"/>
        </w:rPr>
        <w:t xml:space="preserve"> e configuração</w:t>
      </w:r>
      <w:r>
        <w:rPr>
          <w:sz w:val="28"/>
          <w:szCs w:val="28"/>
        </w:rPr>
        <w:t xml:space="preserve"> do servidor Web</w:t>
      </w:r>
      <w:r w:rsidR="00AB23DD">
        <w:rPr>
          <w:sz w:val="28"/>
          <w:szCs w:val="28"/>
        </w:rPr>
        <w:t xml:space="preserve"> e busca dos dados nos sensores.</w:t>
      </w:r>
    </w:p>
    <w:p w14:paraId="3FF6F7CD" w14:textId="77777777" w:rsidR="002F74A5" w:rsidRPr="002F74A5" w:rsidRDefault="00AB23DD" w:rsidP="002F74A5">
      <w:pPr>
        <w:numPr>
          <w:ilvl w:val="0"/>
          <w:numId w:val="1"/>
        </w:numPr>
        <w:ind w:left="360"/>
        <w:jc w:val="both"/>
        <w:rPr>
          <w:sz w:val="28"/>
          <w:szCs w:val="28"/>
        </w:rPr>
      </w:pPr>
      <w:r>
        <w:rPr>
          <w:sz w:val="28"/>
          <w:szCs w:val="28"/>
        </w:rPr>
        <w:t>Desenvolvimento de procedimentos para tratamento dos dados e  interface de visualização via Web.</w:t>
      </w:r>
    </w:p>
    <w:p w14:paraId="008D5852" w14:textId="77777777" w:rsidR="002C3523" w:rsidRPr="00AB23DD" w:rsidRDefault="002F74A5" w:rsidP="00AB23DD">
      <w:pPr>
        <w:numPr>
          <w:ilvl w:val="0"/>
          <w:numId w:val="1"/>
        </w:numPr>
        <w:ind w:left="360"/>
        <w:jc w:val="both"/>
        <w:rPr>
          <w:sz w:val="28"/>
          <w:szCs w:val="28"/>
        </w:rPr>
      </w:pPr>
      <w:r w:rsidRPr="002F74A5">
        <w:rPr>
          <w:sz w:val="28"/>
          <w:szCs w:val="28"/>
        </w:rPr>
        <w:t>Documentação</w:t>
      </w:r>
      <w:r w:rsidR="00AB23DD">
        <w:rPr>
          <w:sz w:val="28"/>
          <w:szCs w:val="28"/>
        </w:rPr>
        <w:t xml:space="preserve"> do projeto e confecção de relatórios (parcial, final).</w:t>
      </w:r>
    </w:p>
    <w:p w14:paraId="4981F8B6" w14:textId="77777777" w:rsidR="002C3523" w:rsidRPr="002C3523" w:rsidRDefault="002C3523">
      <w:pPr>
        <w:rPr>
          <w:b/>
          <w:sz w:val="32"/>
        </w:rPr>
      </w:pPr>
    </w:p>
    <w:p w14:paraId="1A2F3D6E" w14:textId="77777777" w:rsidR="002C3523" w:rsidRDefault="002C3523">
      <w:pPr>
        <w:rPr>
          <w:b/>
          <w:sz w:val="32"/>
        </w:rPr>
      </w:pPr>
      <w:r w:rsidRPr="002C3523">
        <w:rPr>
          <w:b/>
          <w:sz w:val="32"/>
        </w:rPr>
        <w:t>BIBLIOGRAFIA</w:t>
      </w:r>
    </w:p>
    <w:p w14:paraId="215465B4" w14:textId="77777777" w:rsidR="00AB23DD" w:rsidRPr="00AB23DD" w:rsidRDefault="00AB23DD" w:rsidP="00AB23DD">
      <w:pPr>
        <w:ind w:left="284"/>
        <w:jc w:val="both"/>
        <w:rPr>
          <w:sz w:val="28"/>
          <w:szCs w:val="28"/>
        </w:rPr>
      </w:pPr>
      <w:proofErr w:type="spellStart"/>
      <w:r w:rsidRPr="00AB23DD">
        <w:rPr>
          <w:sz w:val="28"/>
          <w:szCs w:val="28"/>
        </w:rPr>
        <w:t>Provos</w:t>
      </w:r>
      <w:proofErr w:type="spellEnd"/>
      <w:r w:rsidRPr="00AB23DD">
        <w:rPr>
          <w:sz w:val="28"/>
          <w:szCs w:val="28"/>
        </w:rPr>
        <w:t xml:space="preserve">, N. </w:t>
      </w:r>
      <w:proofErr w:type="spellStart"/>
      <w:r w:rsidRPr="00AB23DD">
        <w:rPr>
          <w:sz w:val="28"/>
          <w:szCs w:val="28"/>
        </w:rPr>
        <w:t>Holz</w:t>
      </w:r>
      <w:proofErr w:type="spellEnd"/>
      <w:r w:rsidRPr="00AB23DD">
        <w:rPr>
          <w:sz w:val="28"/>
          <w:szCs w:val="28"/>
        </w:rPr>
        <w:t xml:space="preserve">, T. Virtual </w:t>
      </w:r>
      <w:proofErr w:type="spellStart"/>
      <w:r w:rsidRPr="00AB23DD">
        <w:rPr>
          <w:sz w:val="28"/>
          <w:szCs w:val="28"/>
        </w:rPr>
        <w:t>Honeypots</w:t>
      </w:r>
      <w:proofErr w:type="spellEnd"/>
      <w:r w:rsidRPr="00AB23DD">
        <w:rPr>
          <w:sz w:val="28"/>
          <w:szCs w:val="28"/>
        </w:rPr>
        <w:t xml:space="preserve">: </w:t>
      </w:r>
      <w:proofErr w:type="spellStart"/>
      <w:r w:rsidRPr="00AB23DD">
        <w:rPr>
          <w:sz w:val="28"/>
          <w:szCs w:val="28"/>
        </w:rPr>
        <w:t>From</w:t>
      </w:r>
      <w:proofErr w:type="spellEnd"/>
      <w:r w:rsidRPr="00AB23DD">
        <w:rPr>
          <w:sz w:val="28"/>
          <w:szCs w:val="28"/>
        </w:rPr>
        <w:t xml:space="preserve"> </w:t>
      </w:r>
      <w:proofErr w:type="spellStart"/>
      <w:r w:rsidRPr="00AB23DD">
        <w:rPr>
          <w:sz w:val="28"/>
          <w:szCs w:val="28"/>
        </w:rPr>
        <w:t>Botnet</w:t>
      </w:r>
      <w:proofErr w:type="spellEnd"/>
      <w:r w:rsidRPr="00AB23DD">
        <w:rPr>
          <w:sz w:val="28"/>
          <w:szCs w:val="28"/>
        </w:rPr>
        <w:t xml:space="preserve"> </w:t>
      </w:r>
      <w:proofErr w:type="spellStart"/>
      <w:r w:rsidRPr="00AB23DD">
        <w:rPr>
          <w:sz w:val="28"/>
          <w:szCs w:val="28"/>
        </w:rPr>
        <w:t>Tracking</w:t>
      </w:r>
      <w:proofErr w:type="spellEnd"/>
      <w:r w:rsidRPr="00AB23DD">
        <w:rPr>
          <w:sz w:val="28"/>
          <w:szCs w:val="28"/>
        </w:rPr>
        <w:t xml:space="preserve"> </w:t>
      </w:r>
      <w:proofErr w:type="spellStart"/>
      <w:r w:rsidRPr="00AB23DD">
        <w:rPr>
          <w:sz w:val="28"/>
          <w:szCs w:val="28"/>
        </w:rPr>
        <w:t>to</w:t>
      </w:r>
      <w:proofErr w:type="spellEnd"/>
      <w:r w:rsidRPr="00AB23DD">
        <w:rPr>
          <w:sz w:val="28"/>
          <w:szCs w:val="28"/>
        </w:rPr>
        <w:t xml:space="preserve"> </w:t>
      </w:r>
      <w:proofErr w:type="spellStart"/>
      <w:r w:rsidRPr="00AB23DD">
        <w:rPr>
          <w:sz w:val="28"/>
          <w:szCs w:val="28"/>
        </w:rPr>
        <w:t>Intrusion</w:t>
      </w:r>
      <w:proofErr w:type="spellEnd"/>
      <w:r w:rsidRPr="00AB23DD">
        <w:rPr>
          <w:sz w:val="28"/>
          <w:szCs w:val="28"/>
        </w:rPr>
        <w:t xml:space="preserve"> </w:t>
      </w:r>
      <w:proofErr w:type="spellStart"/>
      <w:r w:rsidRPr="00AB23DD">
        <w:rPr>
          <w:sz w:val="28"/>
          <w:szCs w:val="28"/>
        </w:rPr>
        <w:t>Detection</w:t>
      </w:r>
      <w:proofErr w:type="spellEnd"/>
      <w:r w:rsidRPr="00AB23DD">
        <w:rPr>
          <w:sz w:val="28"/>
          <w:szCs w:val="28"/>
        </w:rPr>
        <w:t xml:space="preserve">. </w:t>
      </w:r>
      <w:proofErr w:type="spellStart"/>
      <w:r w:rsidRPr="00AB23DD">
        <w:rPr>
          <w:sz w:val="28"/>
          <w:szCs w:val="28"/>
        </w:rPr>
        <w:t>Addison</w:t>
      </w:r>
      <w:proofErr w:type="spellEnd"/>
      <w:r w:rsidRPr="00AB23DD">
        <w:rPr>
          <w:sz w:val="28"/>
          <w:szCs w:val="28"/>
        </w:rPr>
        <w:t>-Wesley. 2007.</w:t>
      </w:r>
    </w:p>
    <w:p w14:paraId="3DCE5B78" w14:textId="77777777" w:rsidR="00AB23DD" w:rsidRPr="00AB23DD" w:rsidRDefault="00AB23DD" w:rsidP="00AB23DD">
      <w:pPr>
        <w:ind w:left="284"/>
        <w:jc w:val="both"/>
        <w:rPr>
          <w:sz w:val="28"/>
          <w:szCs w:val="28"/>
        </w:rPr>
      </w:pPr>
      <w:proofErr w:type="spellStart"/>
      <w:r w:rsidRPr="00AB23DD">
        <w:rPr>
          <w:sz w:val="28"/>
          <w:szCs w:val="28"/>
        </w:rPr>
        <w:t>Grégio</w:t>
      </w:r>
      <w:proofErr w:type="spellEnd"/>
      <w:r w:rsidRPr="00AB23DD">
        <w:rPr>
          <w:sz w:val="28"/>
          <w:szCs w:val="28"/>
        </w:rPr>
        <w:t xml:space="preserve">, A. R. A., Oliveira, I. L., Santos, R. D. C., </w:t>
      </w:r>
      <w:proofErr w:type="spellStart"/>
      <w:r w:rsidRPr="00AB23DD">
        <w:rPr>
          <w:sz w:val="28"/>
          <w:szCs w:val="28"/>
        </w:rPr>
        <w:t>Cansian</w:t>
      </w:r>
      <w:proofErr w:type="spellEnd"/>
      <w:r w:rsidRPr="00AB23DD">
        <w:rPr>
          <w:sz w:val="28"/>
          <w:szCs w:val="28"/>
        </w:rPr>
        <w:t xml:space="preserve">, A. M., </w:t>
      </w:r>
      <w:proofErr w:type="spellStart"/>
      <w:r w:rsidRPr="00AB23DD">
        <w:rPr>
          <w:sz w:val="28"/>
          <w:szCs w:val="28"/>
        </w:rPr>
        <w:t>Geus</w:t>
      </w:r>
      <w:proofErr w:type="spellEnd"/>
      <w:r w:rsidRPr="00AB23DD">
        <w:rPr>
          <w:sz w:val="28"/>
          <w:szCs w:val="28"/>
        </w:rPr>
        <w:t xml:space="preserve">, P. L. </w:t>
      </w:r>
      <w:proofErr w:type="spellStart"/>
      <w:r w:rsidRPr="00AB23DD">
        <w:rPr>
          <w:sz w:val="28"/>
          <w:szCs w:val="28"/>
        </w:rPr>
        <w:t>Malware</w:t>
      </w:r>
      <w:proofErr w:type="spellEnd"/>
      <w:r w:rsidRPr="00AB23DD">
        <w:rPr>
          <w:sz w:val="28"/>
          <w:szCs w:val="28"/>
        </w:rPr>
        <w:t xml:space="preserve"> </w:t>
      </w:r>
      <w:proofErr w:type="spellStart"/>
      <w:r w:rsidRPr="00AB23DD">
        <w:rPr>
          <w:sz w:val="28"/>
          <w:szCs w:val="28"/>
        </w:rPr>
        <w:t>Distributed</w:t>
      </w:r>
      <w:proofErr w:type="spellEnd"/>
      <w:r w:rsidRPr="00AB23DD">
        <w:rPr>
          <w:sz w:val="28"/>
          <w:szCs w:val="28"/>
        </w:rPr>
        <w:t xml:space="preserve"> </w:t>
      </w:r>
      <w:proofErr w:type="spellStart"/>
      <w:r w:rsidRPr="00AB23DD">
        <w:rPr>
          <w:sz w:val="28"/>
          <w:szCs w:val="28"/>
        </w:rPr>
        <w:t>Collection</w:t>
      </w:r>
      <w:proofErr w:type="spellEnd"/>
      <w:r w:rsidRPr="00AB23DD">
        <w:rPr>
          <w:sz w:val="28"/>
          <w:szCs w:val="28"/>
        </w:rPr>
        <w:t xml:space="preserve"> </w:t>
      </w:r>
      <w:proofErr w:type="spellStart"/>
      <w:r w:rsidRPr="00AB23DD">
        <w:rPr>
          <w:sz w:val="28"/>
          <w:szCs w:val="28"/>
        </w:rPr>
        <w:t>and</w:t>
      </w:r>
      <w:proofErr w:type="spellEnd"/>
      <w:r w:rsidRPr="00AB23DD">
        <w:rPr>
          <w:sz w:val="28"/>
          <w:szCs w:val="28"/>
        </w:rPr>
        <w:t xml:space="preserve"> </w:t>
      </w:r>
      <w:proofErr w:type="spellStart"/>
      <w:r w:rsidRPr="00AB23DD">
        <w:rPr>
          <w:sz w:val="28"/>
          <w:szCs w:val="28"/>
        </w:rPr>
        <w:t>Pre-Classification</w:t>
      </w:r>
      <w:proofErr w:type="spellEnd"/>
      <w:r w:rsidRPr="00AB23DD">
        <w:rPr>
          <w:sz w:val="28"/>
          <w:szCs w:val="28"/>
        </w:rPr>
        <w:t xml:space="preserve"> System </w:t>
      </w:r>
      <w:proofErr w:type="spellStart"/>
      <w:r w:rsidRPr="00AB23DD">
        <w:rPr>
          <w:sz w:val="28"/>
          <w:szCs w:val="28"/>
        </w:rPr>
        <w:t>using</w:t>
      </w:r>
      <w:proofErr w:type="spellEnd"/>
      <w:r w:rsidRPr="00AB23DD">
        <w:rPr>
          <w:sz w:val="28"/>
          <w:szCs w:val="28"/>
        </w:rPr>
        <w:t xml:space="preserve"> </w:t>
      </w:r>
      <w:proofErr w:type="spellStart"/>
      <w:r w:rsidRPr="00AB23DD">
        <w:rPr>
          <w:sz w:val="28"/>
          <w:szCs w:val="28"/>
        </w:rPr>
        <w:lastRenderedPageBreak/>
        <w:t>Honeypot</w:t>
      </w:r>
      <w:proofErr w:type="spellEnd"/>
      <w:r w:rsidRPr="00AB23DD">
        <w:rPr>
          <w:sz w:val="28"/>
          <w:szCs w:val="28"/>
        </w:rPr>
        <w:t xml:space="preserve"> Technology. </w:t>
      </w:r>
      <w:proofErr w:type="spellStart"/>
      <w:r w:rsidRPr="00AB23DD">
        <w:rPr>
          <w:sz w:val="28"/>
          <w:szCs w:val="28"/>
        </w:rPr>
        <w:t>Proceedings</w:t>
      </w:r>
      <w:proofErr w:type="spellEnd"/>
      <w:r w:rsidRPr="00AB23DD">
        <w:rPr>
          <w:sz w:val="28"/>
          <w:szCs w:val="28"/>
        </w:rPr>
        <w:t xml:space="preserve"> </w:t>
      </w:r>
      <w:proofErr w:type="spellStart"/>
      <w:r w:rsidRPr="00AB23DD">
        <w:rPr>
          <w:sz w:val="28"/>
          <w:szCs w:val="28"/>
        </w:rPr>
        <w:t>of</w:t>
      </w:r>
      <w:proofErr w:type="spellEnd"/>
      <w:r w:rsidRPr="00AB23DD">
        <w:rPr>
          <w:sz w:val="28"/>
          <w:szCs w:val="28"/>
        </w:rPr>
        <w:t xml:space="preserve"> SPIE </w:t>
      </w:r>
      <w:proofErr w:type="spellStart"/>
      <w:r w:rsidRPr="00AB23DD">
        <w:rPr>
          <w:sz w:val="28"/>
          <w:szCs w:val="28"/>
        </w:rPr>
        <w:t>Defense</w:t>
      </w:r>
      <w:proofErr w:type="spellEnd"/>
      <w:r w:rsidRPr="00AB23DD">
        <w:rPr>
          <w:sz w:val="28"/>
          <w:szCs w:val="28"/>
        </w:rPr>
        <w:t xml:space="preserve">, Security </w:t>
      </w:r>
      <w:proofErr w:type="spellStart"/>
      <w:r w:rsidRPr="00AB23DD">
        <w:rPr>
          <w:sz w:val="28"/>
          <w:szCs w:val="28"/>
        </w:rPr>
        <w:t>and</w:t>
      </w:r>
      <w:proofErr w:type="spellEnd"/>
      <w:r w:rsidRPr="00AB23DD">
        <w:rPr>
          <w:sz w:val="28"/>
          <w:szCs w:val="28"/>
        </w:rPr>
        <w:t xml:space="preserve"> </w:t>
      </w:r>
      <w:proofErr w:type="spellStart"/>
      <w:r w:rsidRPr="00AB23DD">
        <w:rPr>
          <w:sz w:val="28"/>
          <w:szCs w:val="28"/>
        </w:rPr>
        <w:t>Sensing</w:t>
      </w:r>
      <w:proofErr w:type="spellEnd"/>
      <w:r w:rsidRPr="00AB23DD">
        <w:rPr>
          <w:sz w:val="28"/>
          <w:szCs w:val="28"/>
        </w:rPr>
        <w:t>. Orlando, FL. 2009.</w:t>
      </w:r>
    </w:p>
    <w:p w14:paraId="3097E376" w14:textId="77777777" w:rsidR="00AB23DD" w:rsidRPr="00AB23DD" w:rsidRDefault="00AB23DD" w:rsidP="00AB23DD">
      <w:pPr>
        <w:ind w:left="284"/>
        <w:jc w:val="both"/>
        <w:rPr>
          <w:sz w:val="28"/>
          <w:szCs w:val="28"/>
        </w:rPr>
      </w:pPr>
      <w:proofErr w:type="spellStart"/>
      <w:r w:rsidRPr="00AB23DD">
        <w:rPr>
          <w:sz w:val="28"/>
          <w:szCs w:val="28"/>
        </w:rPr>
        <w:t>Spitzner</w:t>
      </w:r>
      <w:proofErr w:type="spellEnd"/>
      <w:r w:rsidRPr="00AB23DD">
        <w:rPr>
          <w:sz w:val="28"/>
          <w:szCs w:val="28"/>
        </w:rPr>
        <w:t>, L. “</w:t>
      </w:r>
      <w:proofErr w:type="spellStart"/>
      <w:r w:rsidRPr="00AB23DD">
        <w:rPr>
          <w:sz w:val="28"/>
          <w:szCs w:val="28"/>
        </w:rPr>
        <w:t>Honeypots</w:t>
      </w:r>
      <w:proofErr w:type="spellEnd"/>
      <w:r w:rsidRPr="00AB23DD">
        <w:rPr>
          <w:sz w:val="28"/>
          <w:szCs w:val="28"/>
        </w:rPr>
        <w:t xml:space="preserve">: </w:t>
      </w:r>
      <w:proofErr w:type="spellStart"/>
      <w:r w:rsidRPr="00AB23DD">
        <w:rPr>
          <w:sz w:val="28"/>
          <w:szCs w:val="28"/>
        </w:rPr>
        <w:t>Tracking</w:t>
      </w:r>
      <w:proofErr w:type="spellEnd"/>
      <w:r w:rsidRPr="00AB23DD">
        <w:rPr>
          <w:sz w:val="28"/>
          <w:szCs w:val="28"/>
        </w:rPr>
        <w:t xml:space="preserve"> Hackers”. </w:t>
      </w:r>
      <w:proofErr w:type="spellStart"/>
      <w:r w:rsidRPr="00AB23DD">
        <w:rPr>
          <w:sz w:val="28"/>
          <w:szCs w:val="28"/>
        </w:rPr>
        <w:t>Addison</w:t>
      </w:r>
      <w:proofErr w:type="spellEnd"/>
      <w:r w:rsidRPr="00AB23DD">
        <w:rPr>
          <w:sz w:val="28"/>
          <w:szCs w:val="28"/>
        </w:rPr>
        <w:t>-Wesley. 2002.</w:t>
      </w:r>
    </w:p>
    <w:p w14:paraId="4DFDE9AD" w14:textId="77777777" w:rsidR="00AB23DD" w:rsidRPr="00AB23DD" w:rsidRDefault="00AB23DD" w:rsidP="00AB23DD">
      <w:pPr>
        <w:ind w:left="284"/>
        <w:jc w:val="both"/>
        <w:rPr>
          <w:sz w:val="28"/>
          <w:szCs w:val="28"/>
        </w:rPr>
      </w:pPr>
      <w:proofErr w:type="spellStart"/>
      <w:r w:rsidRPr="00AB23DD">
        <w:rPr>
          <w:sz w:val="28"/>
          <w:szCs w:val="28"/>
        </w:rPr>
        <w:t>Zhuge</w:t>
      </w:r>
      <w:proofErr w:type="spellEnd"/>
      <w:r w:rsidRPr="00AB23DD">
        <w:rPr>
          <w:sz w:val="28"/>
          <w:szCs w:val="28"/>
        </w:rPr>
        <w:t xml:space="preserve">, J.; </w:t>
      </w:r>
      <w:proofErr w:type="spellStart"/>
      <w:r w:rsidRPr="00AB23DD">
        <w:rPr>
          <w:sz w:val="28"/>
          <w:szCs w:val="28"/>
        </w:rPr>
        <w:t>Holz</w:t>
      </w:r>
      <w:proofErr w:type="spellEnd"/>
      <w:r w:rsidRPr="00AB23DD">
        <w:rPr>
          <w:sz w:val="28"/>
          <w:szCs w:val="28"/>
        </w:rPr>
        <w:t xml:space="preserve">, T.; </w:t>
      </w:r>
      <w:proofErr w:type="spellStart"/>
      <w:r w:rsidRPr="00AB23DD">
        <w:rPr>
          <w:sz w:val="28"/>
          <w:szCs w:val="28"/>
        </w:rPr>
        <w:t>Han</w:t>
      </w:r>
      <w:proofErr w:type="spellEnd"/>
      <w:r w:rsidRPr="00AB23DD">
        <w:rPr>
          <w:sz w:val="28"/>
          <w:szCs w:val="28"/>
        </w:rPr>
        <w:t xml:space="preserve">, X.; Song, C. </w:t>
      </w:r>
      <w:proofErr w:type="spellStart"/>
      <w:r w:rsidRPr="00AB23DD">
        <w:rPr>
          <w:sz w:val="28"/>
          <w:szCs w:val="28"/>
        </w:rPr>
        <w:t>and</w:t>
      </w:r>
      <w:proofErr w:type="spellEnd"/>
      <w:r w:rsidRPr="00AB23DD">
        <w:rPr>
          <w:sz w:val="28"/>
          <w:szCs w:val="28"/>
        </w:rPr>
        <w:t xml:space="preserve"> </w:t>
      </w:r>
      <w:proofErr w:type="spellStart"/>
      <w:r w:rsidRPr="00AB23DD">
        <w:rPr>
          <w:sz w:val="28"/>
          <w:szCs w:val="28"/>
        </w:rPr>
        <w:t>Zou</w:t>
      </w:r>
      <w:proofErr w:type="spellEnd"/>
      <w:r w:rsidRPr="00AB23DD">
        <w:rPr>
          <w:sz w:val="28"/>
          <w:szCs w:val="28"/>
        </w:rPr>
        <w:t>, W. “</w:t>
      </w:r>
      <w:proofErr w:type="spellStart"/>
      <w:r w:rsidRPr="00AB23DD">
        <w:rPr>
          <w:sz w:val="28"/>
          <w:szCs w:val="28"/>
        </w:rPr>
        <w:t>Collecting</w:t>
      </w:r>
      <w:proofErr w:type="spellEnd"/>
      <w:r w:rsidRPr="00AB23DD">
        <w:rPr>
          <w:sz w:val="28"/>
          <w:szCs w:val="28"/>
        </w:rPr>
        <w:t xml:space="preserve"> </w:t>
      </w:r>
      <w:proofErr w:type="spellStart"/>
      <w:r w:rsidRPr="00AB23DD">
        <w:rPr>
          <w:sz w:val="28"/>
          <w:szCs w:val="28"/>
        </w:rPr>
        <w:t>Autonomous</w:t>
      </w:r>
      <w:proofErr w:type="spellEnd"/>
      <w:r w:rsidRPr="00AB23DD">
        <w:rPr>
          <w:sz w:val="28"/>
          <w:szCs w:val="28"/>
        </w:rPr>
        <w:t xml:space="preserve"> </w:t>
      </w:r>
      <w:proofErr w:type="spellStart"/>
      <w:r w:rsidRPr="00AB23DD">
        <w:rPr>
          <w:sz w:val="28"/>
          <w:szCs w:val="28"/>
        </w:rPr>
        <w:t>Spreading</w:t>
      </w:r>
      <w:proofErr w:type="spellEnd"/>
      <w:r w:rsidRPr="00AB23DD">
        <w:rPr>
          <w:sz w:val="28"/>
          <w:szCs w:val="28"/>
        </w:rPr>
        <w:t xml:space="preserve"> </w:t>
      </w:r>
      <w:proofErr w:type="spellStart"/>
      <w:r w:rsidRPr="00AB23DD">
        <w:rPr>
          <w:sz w:val="28"/>
          <w:szCs w:val="28"/>
        </w:rPr>
        <w:t>Malware</w:t>
      </w:r>
      <w:proofErr w:type="spellEnd"/>
      <w:r w:rsidRPr="00AB23DD">
        <w:rPr>
          <w:sz w:val="28"/>
          <w:szCs w:val="28"/>
        </w:rPr>
        <w:t xml:space="preserve"> </w:t>
      </w:r>
      <w:proofErr w:type="spellStart"/>
      <w:r w:rsidRPr="00AB23DD">
        <w:rPr>
          <w:sz w:val="28"/>
          <w:szCs w:val="28"/>
        </w:rPr>
        <w:t>Using</w:t>
      </w:r>
      <w:proofErr w:type="spellEnd"/>
      <w:r w:rsidRPr="00AB23DD">
        <w:rPr>
          <w:sz w:val="28"/>
          <w:szCs w:val="28"/>
        </w:rPr>
        <w:t xml:space="preserve"> High-</w:t>
      </w:r>
      <w:proofErr w:type="spellStart"/>
      <w:r w:rsidRPr="00AB23DD">
        <w:rPr>
          <w:sz w:val="28"/>
          <w:szCs w:val="28"/>
        </w:rPr>
        <w:t>interaction</w:t>
      </w:r>
      <w:proofErr w:type="spellEnd"/>
      <w:r w:rsidRPr="00AB23DD">
        <w:rPr>
          <w:sz w:val="28"/>
          <w:szCs w:val="28"/>
        </w:rPr>
        <w:t xml:space="preserve"> </w:t>
      </w:r>
      <w:proofErr w:type="spellStart"/>
      <w:r w:rsidRPr="00AB23DD">
        <w:rPr>
          <w:sz w:val="28"/>
          <w:szCs w:val="28"/>
        </w:rPr>
        <w:t>Honeypots</w:t>
      </w:r>
      <w:proofErr w:type="spellEnd"/>
      <w:r w:rsidRPr="00AB23DD">
        <w:rPr>
          <w:sz w:val="28"/>
          <w:szCs w:val="28"/>
        </w:rPr>
        <w:t xml:space="preserve">”. </w:t>
      </w:r>
      <w:proofErr w:type="spellStart"/>
      <w:r w:rsidRPr="00AB23DD">
        <w:rPr>
          <w:sz w:val="28"/>
          <w:szCs w:val="28"/>
        </w:rPr>
        <w:t>Proceedings</w:t>
      </w:r>
      <w:proofErr w:type="spellEnd"/>
      <w:r w:rsidRPr="00AB23DD">
        <w:rPr>
          <w:sz w:val="28"/>
          <w:szCs w:val="28"/>
        </w:rPr>
        <w:t xml:space="preserve"> </w:t>
      </w:r>
      <w:proofErr w:type="spellStart"/>
      <w:r w:rsidRPr="00AB23DD">
        <w:rPr>
          <w:sz w:val="28"/>
          <w:szCs w:val="28"/>
        </w:rPr>
        <w:t>of</w:t>
      </w:r>
      <w:proofErr w:type="spellEnd"/>
      <w:r w:rsidRPr="00AB23DD">
        <w:rPr>
          <w:sz w:val="28"/>
          <w:szCs w:val="28"/>
        </w:rPr>
        <w:t xml:space="preserve"> 9th </w:t>
      </w:r>
      <w:proofErr w:type="spellStart"/>
      <w:r w:rsidRPr="00AB23DD">
        <w:rPr>
          <w:sz w:val="28"/>
          <w:szCs w:val="28"/>
        </w:rPr>
        <w:t>International</w:t>
      </w:r>
      <w:proofErr w:type="spellEnd"/>
      <w:r w:rsidRPr="00AB23DD">
        <w:rPr>
          <w:sz w:val="28"/>
          <w:szCs w:val="28"/>
        </w:rPr>
        <w:t xml:space="preserve"> </w:t>
      </w:r>
      <w:proofErr w:type="spellStart"/>
      <w:r w:rsidRPr="00AB23DD">
        <w:rPr>
          <w:sz w:val="28"/>
          <w:szCs w:val="28"/>
        </w:rPr>
        <w:t>Conference</w:t>
      </w:r>
      <w:proofErr w:type="spellEnd"/>
      <w:r w:rsidRPr="00AB23DD">
        <w:rPr>
          <w:sz w:val="28"/>
          <w:szCs w:val="28"/>
        </w:rPr>
        <w:t xml:space="preserve"> </w:t>
      </w:r>
      <w:proofErr w:type="spellStart"/>
      <w:r w:rsidRPr="00AB23DD">
        <w:rPr>
          <w:sz w:val="28"/>
          <w:szCs w:val="28"/>
        </w:rPr>
        <w:t>on</w:t>
      </w:r>
      <w:proofErr w:type="spellEnd"/>
      <w:r w:rsidRPr="00AB23DD">
        <w:rPr>
          <w:sz w:val="28"/>
          <w:szCs w:val="28"/>
        </w:rPr>
        <w:t xml:space="preserve"> </w:t>
      </w:r>
      <w:proofErr w:type="spellStart"/>
      <w:r w:rsidRPr="00AB23DD">
        <w:rPr>
          <w:sz w:val="28"/>
          <w:szCs w:val="28"/>
        </w:rPr>
        <w:t>Information</w:t>
      </w:r>
      <w:proofErr w:type="spellEnd"/>
      <w:r w:rsidRPr="00AB23DD">
        <w:rPr>
          <w:sz w:val="28"/>
          <w:szCs w:val="28"/>
        </w:rPr>
        <w:t xml:space="preserve"> </w:t>
      </w:r>
      <w:proofErr w:type="spellStart"/>
      <w:r w:rsidRPr="00AB23DD">
        <w:rPr>
          <w:sz w:val="28"/>
          <w:szCs w:val="28"/>
        </w:rPr>
        <w:t>and</w:t>
      </w:r>
      <w:proofErr w:type="spellEnd"/>
      <w:r w:rsidRPr="00AB23DD">
        <w:rPr>
          <w:sz w:val="28"/>
          <w:szCs w:val="28"/>
        </w:rPr>
        <w:t xml:space="preserve"> Communications Security (ICICS'07), </w:t>
      </w:r>
      <w:proofErr w:type="spellStart"/>
      <w:r w:rsidRPr="00AB23DD">
        <w:rPr>
          <w:sz w:val="28"/>
          <w:szCs w:val="28"/>
        </w:rPr>
        <w:t>Zhengzhou</w:t>
      </w:r>
      <w:proofErr w:type="spellEnd"/>
      <w:r w:rsidRPr="00AB23DD">
        <w:rPr>
          <w:sz w:val="28"/>
          <w:szCs w:val="28"/>
        </w:rPr>
        <w:t xml:space="preserve">, China, </w:t>
      </w:r>
      <w:proofErr w:type="spellStart"/>
      <w:r w:rsidRPr="00AB23DD">
        <w:rPr>
          <w:sz w:val="28"/>
          <w:szCs w:val="28"/>
        </w:rPr>
        <w:t>December</w:t>
      </w:r>
      <w:proofErr w:type="spellEnd"/>
      <w:r w:rsidRPr="00AB23DD">
        <w:rPr>
          <w:sz w:val="28"/>
          <w:szCs w:val="28"/>
        </w:rPr>
        <w:t xml:space="preserve"> 2007.</w:t>
      </w:r>
    </w:p>
    <w:p w14:paraId="20FA7A73" w14:textId="77777777" w:rsidR="00AB23DD" w:rsidRPr="00AB23DD" w:rsidRDefault="00AB23DD" w:rsidP="00AB23DD">
      <w:pPr>
        <w:ind w:left="284"/>
        <w:jc w:val="both"/>
        <w:rPr>
          <w:sz w:val="28"/>
          <w:szCs w:val="28"/>
        </w:rPr>
      </w:pPr>
      <w:r w:rsidRPr="00AB23DD">
        <w:rPr>
          <w:sz w:val="28"/>
          <w:szCs w:val="28"/>
        </w:rPr>
        <w:t xml:space="preserve">Seifert, C.; </w:t>
      </w:r>
      <w:proofErr w:type="spellStart"/>
      <w:r w:rsidRPr="00AB23DD">
        <w:rPr>
          <w:sz w:val="28"/>
          <w:szCs w:val="28"/>
        </w:rPr>
        <w:t>Steenson</w:t>
      </w:r>
      <w:proofErr w:type="spellEnd"/>
      <w:r w:rsidRPr="00AB23DD">
        <w:rPr>
          <w:sz w:val="28"/>
          <w:szCs w:val="28"/>
        </w:rPr>
        <w:t xml:space="preserve">, R.; </w:t>
      </w:r>
      <w:proofErr w:type="spellStart"/>
      <w:r w:rsidRPr="00AB23DD">
        <w:rPr>
          <w:sz w:val="28"/>
          <w:szCs w:val="28"/>
        </w:rPr>
        <w:t>Holz</w:t>
      </w:r>
      <w:proofErr w:type="spellEnd"/>
      <w:r w:rsidRPr="00AB23DD">
        <w:rPr>
          <w:sz w:val="28"/>
          <w:szCs w:val="28"/>
        </w:rPr>
        <w:t xml:space="preserve">, T.; Yuan, B. </w:t>
      </w:r>
      <w:proofErr w:type="spellStart"/>
      <w:r w:rsidRPr="00AB23DD">
        <w:rPr>
          <w:sz w:val="28"/>
          <w:szCs w:val="28"/>
        </w:rPr>
        <w:t>and</w:t>
      </w:r>
      <w:proofErr w:type="spellEnd"/>
      <w:r w:rsidRPr="00AB23DD">
        <w:rPr>
          <w:sz w:val="28"/>
          <w:szCs w:val="28"/>
        </w:rPr>
        <w:t xml:space="preserve"> Davis, M.A. “</w:t>
      </w:r>
      <w:proofErr w:type="spellStart"/>
      <w:r w:rsidRPr="00AB23DD">
        <w:rPr>
          <w:sz w:val="28"/>
          <w:szCs w:val="28"/>
        </w:rPr>
        <w:t>Know</w:t>
      </w:r>
      <w:proofErr w:type="spellEnd"/>
      <w:r w:rsidRPr="00AB23DD">
        <w:rPr>
          <w:sz w:val="28"/>
          <w:szCs w:val="28"/>
        </w:rPr>
        <w:t xml:space="preserve"> </w:t>
      </w:r>
      <w:proofErr w:type="spellStart"/>
      <w:r w:rsidRPr="00AB23DD">
        <w:rPr>
          <w:sz w:val="28"/>
          <w:szCs w:val="28"/>
        </w:rPr>
        <w:t>Your</w:t>
      </w:r>
      <w:proofErr w:type="spellEnd"/>
      <w:r w:rsidRPr="00AB23DD">
        <w:rPr>
          <w:sz w:val="28"/>
          <w:szCs w:val="28"/>
        </w:rPr>
        <w:t xml:space="preserve"> </w:t>
      </w:r>
      <w:proofErr w:type="spellStart"/>
      <w:r w:rsidRPr="00AB23DD">
        <w:rPr>
          <w:sz w:val="28"/>
          <w:szCs w:val="28"/>
        </w:rPr>
        <w:t>Enemy</w:t>
      </w:r>
      <w:proofErr w:type="spellEnd"/>
      <w:r w:rsidRPr="00AB23DD">
        <w:rPr>
          <w:sz w:val="28"/>
          <w:szCs w:val="28"/>
        </w:rPr>
        <w:t xml:space="preserve">: </w:t>
      </w:r>
      <w:proofErr w:type="spellStart"/>
      <w:r w:rsidRPr="00AB23DD">
        <w:rPr>
          <w:sz w:val="28"/>
          <w:szCs w:val="28"/>
        </w:rPr>
        <w:t>Malicious</w:t>
      </w:r>
      <w:proofErr w:type="spellEnd"/>
      <w:r w:rsidRPr="00AB23DD">
        <w:rPr>
          <w:sz w:val="28"/>
          <w:szCs w:val="28"/>
        </w:rPr>
        <w:t xml:space="preserve"> Web Servers”.  Disponível em: </w:t>
      </w:r>
      <w:hyperlink r:id="rId6" w:history="1">
        <w:r w:rsidRPr="00AB23DD">
          <w:t>http://www.honeynet.org/papers/mws</w:t>
        </w:r>
      </w:hyperlink>
      <w:r w:rsidRPr="00AB23DD">
        <w:rPr>
          <w:sz w:val="28"/>
          <w:szCs w:val="28"/>
        </w:rPr>
        <w:t>. (Acesso em outubro/2013).</w:t>
      </w:r>
    </w:p>
    <w:p w14:paraId="44385722" w14:textId="77777777" w:rsidR="00AB23DD" w:rsidRDefault="00AB23DD" w:rsidP="00AB23DD">
      <w:pPr>
        <w:ind w:left="284"/>
        <w:jc w:val="both"/>
        <w:rPr>
          <w:sz w:val="28"/>
          <w:szCs w:val="28"/>
        </w:rPr>
      </w:pPr>
      <w:r w:rsidRPr="00AB23DD">
        <w:rPr>
          <w:sz w:val="28"/>
          <w:szCs w:val="28"/>
        </w:rPr>
        <w:t xml:space="preserve">CERT.br. </w:t>
      </w:r>
      <w:proofErr w:type="spellStart"/>
      <w:r w:rsidRPr="00AB23DD">
        <w:rPr>
          <w:sz w:val="28"/>
          <w:szCs w:val="28"/>
        </w:rPr>
        <w:t>Distributed</w:t>
      </w:r>
      <w:proofErr w:type="spellEnd"/>
      <w:r w:rsidRPr="00AB23DD">
        <w:rPr>
          <w:sz w:val="28"/>
          <w:szCs w:val="28"/>
        </w:rPr>
        <w:t xml:space="preserve"> </w:t>
      </w:r>
      <w:proofErr w:type="spellStart"/>
      <w:r w:rsidRPr="00AB23DD">
        <w:rPr>
          <w:sz w:val="28"/>
          <w:szCs w:val="28"/>
        </w:rPr>
        <w:t>Honeypots</w:t>
      </w:r>
      <w:proofErr w:type="spellEnd"/>
      <w:r w:rsidRPr="00AB23DD">
        <w:rPr>
          <w:sz w:val="28"/>
          <w:szCs w:val="28"/>
        </w:rPr>
        <w:t xml:space="preserve"> Project. Disponível em: </w:t>
      </w:r>
      <w:hyperlink r:id="rId7" w:history="1">
        <w:r w:rsidRPr="00AB23DD">
          <w:rPr>
            <w:sz w:val="28"/>
            <w:szCs w:val="28"/>
          </w:rPr>
          <w:t>http://honeytarg.cert.br/honeypots/</w:t>
        </w:r>
      </w:hyperlink>
      <w:r w:rsidRPr="00AB23DD">
        <w:rPr>
          <w:sz w:val="28"/>
          <w:szCs w:val="28"/>
        </w:rPr>
        <w:t>. (Acesso em outubro/2013).</w:t>
      </w:r>
    </w:p>
    <w:p w14:paraId="40738686" w14:textId="77777777" w:rsidR="00AB23DD" w:rsidRPr="00AB23DD" w:rsidRDefault="00AB23DD" w:rsidP="00AB23DD">
      <w:pPr>
        <w:ind w:left="284"/>
        <w:jc w:val="both"/>
        <w:rPr>
          <w:sz w:val="28"/>
          <w:szCs w:val="28"/>
        </w:rPr>
      </w:pPr>
      <w:r w:rsidRPr="00AB23DD">
        <w:rPr>
          <w:sz w:val="28"/>
          <w:szCs w:val="28"/>
        </w:rPr>
        <w:t xml:space="preserve">Santos, </w:t>
      </w:r>
      <w:r>
        <w:rPr>
          <w:sz w:val="28"/>
          <w:szCs w:val="28"/>
        </w:rPr>
        <w:t xml:space="preserve">R., </w:t>
      </w:r>
      <w:proofErr w:type="spellStart"/>
      <w:r>
        <w:rPr>
          <w:sz w:val="28"/>
          <w:szCs w:val="28"/>
        </w:rPr>
        <w:t>Grégio</w:t>
      </w:r>
      <w:proofErr w:type="spellEnd"/>
      <w:r>
        <w:rPr>
          <w:sz w:val="28"/>
          <w:szCs w:val="28"/>
        </w:rPr>
        <w:t xml:space="preserve">, </w:t>
      </w:r>
      <w:r w:rsidRPr="00AB23DD">
        <w:rPr>
          <w:sz w:val="28"/>
          <w:szCs w:val="28"/>
        </w:rPr>
        <w:t>A</w:t>
      </w:r>
      <w:r>
        <w:rPr>
          <w:sz w:val="28"/>
          <w:szCs w:val="28"/>
        </w:rPr>
        <w:t>.</w:t>
      </w:r>
      <w:r w:rsidRPr="00AB23DD">
        <w:rPr>
          <w:sz w:val="28"/>
          <w:szCs w:val="28"/>
        </w:rPr>
        <w:t xml:space="preserve"> R</w:t>
      </w:r>
      <w:r>
        <w:rPr>
          <w:sz w:val="28"/>
          <w:szCs w:val="28"/>
        </w:rPr>
        <w:t>.</w:t>
      </w:r>
      <w:r w:rsidRPr="00AB23DD">
        <w:rPr>
          <w:sz w:val="28"/>
          <w:szCs w:val="28"/>
        </w:rPr>
        <w:t xml:space="preserve"> A.</w:t>
      </w:r>
      <w:r w:rsidRPr="00AB23DD">
        <w:rPr>
          <w:sz w:val="28"/>
          <w:szCs w:val="28"/>
        </w:rPr>
        <w:tab/>
        <w:t xml:space="preserve"> Análise e Visualização de Logs de Segurança. In: Computer </w:t>
      </w:r>
      <w:proofErr w:type="spellStart"/>
      <w:r w:rsidRPr="00AB23DD">
        <w:rPr>
          <w:sz w:val="28"/>
          <w:szCs w:val="28"/>
        </w:rPr>
        <w:t>on</w:t>
      </w:r>
      <w:proofErr w:type="spellEnd"/>
      <w:r w:rsidRPr="00AB23DD">
        <w:rPr>
          <w:sz w:val="28"/>
          <w:szCs w:val="28"/>
        </w:rPr>
        <w:t xml:space="preserve"> </w:t>
      </w:r>
      <w:proofErr w:type="spellStart"/>
      <w:r w:rsidRPr="00AB23DD">
        <w:rPr>
          <w:sz w:val="28"/>
          <w:szCs w:val="28"/>
        </w:rPr>
        <w:t>the</w:t>
      </w:r>
      <w:proofErr w:type="spellEnd"/>
      <w:r w:rsidRPr="00AB23DD">
        <w:rPr>
          <w:sz w:val="28"/>
          <w:szCs w:val="28"/>
        </w:rPr>
        <w:t xml:space="preserve"> Beach 2010: Livro de Minicursos. 1 ed. São Jose/SC: </w:t>
      </w:r>
      <w:proofErr w:type="spellStart"/>
      <w:r w:rsidRPr="00AB23DD">
        <w:rPr>
          <w:sz w:val="28"/>
          <w:szCs w:val="28"/>
        </w:rPr>
        <w:t>Uniali</w:t>
      </w:r>
      <w:proofErr w:type="spellEnd"/>
      <w:r w:rsidRPr="00AB23DD">
        <w:rPr>
          <w:sz w:val="28"/>
          <w:szCs w:val="28"/>
        </w:rPr>
        <w:t>, 2010, PP. 85–114.</w:t>
      </w:r>
    </w:p>
    <w:p w14:paraId="2AFC8DFC" w14:textId="77777777" w:rsidR="00AB23DD" w:rsidRPr="00AB23DD" w:rsidRDefault="00AB23DD" w:rsidP="00AB23DD">
      <w:pPr>
        <w:ind w:left="284"/>
        <w:jc w:val="both"/>
        <w:rPr>
          <w:sz w:val="28"/>
          <w:szCs w:val="28"/>
        </w:rPr>
      </w:pPr>
      <w:proofErr w:type="spellStart"/>
      <w:r w:rsidRPr="00AB23DD">
        <w:rPr>
          <w:sz w:val="28"/>
          <w:szCs w:val="28"/>
        </w:rPr>
        <w:t>Axelsson</w:t>
      </w:r>
      <w:proofErr w:type="spellEnd"/>
      <w:r>
        <w:rPr>
          <w:sz w:val="28"/>
          <w:szCs w:val="28"/>
        </w:rPr>
        <w:t>, S.</w:t>
      </w:r>
      <w:r w:rsidRPr="00AB23DD">
        <w:rPr>
          <w:sz w:val="28"/>
          <w:szCs w:val="28"/>
        </w:rPr>
        <w:t xml:space="preserve"> </w:t>
      </w:r>
      <w:proofErr w:type="spellStart"/>
      <w:r w:rsidRPr="00AB23DD">
        <w:rPr>
          <w:sz w:val="28"/>
          <w:szCs w:val="28"/>
        </w:rPr>
        <w:t>Visualisation</w:t>
      </w:r>
      <w:proofErr w:type="spellEnd"/>
      <w:r w:rsidRPr="00AB23DD">
        <w:rPr>
          <w:sz w:val="28"/>
          <w:szCs w:val="28"/>
        </w:rPr>
        <w:t xml:space="preserve"> for Intrusion Detection – Hooking the Worm. In </w:t>
      </w:r>
      <w:proofErr w:type="spellStart"/>
      <w:r w:rsidRPr="00AB23DD">
        <w:rPr>
          <w:sz w:val="28"/>
          <w:szCs w:val="28"/>
        </w:rPr>
        <w:t>Einar</w:t>
      </w:r>
      <w:proofErr w:type="spellEnd"/>
      <w:r w:rsidRPr="00AB23DD">
        <w:rPr>
          <w:sz w:val="28"/>
          <w:szCs w:val="28"/>
        </w:rPr>
        <w:t xml:space="preserve"> </w:t>
      </w:r>
      <w:proofErr w:type="spellStart"/>
      <w:r w:rsidRPr="00AB23DD">
        <w:rPr>
          <w:sz w:val="28"/>
          <w:szCs w:val="28"/>
        </w:rPr>
        <w:t>Snekkenes</w:t>
      </w:r>
      <w:proofErr w:type="spellEnd"/>
      <w:r w:rsidRPr="00AB23DD">
        <w:rPr>
          <w:sz w:val="28"/>
          <w:szCs w:val="28"/>
        </w:rPr>
        <w:t xml:space="preserve"> and Dieter </w:t>
      </w:r>
      <w:proofErr w:type="spellStart"/>
      <w:r w:rsidRPr="00AB23DD">
        <w:rPr>
          <w:sz w:val="28"/>
          <w:szCs w:val="28"/>
        </w:rPr>
        <w:t>Gollmann</w:t>
      </w:r>
      <w:proofErr w:type="spellEnd"/>
      <w:r w:rsidRPr="00AB23DD">
        <w:rPr>
          <w:sz w:val="28"/>
          <w:szCs w:val="28"/>
        </w:rPr>
        <w:t xml:space="preserve">, editors, Computer Security – ESORICS 2003, 8th European Symposium on Research in Computer Security, </w:t>
      </w:r>
      <w:proofErr w:type="spellStart"/>
      <w:r w:rsidRPr="00AB23DD">
        <w:rPr>
          <w:sz w:val="28"/>
          <w:szCs w:val="28"/>
        </w:rPr>
        <w:t>Gjøvik</w:t>
      </w:r>
      <w:proofErr w:type="spellEnd"/>
      <w:r w:rsidRPr="00AB23DD">
        <w:rPr>
          <w:sz w:val="28"/>
          <w:szCs w:val="28"/>
        </w:rPr>
        <w:t>, Norway, October 13-15, 2003, Proceedings (LNCS 2808)), 2003, pp. 309–325.</w:t>
      </w:r>
    </w:p>
    <w:p w14:paraId="35DFC514" w14:textId="77777777" w:rsidR="00AB23DD" w:rsidRPr="00AB23DD" w:rsidRDefault="00AB23DD" w:rsidP="00AB23DD">
      <w:pPr>
        <w:ind w:left="284"/>
        <w:jc w:val="both"/>
        <w:rPr>
          <w:sz w:val="28"/>
          <w:szCs w:val="28"/>
        </w:rPr>
      </w:pPr>
      <w:r w:rsidRPr="00AB23DD">
        <w:rPr>
          <w:sz w:val="28"/>
          <w:szCs w:val="28"/>
        </w:rPr>
        <w:t xml:space="preserve">Conti, </w:t>
      </w:r>
      <w:r>
        <w:rPr>
          <w:sz w:val="28"/>
          <w:szCs w:val="28"/>
        </w:rPr>
        <w:t xml:space="preserve">G., </w:t>
      </w:r>
      <w:r w:rsidRPr="00AB23DD">
        <w:rPr>
          <w:sz w:val="28"/>
          <w:szCs w:val="28"/>
        </w:rPr>
        <w:t>Dean,</w:t>
      </w:r>
      <w:r>
        <w:rPr>
          <w:sz w:val="28"/>
          <w:szCs w:val="28"/>
        </w:rPr>
        <w:t xml:space="preserve"> E.,</w:t>
      </w:r>
      <w:r w:rsidRPr="00AB23DD">
        <w:rPr>
          <w:sz w:val="28"/>
          <w:szCs w:val="28"/>
        </w:rPr>
        <w:t xml:space="preserve"> </w:t>
      </w:r>
      <w:proofErr w:type="spellStart"/>
      <w:r w:rsidRPr="00AB23DD">
        <w:rPr>
          <w:sz w:val="28"/>
          <w:szCs w:val="28"/>
        </w:rPr>
        <w:t>Sinda</w:t>
      </w:r>
      <w:proofErr w:type="spellEnd"/>
      <w:r w:rsidRPr="00AB23DD">
        <w:rPr>
          <w:sz w:val="28"/>
          <w:szCs w:val="28"/>
        </w:rPr>
        <w:t xml:space="preserve">, </w:t>
      </w:r>
      <w:r>
        <w:rPr>
          <w:sz w:val="28"/>
          <w:szCs w:val="28"/>
        </w:rPr>
        <w:t>M.,</w:t>
      </w:r>
      <w:r w:rsidRPr="00AB23DD">
        <w:rPr>
          <w:sz w:val="28"/>
          <w:szCs w:val="28"/>
        </w:rPr>
        <w:t xml:space="preserve"> </w:t>
      </w:r>
      <w:proofErr w:type="spellStart"/>
      <w:r w:rsidRPr="00AB23DD">
        <w:rPr>
          <w:sz w:val="28"/>
          <w:szCs w:val="28"/>
        </w:rPr>
        <w:t>Sangster</w:t>
      </w:r>
      <w:proofErr w:type="spellEnd"/>
      <w:r>
        <w:rPr>
          <w:sz w:val="28"/>
          <w:szCs w:val="28"/>
        </w:rPr>
        <w:t>, B</w:t>
      </w:r>
      <w:r w:rsidRPr="00AB23DD">
        <w:rPr>
          <w:sz w:val="28"/>
          <w:szCs w:val="28"/>
        </w:rPr>
        <w:t xml:space="preserve">. Visual Reverse Engineering of Binary and Data Files. In John R. </w:t>
      </w:r>
      <w:proofErr w:type="spellStart"/>
      <w:r w:rsidRPr="00AB23DD">
        <w:rPr>
          <w:sz w:val="28"/>
          <w:szCs w:val="28"/>
        </w:rPr>
        <w:t>Goodall</w:t>
      </w:r>
      <w:proofErr w:type="spellEnd"/>
      <w:r w:rsidRPr="00AB23DD">
        <w:rPr>
          <w:sz w:val="28"/>
          <w:szCs w:val="28"/>
        </w:rPr>
        <w:t xml:space="preserve">, Gregory Conti, and Kwan-Liu Ma, editors, Visualization for Computer Security – 5th International Workshop, </w:t>
      </w:r>
      <w:proofErr w:type="spellStart"/>
      <w:r w:rsidRPr="00AB23DD">
        <w:rPr>
          <w:sz w:val="28"/>
          <w:szCs w:val="28"/>
        </w:rPr>
        <w:t>VizSec</w:t>
      </w:r>
      <w:proofErr w:type="spellEnd"/>
      <w:r w:rsidRPr="00AB23DD">
        <w:rPr>
          <w:sz w:val="28"/>
          <w:szCs w:val="28"/>
        </w:rPr>
        <w:t xml:space="preserve"> 2008, Cambridge, MA, USA, September 15, 2008, Proceedings (LNCS 5210), pages 1–17, 2008.</w:t>
      </w:r>
    </w:p>
    <w:p w14:paraId="64986382" w14:textId="77777777" w:rsidR="00AB23DD" w:rsidRPr="00AB23DD" w:rsidRDefault="00AB23DD" w:rsidP="00AB23DD">
      <w:pPr>
        <w:ind w:left="284"/>
        <w:jc w:val="both"/>
        <w:rPr>
          <w:sz w:val="28"/>
          <w:szCs w:val="28"/>
        </w:rPr>
      </w:pPr>
      <w:proofErr w:type="spellStart"/>
      <w:r w:rsidRPr="00AB23DD">
        <w:rPr>
          <w:sz w:val="28"/>
          <w:szCs w:val="28"/>
        </w:rPr>
        <w:t>Marty</w:t>
      </w:r>
      <w:proofErr w:type="spellEnd"/>
      <w:r>
        <w:rPr>
          <w:sz w:val="28"/>
          <w:szCs w:val="28"/>
        </w:rPr>
        <w:t>, R.</w:t>
      </w:r>
      <w:r w:rsidRPr="00AB23DD">
        <w:rPr>
          <w:sz w:val="28"/>
          <w:szCs w:val="28"/>
        </w:rPr>
        <w:t>. Applied Security Visualization. Addison Wesley, 2008.</w:t>
      </w:r>
    </w:p>
    <w:p w14:paraId="452E6ADC" w14:textId="77777777" w:rsidR="00AB23DD" w:rsidRPr="00AB23DD" w:rsidRDefault="00AB23DD" w:rsidP="00AB23DD">
      <w:pPr>
        <w:ind w:left="284"/>
        <w:jc w:val="both"/>
        <w:rPr>
          <w:sz w:val="28"/>
          <w:szCs w:val="28"/>
        </w:rPr>
      </w:pPr>
      <w:proofErr w:type="spellStart"/>
      <w:r w:rsidRPr="00AB23DD">
        <w:rPr>
          <w:sz w:val="28"/>
          <w:szCs w:val="28"/>
        </w:rPr>
        <w:t>Tufte</w:t>
      </w:r>
      <w:proofErr w:type="spellEnd"/>
      <w:r>
        <w:rPr>
          <w:sz w:val="28"/>
          <w:szCs w:val="28"/>
        </w:rPr>
        <w:t>, E. R</w:t>
      </w:r>
      <w:r w:rsidRPr="00AB23DD">
        <w:rPr>
          <w:sz w:val="28"/>
          <w:szCs w:val="28"/>
        </w:rPr>
        <w:t>. The Visual Display of Quantitative Information. Graphic Press,</w:t>
      </w:r>
      <w:r>
        <w:rPr>
          <w:sz w:val="28"/>
          <w:szCs w:val="28"/>
        </w:rPr>
        <w:t xml:space="preserve"> </w:t>
      </w:r>
      <w:r w:rsidRPr="00AB23DD">
        <w:rPr>
          <w:sz w:val="28"/>
          <w:szCs w:val="28"/>
        </w:rPr>
        <w:t>2nd edition, 2001.</w:t>
      </w:r>
    </w:p>
    <w:p w14:paraId="20C664B2" w14:textId="77777777" w:rsidR="00AB23DD" w:rsidRPr="00AB23DD" w:rsidRDefault="00AB23DD" w:rsidP="00AB23DD">
      <w:pPr>
        <w:jc w:val="both"/>
        <w:rPr>
          <w:sz w:val="28"/>
          <w:szCs w:val="28"/>
        </w:rPr>
      </w:pPr>
    </w:p>
    <w:p w14:paraId="7611D448" w14:textId="77777777" w:rsidR="002C3523" w:rsidRDefault="002C3523">
      <w:pPr>
        <w:rPr>
          <w:b/>
          <w:sz w:val="32"/>
        </w:rPr>
      </w:pPr>
    </w:p>
    <w:p w14:paraId="2509C345" w14:textId="77777777" w:rsidR="002C3523" w:rsidRDefault="002C3523">
      <w:pPr>
        <w:rPr>
          <w:b/>
          <w:sz w:val="32"/>
        </w:rPr>
      </w:pPr>
      <w:r w:rsidRPr="002C3523">
        <w:rPr>
          <w:b/>
          <w:sz w:val="32"/>
        </w:rPr>
        <w:lastRenderedPageBreak/>
        <w:t>METODOLOGIA</w:t>
      </w:r>
    </w:p>
    <w:p w14:paraId="02950450" w14:textId="77777777" w:rsidR="0061746D" w:rsidRDefault="0061746D" w:rsidP="0061746D">
      <w:pPr>
        <w:pStyle w:val="ListParagraph"/>
        <w:tabs>
          <w:tab w:val="left" w:pos="1134"/>
        </w:tabs>
        <w:ind w:left="0" w:right="0"/>
        <w:rPr>
          <w:rFonts w:asciiTheme="minorHAnsi" w:eastAsiaTheme="minorHAnsi" w:hAnsiTheme="minorHAnsi" w:cstheme="minorBidi"/>
          <w:sz w:val="28"/>
          <w:szCs w:val="28"/>
        </w:rPr>
      </w:pPr>
      <w:r w:rsidRPr="0061746D">
        <w:rPr>
          <w:rFonts w:asciiTheme="minorHAnsi" w:eastAsiaTheme="minorHAnsi" w:hAnsiTheme="minorHAnsi" w:cstheme="minorBidi"/>
          <w:sz w:val="28"/>
          <w:szCs w:val="28"/>
        </w:rPr>
        <w:t xml:space="preserve">As ferramentas </w:t>
      </w:r>
      <w:r>
        <w:rPr>
          <w:rFonts w:asciiTheme="minorHAnsi" w:eastAsiaTheme="minorHAnsi" w:hAnsiTheme="minorHAnsi" w:cstheme="minorBidi"/>
          <w:sz w:val="28"/>
          <w:szCs w:val="28"/>
        </w:rPr>
        <w:t>utilizadas</w:t>
      </w:r>
      <w:r w:rsidRPr="0061746D">
        <w:rPr>
          <w:rFonts w:asciiTheme="minorHAnsi" w:eastAsiaTheme="minorHAnsi" w:hAnsiTheme="minorHAnsi" w:cstheme="minorBidi"/>
          <w:sz w:val="28"/>
          <w:szCs w:val="28"/>
        </w:rPr>
        <w:t xml:space="preserve"> serão todas baseadas em software livre e todo o código desenvolvido será feito em linguagem de orientação a objet</w:t>
      </w:r>
      <w:r>
        <w:rPr>
          <w:rFonts w:asciiTheme="minorHAnsi" w:eastAsiaTheme="minorHAnsi" w:hAnsiTheme="minorHAnsi" w:cstheme="minorBidi"/>
          <w:sz w:val="28"/>
          <w:szCs w:val="28"/>
        </w:rPr>
        <w:t xml:space="preserve">os </w:t>
      </w:r>
      <w:proofErr w:type="spellStart"/>
      <w:r>
        <w:rPr>
          <w:rFonts w:asciiTheme="minorHAnsi" w:eastAsiaTheme="minorHAnsi" w:hAnsiTheme="minorHAnsi" w:cstheme="minorBidi"/>
          <w:sz w:val="28"/>
          <w:szCs w:val="28"/>
        </w:rPr>
        <w:t>multiplataforma</w:t>
      </w:r>
      <w:proofErr w:type="spellEnd"/>
      <w:r>
        <w:rPr>
          <w:rFonts w:asciiTheme="minorHAnsi" w:eastAsiaTheme="minorHAnsi" w:hAnsiTheme="minorHAnsi" w:cstheme="minorBidi"/>
          <w:sz w:val="28"/>
          <w:szCs w:val="28"/>
        </w:rPr>
        <w:t xml:space="preserve"> (Python, Java) ou linguagens para Web (</w:t>
      </w:r>
      <w:proofErr w:type="spellStart"/>
      <w:r>
        <w:rPr>
          <w:rFonts w:asciiTheme="minorHAnsi" w:eastAsiaTheme="minorHAnsi" w:hAnsiTheme="minorHAnsi" w:cstheme="minorBidi"/>
          <w:sz w:val="28"/>
          <w:szCs w:val="28"/>
        </w:rPr>
        <w:t>Javascript</w:t>
      </w:r>
      <w:proofErr w:type="spellEnd"/>
      <w:r>
        <w:rPr>
          <w:rFonts w:asciiTheme="minorHAnsi" w:eastAsiaTheme="minorHAnsi" w:hAnsiTheme="minorHAnsi" w:cstheme="minorBidi"/>
          <w:sz w:val="28"/>
          <w:szCs w:val="28"/>
        </w:rPr>
        <w:t xml:space="preserve">, PHP). Será dada preferência às metodologias atuais de desenvolvimento com a utilização de frameworks disponíveis e reutilização de componentes. </w:t>
      </w:r>
    </w:p>
    <w:p w14:paraId="29D3272A" w14:textId="77777777" w:rsidR="0061746D" w:rsidRDefault="0061746D" w:rsidP="0061746D">
      <w:pPr>
        <w:pStyle w:val="ListParagraph"/>
        <w:tabs>
          <w:tab w:val="left" w:pos="1134"/>
        </w:tabs>
        <w:ind w:left="0" w:right="0"/>
        <w:rPr>
          <w:rFonts w:asciiTheme="minorHAnsi" w:eastAsiaTheme="minorHAnsi" w:hAnsiTheme="minorHAnsi" w:cstheme="minorBidi"/>
          <w:sz w:val="28"/>
          <w:szCs w:val="28"/>
        </w:rPr>
      </w:pPr>
    </w:p>
    <w:p w14:paraId="24922F48" w14:textId="77777777" w:rsidR="0061746D" w:rsidRPr="0061746D" w:rsidRDefault="0061746D" w:rsidP="0061746D">
      <w:pPr>
        <w:pStyle w:val="ListParagraph"/>
        <w:tabs>
          <w:tab w:val="left" w:pos="1134"/>
        </w:tabs>
        <w:ind w:left="0" w:right="0"/>
        <w:rPr>
          <w:rFonts w:asciiTheme="minorHAnsi" w:eastAsiaTheme="minorHAnsi" w:hAnsiTheme="minorHAnsi" w:cstheme="minorBidi"/>
          <w:sz w:val="28"/>
          <w:szCs w:val="28"/>
        </w:rPr>
      </w:pPr>
      <w:r>
        <w:rPr>
          <w:rFonts w:asciiTheme="minorHAnsi" w:eastAsiaTheme="minorHAnsi" w:hAnsiTheme="minorHAnsi" w:cstheme="minorBidi"/>
          <w:sz w:val="28"/>
          <w:szCs w:val="28"/>
        </w:rPr>
        <w:t xml:space="preserve">Para o desenvolvimento dos protótipos, será utilizado um desktop adequado disponibilizado pelo orientador. </w:t>
      </w:r>
      <w:r w:rsidRPr="0061746D">
        <w:rPr>
          <w:rFonts w:asciiTheme="minorHAnsi" w:eastAsiaTheme="minorHAnsi" w:hAnsiTheme="minorHAnsi" w:cstheme="minorBidi"/>
          <w:sz w:val="28"/>
          <w:szCs w:val="28"/>
        </w:rPr>
        <w:t>Como referência para estudos iniciais, será utilizado material publicado do orientador e artigos científicos de periódicos e congressos reconhecidos na área.</w:t>
      </w:r>
    </w:p>
    <w:p w14:paraId="172CB068" w14:textId="77777777" w:rsidR="002C3523" w:rsidRPr="002C3523" w:rsidRDefault="002C3523">
      <w:pPr>
        <w:rPr>
          <w:b/>
          <w:sz w:val="32"/>
        </w:rPr>
      </w:pPr>
    </w:p>
    <w:p w14:paraId="287831B1" w14:textId="77777777" w:rsidR="004443C9" w:rsidRDefault="002C3523">
      <w:pPr>
        <w:rPr>
          <w:sz w:val="32"/>
        </w:rPr>
      </w:pPr>
      <w:r w:rsidRPr="002C3523">
        <w:rPr>
          <w:b/>
          <w:sz w:val="32"/>
        </w:rPr>
        <w:t>CRONOGRAMA DO PLANO DE TRABALHO</w:t>
      </w:r>
      <w:r>
        <w:rPr>
          <w:b/>
          <w:sz w:val="32"/>
        </w:rPr>
        <w:t xml:space="preserve"> </w:t>
      </w:r>
    </w:p>
    <w:p w14:paraId="261717B6" w14:textId="77777777" w:rsidR="0061746D" w:rsidRDefault="004443C9">
      <w:pPr>
        <w:rPr>
          <w:sz w:val="32"/>
        </w:rPr>
      </w:pPr>
      <w:r>
        <w:rPr>
          <w:sz w:val="32"/>
        </w:rPr>
        <w:t>Os itens definidos na tabela a seguir são descritos na Seção “ATIVIDADES” deste documento:</w:t>
      </w:r>
    </w:p>
    <w:p w14:paraId="5EF574BC" w14:textId="77777777" w:rsidR="004443C9" w:rsidRDefault="004443C9" w:rsidP="004443C9">
      <w:pPr>
        <w:jc w:val="center"/>
        <w:rPr>
          <w:sz w:val="32"/>
        </w:rPr>
      </w:pPr>
      <w:r>
        <w:rPr>
          <w:sz w:val="32"/>
        </w:rPr>
        <w:t>Tabela I: Plano de atividades com duração de 24 meses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6"/>
        <w:gridCol w:w="758"/>
        <w:gridCol w:w="758"/>
        <w:gridCol w:w="758"/>
        <w:gridCol w:w="758"/>
        <w:gridCol w:w="758"/>
        <w:gridCol w:w="758"/>
        <w:gridCol w:w="691"/>
        <w:gridCol w:w="691"/>
      </w:tblGrid>
      <w:tr w:rsidR="0061746D" w:rsidRPr="005427A1" w14:paraId="41DB6CD1" w14:textId="77777777" w:rsidTr="0061746D">
        <w:tc>
          <w:tcPr>
            <w:tcW w:w="2146" w:type="dxa"/>
            <w:shd w:val="clear" w:color="auto" w:fill="D9D9D9"/>
            <w:vAlign w:val="center"/>
          </w:tcPr>
          <w:p w14:paraId="098C456A" w14:textId="77777777" w:rsidR="0061746D" w:rsidRPr="005427A1" w:rsidRDefault="0061746D" w:rsidP="00B366F6">
            <w:pPr>
              <w:spacing w:after="0"/>
              <w:jc w:val="center"/>
              <w:rPr>
                <w:rFonts w:ascii="Arial" w:hAnsi="Arial"/>
                <w:b/>
                <w:sz w:val="28"/>
                <w:szCs w:val="28"/>
              </w:rPr>
            </w:pPr>
            <w:r w:rsidRPr="005427A1">
              <w:rPr>
                <w:rFonts w:ascii="Arial" w:hAnsi="Arial"/>
                <w:b/>
                <w:sz w:val="28"/>
                <w:szCs w:val="28"/>
              </w:rPr>
              <w:t>Item/Trimestre</w:t>
            </w:r>
          </w:p>
        </w:tc>
        <w:tc>
          <w:tcPr>
            <w:tcW w:w="758" w:type="dxa"/>
            <w:shd w:val="clear" w:color="auto" w:fill="D9D9D9"/>
            <w:vAlign w:val="center"/>
          </w:tcPr>
          <w:p w14:paraId="654FA34F" w14:textId="77777777" w:rsidR="0061746D" w:rsidRPr="005427A1" w:rsidRDefault="0061746D" w:rsidP="00B366F6">
            <w:pPr>
              <w:spacing w:after="0"/>
              <w:jc w:val="center"/>
              <w:rPr>
                <w:rFonts w:ascii="Arial" w:hAnsi="Arial"/>
                <w:b/>
                <w:sz w:val="28"/>
                <w:szCs w:val="28"/>
              </w:rPr>
            </w:pPr>
            <w:r w:rsidRPr="005427A1">
              <w:rPr>
                <w:rFonts w:ascii="Arial" w:hAnsi="Arial"/>
                <w:b/>
                <w:sz w:val="28"/>
                <w:szCs w:val="28"/>
              </w:rPr>
              <w:t>1</w:t>
            </w:r>
            <w:r w:rsidRPr="005427A1">
              <w:rPr>
                <w:rFonts w:ascii="Arial" w:hAnsi="Arial"/>
                <w:b/>
                <w:sz w:val="28"/>
                <w:szCs w:val="28"/>
                <w:vertAlign w:val="superscript"/>
              </w:rPr>
              <w:t>o</w:t>
            </w:r>
            <w:r w:rsidRPr="005427A1">
              <w:rPr>
                <w:rFonts w:ascii="Arial" w:hAnsi="Arial"/>
                <w:b/>
                <w:sz w:val="28"/>
                <w:szCs w:val="28"/>
              </w:rPr>
              <w:t xml:space="preserve"> </w:t>
            </w:r>
          </w:p>
        </w:tc>
        <w:tc>
          <w:tcPr>
            <w:tcW w:w="758" w:type="dxa"/>
            <w:shd w:val="clear" w:color="auto" w:fill="D9D9D9"/>
            <w:vAlign w:val="center"/>
          </w:tcPr>
          <w:p w14:paraId="3B39098E" w14:textId="77777777" w:rsidR="0061746D" w:rsidRPr="005427A1" w:rsidRDefault="0061746D" w:rsidP="00B366F6">
            <w:pPr>
              <w:spacing w:after="0"/>
              <w:jc w:val="center"/>
              <w:rPr>
                <w:rFonts w:ascii="Arial" w:hAnsi="Arial"/>
                <w:b/>
                <w:sz w:val="28"/>
                <w:szCs w:val="28"/>
              </w:rPr>
            </w:pPr>
            <w:r w:rsidRPr="005427A1">
              <w:rPr>
                <w:rFonts w:ascii="Arial" w:hAnsi="Arial"/>
                <w:b/>
                <w:sz w:val="28"/>
                <w:szCs w:val="28"/>
              </w:rPr>
              <w:t>2</w:t>
            </w:r>
            <w:r w:rsidRPr="005427A1">
              <w:rPr>
                <w:rFonts w:ascii="Arial" w:hAnsi="Arial"/>
                <w:b/>
                <w:sz w:val="28"/>
                <w:szCs w:val="28"/>
                <w:vertAlign w:val="superscript"/>
              </w:rPr>
              <w:t>o</w:t>
            </w:r>
            <w:r w:rsidRPr="005427A1">
              <w:rPr>
                <w:rFonts w:ascii="Arial" w:hAnsi="Arial"/>
                <w:b/>
                <w:sz w:val="28"/>
                <w:szCs w:val="28"/>
              </w:rPr>
              <w:t xml:space="preserve"> </w:t>
            </w:r>
          </w:p>
        </w:tc>
        <w:tc>
          <w:tcPr>
            <w:tcW w:w="758" w:type="dxa"/>
            <w:shd w:val="clear" w:color="auto" w:fill="D9D9D9"/>
            <w:vAlign w:val="center"/>
          </w:tcPr>
          <w:p w14:paraId="16307018" w14:textId="77777777" w:rsidR="0061746D" w:rsidRPr="005427A1" w:rsidRDefault="0061746D" w:rsidP="00B366F6">
            <w:pPr>
              <w:spacing w:after="0"/>
              <w:jc w:val="center"/>
              <w:rPr>
                <w:rFonts w:ascii="Arial" w:hAnsi="Arial"/>
                <w:b/>
                <w:sz w:val="28"/>
                <w:szCs w:val="28"/>
              </w:rPr>
            </w:pPr>
            <w:r w:rsidRPr="005427A1">
              <w:rPr>
                <w:rFonts w:ascii="Arial" w:hAnsi="Arial"/>
                <w:b/>
                <w:sz w:val="28"/>
                <w:szCs w:val="28"/>
              </w:rPr>
              <w:t>3</w:t>
            </w:r>
            <w:r w:rsidRPr="005427A1">
              <w:rPr>
                <w:rFonts w:ascii="Arial" w:hAnsi="Arial"/>
                <w:b/>
                <w:sz w:val="28"/>
                <w:szCs w:val="28"/>
                <w:vertAlign w:val="superscript"/>
              </w:rPr>
              <w:t>o</w:t>
            </w:r>
            <w:r w:rsidRPr="005427A1">
              <w:rPr>
                <w:rFonts w:ascii="Arial" w:hAnsi="Arial"/>
                <w:b/>
                <w:sz w:val="28"/>
                <w:szCs w:val="28"/>
              </w:rPr>
              <w:t xml:space="preserve"> </w:t>
            </w:r>
          </w:p>
        </w:tc>
        <w:tc>
          <w:tcPr>
            <w:tcW w:w="758" w:type="dxa"/>
            <w:shd w:val="clear" w:color="auto" w:fill="D9D9D9"/>
            <w:vAlign w:val="center"/>
          </w:tcPr>
          <w:p w14:paraId="5B490496" w14:textId="77777777" w:rsidR="0061746D" w:rsidRPr="005427A1" w:rsidRDefault="0061746D" w:rsidP="00B366F6">
            <w:pPr>
              <w:spacing w:after="0"/>
              <w:jc w:val="center"/>
              <w:rPr>
                <w:rFonts w:ascii="Arial" w:hAnsi="Arial"/>
                <w:b/>
                <w:sz w:val="28"/>
                <w:szCs w:val="28"/>
              </w:rPr>
            </w:pPr>
            <w:r w:rsidRPr="005427A1">
              <w:rPr>
                <w:rFonts w:ascii="Arial" w:hAnsi="Arial"/>
                <w:b/>
                <w:sz w:val="28"/>
                <w:szCs w:val="28"/>
              </w:rPr>
              <w:t>4</w:t>
            </w:r>
            <w:r w:rsidRPr="005427A1">
              <w:rPr>
                <w:rFonts w:ascii="Arial" w:hAnsi="Arial"/>
                <w:b/>
                <w:sz w:val="28"/>
                <w:szCs w:val="28"/>
                <w:vertAlign w:val="superscript"/>
              </w:rPr>
              <w:t>o</w:t>
            </w:r>
            <w:r w:rsidRPr="005427A1">
              <w:rPr>
                <w:rFonts w:ascii="Arial" w:hAnsi="Arial"/>
                <w:b/>
                <w:sz w:val="28"/>
                <w:szCs w:val="28"/>
              </w:rPr>
              <w:t xml:space="preserve"> </w:t>
            </w:r>
          </w:p>
        </w:tc>
        <w:tc>
          <w:tcPr>
            <w:tcW w:w="758" w:type="dxa"/>
            <w:shd w:val="clear" w:color="auto" w:fill="D9D9D9"/>
            <w:vAlign w:val="center"/>
          </w:tcPr>
          <w:p w14:paraId="1B41CD5B" w14:textId="77777777" w:rsidR="0061746D" w:rsidRPr="005427A1" w:rsidRDefault="0061746D" w:rsidP="00B366F6">
            <w:pPr>
              <w:spacing w:after="0"/>
              <w:jc w:val="center"/>
              <w:rPr>
                <w:rFonts w:ascii="Arial" w:hAnsi="Arial"/>
                <w:b/>
                <w:sz w:val="28"/>
                <w:szCs w:val="28"/>
              </w:rPr>
            </w:pPr>
            <w:r w:rsidRPr="005427A1">
              <w:rPr>
                <w:rFonts w:ascii="Arial" w:hAnsi="Arial"/>
                <w:b/>
                <w:sz w:val="28"/>
                <w:szCs w:val="28"/>
              </w:rPr>
              <w:t>5</w:t>
            </w:r>
            <w:r w:rsidRPr="005427A1">
              <w:rPr>
                <w:rFonts w:ascii="Arial" w:hAnsi="Arial"/>
                <w:b/>
                <w:sz w:val="28"/>
                <w:szCs w:val="28"/>
                <w:vertAlign w:val="superscript"/>
              </w:rPr>
              <w:t>o</w:t>
            </w:r>
            <w:r w:rsidRPr="005427A1">
              <w:rPr>
                <w:rFonts w:ascii="Arial" w:hAnsi="Arial"/>
                <w:b/>
                <w:sz w:val="28"/>
                <w:szCs w:val="28"/>
              </w:rPr>
              <w:t xml:space="preserve"> </w:t>
            </w:r>
          </w:p>
        </w:tc>
        <w:tc>
          <w:tcPr>
            <w:tcW w:w="758" w:type="dxa"/>
            <w:shd w:val="clear" w:color="auto" w:fill="D9D9D9"/>
            <w:vAlign w:val="center"/>
          </w:tcPr>
          <w:p w14:paraId="466FCDE3" w14:textId="77777777" w:rsidR="0061746D" w:rsidRPr="005427A1" w:rsidRDefault="0061746D" w:rsidP="00B366F6">
            <w:pPr>
              <w:spacing w:after="0"/>
              <w:jc w:val="center"/>
              <w:rPr>
                <w:rFonts w:ascii="Arial" w:hAnsi="Arial"/>
                <w:b/>
                <w:sz w:val="28"/>
                <w:szCs w:val="28"/>
              </w:rPr>
            </w:pPr>
            <w:r w:rsidRPr="005427A1">
              <w:rPr>
                <w:rFonts w:ascii="Arial" w:hAnsi="Arial"/>
                <w:b/>
                <w:sz w:val="28"/>
                <w:szCs w:val="28"/>
              </w:rPr>
              <w:t>6</w:t>
            </w:r>
            <w:r w:rsidRPr="005427A1">
              <w:rPr>
                <w:rFonts w:ascii="Arial" w:hAnsi="Arial"/>
                <w:b/>
                <w:sz w:val="28"/>
                <w:szCs w:val="28"/>
                <w:vertAlign w:val="superscript"/>
              </w:rPr>
              <w:t>o</w:t>
            </w:r>
            <w:r w:rsidRPr="005427A1">
              <w:rPr>
                <w:rFonts w:ascii="Arial" w:hAnsi="Arial"/>
                <w:b/>
                <w:sz w:val="28"/>
                <w:szCs w:val="28"/>
              </w:rPr>
              <w:t xml:space="preserve"> </w:t>
            </w:r>
          </w:p>
        </w:tc>
        <w:tc>
          <w:tcPr>
            <w:tcW w:w="691" w:type="dxa"/>
            <w:shd w:val="clear" w:color="auto" w:fill="D9D9D9"/>
          </w:tcPr>
          <w:p w14:paraId="4A3A4F49" w14:textId="77777777" w:rsidR="0061746D" w:rsidRPr="005427A1" w:rsidRDefault="0061746D" w:rsidP="00B366F6">
            <w:pPr>
              <w:spacing w:after="0"/>
              <w:jc w:val="center"/>
              <w:rPr>
                <w:rFonts w:ascii="Arial" w:hAnsi="Arial"/>
                <w:b/>
                <w:sz w:val="28"/>
                <w:szCs w:val="28"/>
              </w:rPr>
            </w:pPr>
            <w:r w:rsidRPr="005427A1">
              <w:rPr>
                <w:rFonts w:ascii="Arial" w:hAnsi="Arial"/>
                <w:b/>
                <w:sz w:val="28"/>
                <w:szCs w:val="28"/>
              </w:rPr>
              <w:t>7</w:t>
            </w:r>
            <w:r w:rsidRPr="005427A1">
              <w:rPr>
                <w:rFonts w:ascii="Arial" w:hAnsi="Arial"/>
                <w:b/>
                <w:sz w:val="28"/>
                <w:szCs w:val="28"/>
                <w:vertAlign w:val="superscript"/>
              </w:rPr>
              <w:t>o</w:t>
            </w:r>
          </w:p>
        </w:tc>
        <w:tc>
          <w:tcPr>
            <w:tcW w:w="691" w:type="dxa"/>
            <w:shd w:val="clear" w:color="auto" w:fill="D9D9D9"/>
            <w:vAlign w:val="center"/>
          </w:tcPr>
          <w:p w14:paraId="3A008AD9" w14:textId="77777777" w:rsidR="0061746D" w:rsidRPr="005427A1" w:rsidRDefault="0061746D" w:rsidP="00B366F6">
            <w:pPr>
              <w:spacing w:after="0"/>
              <w:jc w:val="center"/>
              <w:rPr>
                <w:rFonts w:ascii="Arial" w:hAnsi="Arial"/>
                <w:b/>
                <w:sz w:val="28"/>
                <w:szCs w:val="28"/>
              </w:rPr>
            </w:pPr>
            <w:r w:rsidRPr="005427A1">
              <w:rPr>
                <w:rFonts w:ascii="Arial" w:hAnsi="Arial"/>
                <w:b/>
                <w:sz w:val="28"/>
                <w:szCs w:val="28"/>
              </w:rPr>
              <w:t>8</w:t>
            </w:r>
            <w:r w:rsidRPr="005427A1">
              <w:rPr>
                <w:rFonts w:ascii="Arial" w:hAnsi="Arial"/>
                <w:b/>
                <w:sz w:val="28"/>
                <w:szCs w:val="28"/>
                <w:vertAlign w:val="superscript"/>
              </w:rPr>
              <w:t>o</w:t>
            </w:r>
            <w:r w:rsidRPr="005427A1">
              <w:rPr>
                <w:rFonts w:ascii="Arial" w:hAnsi="Arial"/>
                <w:b/>
                <w:sz w:val="28"/>
                <w:szCs w:val="28"/>
              </w:rPr>
              <w:t xml:space="preserve"> </w:t>
            </w:r>
          </w:p>
        </w:tc>
      </w:tr>
      <w:tr w:rsidR="0061746D" w:rsidRPr="005427A1" w14:paraId="6F0D9CA5" w14:textId="77777777" w:rsidTr="0061746D">
        <w:tc>
          <w:tcPr>
            <w:tcW w:w="2146" w:type="dxa"/>
            <w:shd w:val="clear" w:color="auto" w:fill="auto"/>
            <w:vAlign w:val="center"/>
          </w:tcPr>
          <w:p w14:paraId="19EA5A6E" w14:textId="77777777" w:rsidR="0061746D" w:rsidRPr="005427A1" w:rsidRDefault="0061746D" w:rsidP="00B366F6">
            <w:pPr>
              <w:spacing w:after="0"/>
              <w:jc w:val="center"/>
              <w:rPr>
                <w:rFonts w:ascii="Arial" w:hAnsi="Arial"/>
                <w:sz w:val="28"/>
                <w:szCs w:val="28"/>
              </w:rPr>
            </w:pPr>
            <w:r w:rsidRPr="005427A1">
              <w:rPr>
                <w:rFonts w:ascii="Arial" w:hAnsi="Arial"/>
                <w:sz w:val="28"/>
                <w:szCs w:val="28"/>
              </w:rPr>
              <w:t>A</w:t>
            </w:r>
          </w:p>
        </w:tc>
        <w:tc>
          <w:tcPr>
            <w:tcW w:w="758" w:type="dxa"/>
            <w:shd w:val="clear" w:color="auto" w:fill="auto"/>
            <w:vAlign w:val="center"/>
          </w:tcPr>
          <w:p w14:paraId="4E9BF2E5" w14:textId="77777777" w:rsidR="0061746D" w:rsidRPr="005427A1" w:rsidRDefault="0061746D" w:rsidP="00B366F6">
            <w:pPr>
              <w:spacing w:after="0"/>
              <w:jc w:val="center"/>
              <w:rPr>
                <w:rFonts w:ascii="Arial" w:hAnsi="Arial"/>
                <w:sz w:val="28"/>
                <w:szCs w:val="28"/>
              </w:rPr>
            </w:pPr>
            <w:r w:rsidRPr="005427A1">
              <w:rPr>
                <w:rFonts w:ascii="Arial" w:hAnsi="Arial"/>
                <w:sz w:val="28"/>
                <w:szCs w:val="28"/>
              </w:rPr>
              <w:t>X</w:t>
            </w:r>
          </w:p>
        </w:tc>
        <w:tc>
          <w:tcPr>
            <w:tcW w:w="758" w:type="dxa"/>
            <w:shd w:val="clear" w:color="auto" w:fill="auto"/>
            <w:vAlign w:val="center"/>
          </w:tcPr>
          <w:p w14:paraId="4FC2193A" w14:textId="77777777" w:rsidR="0061746D" w:rsidRPr="005427A1" w:rsidRDefault="0061746D" w:rsidP="00B366F6">
            <w:pPr>
              <w:spacing w:after="0"/>
              <w:jc w:val="center"/>
              <w:rPr>
                <w:rFonts w:ascii="Arial" w:hAnsi="Arial"/>
                <w:sz w:val="28"/>
                <w:szCs w:val="28"/>
              </w:rPr>
            </w:pPr>
          </w:p>
        </w:tc>
        <w:tc>
          <w:tcPr>
            <w:tcW w:w="758" w:type="dxa"/>
            <w:shd w:val="clear" w:color="auto" w:fill="auto"/>
            <w:vAlign w:val="center"/>
          </w:tcPr>
          <w:p w14:paraId="644E9E55" w14:textId="77777777" w:rsidR="0061746D" w:rsidRPr="005427A1" w:rsidRDefault="0061746D" w:rsidP="00B366F6">
            <w:pPr>
              <w:spacing w:after="0"/>
              <w:jc w:val="center"/>
              <w:rPr>
                <w:rFonts w:ascii="Arial" w:hAnsi="Arial"/>
                <w:sz w:val="28"/>
                <w:szCs w:val="28"/>
              </w:rPr>
            </w:pPr>
          </w:p>
        </w:tc>
        <w:tc>
          <w:tcPr>
            <w:tcW w:w="758" w:type="dxa"/>
            <w:shd w:val="clear" w:color="auto" w:fill="auto"/>
            <w:vAlign w:val="center"/>
          </w:tcPr>
          <w:p w14:paraId="371D2208" w14:textId="77777777" w:rsidR="0061746D" w:rsidRPr="005427A1" w:rsidRDefault="0061746D" w:rsidP="00B366F6">
            <w:pPr>
              <w:spacing w:after="0"/>
              <w:jc w:val="center"/>
              <w:rPr>
                <w:rFonts w:ascii="Arial" w:hAnsi="Arial"/>
                <w:sz w:val="28"/>
                <w:szCs w:val="28"/>
              </w:rPr>
            </w:pPr>
          </w:p>
        </w:tc>
        <w:tc>
          <w:tcPr>
            <w:tcW w:w="758" w:type="dxa"/>
            <w:shd w:val="clear" w:color="auto" w:fill="auto"/>
            <w:vAlign w:val="center"/>
          </w:tcPr>
          <w:p w14:paraId="73AF701C" w14:textId="77777777" w:rsidR="0061746D" w:rsidRPr="005427A1" w:rsidRDefault="0061746D" w:rsidP="00B366F6">
            <w:pPr>
              <w:spacing w:after="0"/>
              <w:jc w:val="center"/>
              <w:rPr>
                <w:rFonts w:ascii="Arial" w:hAnsi="Arial"/>
                <w:sz w:val="28"/>
                <w:szCs w:val="28"/>
              </w:rPr>
            </w:pPr>
          </w:p>
        </w:tc>
        <w:tc>
          <w:tcPr>
            <w:tcW w:w="758" w:type="dxa"/>
            <w:shd w:val="clear" w:color="auto" w:fill="auto"/>
            <w:vAlign w:val="center"/>
          </w:tcPr>
          <w:p w14:paraId="2C6CCEE5" w14:textId="77777777" w:rsidR="0061746D" w:rsidRPr="005427A1" w:rsidRDefault="0061746D" w:rsidP="00B366F6">
            <w:pPr>
              <w:spacing w:after="0"/>
              <w:jc w:val="center"/>
              <w:rPr>
                <w:rFonts w:ascii="Arial" w:hAnsi="Arial"/>
                <w:sz w:val="28"/>
                <w:szCs w:val="28"/>
              </w:rPr>
            </w:pPr>
          </w:p>
        </w:tc>
        <w:tc>
          <w:tcPr>
            <w:tcW w:w="691" w:type="dxa"/>
            <w:shd w:val="clear" w:color="auto" w:fill="auto"/>
          </w:tcPr>
          <w:p w14:paraId="6549F03F" w14:textId="77777777" w:rsidR="0061746D" w:rsidRPr="005427A1" w:rsidRDefault="0061746D" w:rsidP="00B366F6">
            <w:pPr>
              <w:spacing w:after="0"/>
              <w:jc w:val="center"/>
              <w:rPr>
                <w:rFonts w:ascii="Arial" w:hAnsi="Arial"/>
                <w:sz w:val="28"/>
                <w:szCs w:val="28"/>
              </w:rPr>
            </w:pPr>
          </w:p>
        </w:tc>
        <w:tc>
          <w:tcPr>
            <w:tcW w:w="691" w:type="dxa"/>
            <w:shd w:val="clear" w:color="auto" w:fill="auto"/>
            <w:vAlign w:val="center"/>
          </w:tcPr>
          <w:p w14:paraId="60927E8C" w14:textId="77777777" w:rsidR="0061746D" w:rsidRPr="005427A1" w:rsidRDefault="0061746D" w:rsidP="00B366F6">
            <w:pPr>
              <w:spacing w:after="0"/>
              <w:jc w:val="center"/>
              <w:rPr>
                <w:rFonts w:ascii="Arial" w:hAnsi="Arial"/>
                <w:sz w:val="28"/>
                <w:szCs w:val="28"/>
              </w:rPr>
            </w:pPr>
          </w:p>
        </w:tc>
      </w:tr>
      <w:tr w:rsidR="0061746D" w:rsidRPr="005427A1" w14:paraId="689E5E69" w14:textId="77777777" w:rsidTr="0061746D">
        <w:tc>
          <w:tcPr>
            <w:tcW w:w="2146" w:type="dxa"/>
            <w:shd w:val="clear" w:color="auto" w:fill="auto"/>
            <w:vAlign w:val="center"/>
          </w:tcPr>
          <w:p w14:paraId="783F5355" w14:textId="77777777" w:rsidR="0061746D" w:rsidRPr="005427A1" w:rsidRDefault="0061746D" w:rsidP="00B366F6">
            <w:pPr>
              <w:spacing w:after="0"/>
              <w:jc w:val="center"/>
              <w:rPr>
                <w:rFonts w:ascii="Arial" w:hAnsi="Arial"/>
                <w:sz w:val="28"/>
                <w:szCs w:val="28"/>
              </w:rPr>
            </w:pPr>
            <w:r w:rsidRPr="005427A1">
              <w:rPr>
                <w:rFonts w:ascii="Arial" w:hAnsi="Arial"/>
                <w:sz w:val="28"/>
                <w:szCs w:val="28"/>
              </w:rPr>
              <w:t>B</w:t>
            </w:r>
          </w:p>
        </w:tc>
        <w:tc>
          <w:tcPr>
            <w:tcW w:w="758" w:type="dxa"/>
            <w:shd w:val="clear" w:color="auto" w:fill="auto"/>
            <w:vAlign w:val="center"/>
          </w:tcPr>
          <w:p w14:paraId="306CEB93" w14:textId="77777777" w:rsidR="0061746D" w:rsidRPr="005427A1" w:rsidRDefault="0061746D" w:rsidP="00B366F6">
            <w:pPr>
              <w:spacing w:after="0"/>
              <w:jc w:val="center"/>
              <w:rPr>
                <w:rFonts w:ascii="Arial" w:hAnsi="Arial"/>
                <w:sz w:val="28"/>
                <w:szCs w:val="28"/>
              </w:rPr>
            </w:pPr>
          </w:p>
        </w:tc>
        <w:tc>
          <w:tcPr>
            <w:tcW w:w="758" w:type="dxa"/>
            <w:shd w:val="clear" w:color="auto" w:fill="auto"/>
            <w:vAlign w:val="center"/>
          </w:tcPr>
          <w:p w14:paraId="5D963E71" w14:textId="77777777" w:rsidR="0061746D" w:rsidRPr="005427A1" w:rsidRDefault="0061746D" w:rsidP="00B366F6">
            <w:pPr>
              <w:spacing w:after="0"/>
              <w:jc w:val="center"/>
              <w:rPr>
                <w:rFonts w:ascii="Arial" w:hAnsi="Arial"/>
                <w:sz w:val="28"/>
                <w:szCs w:val="28"/>
              </w:rPr>
            </w:pPr>
            <w:r w:rsidRPr="005427A1">
              <w:rPr>
                <w:rFonts w:ascii="Arial" w:hAnsi="Arial"/>
                <w:sz w:val="28"/>
                <w:szCs w:val="28"/>
              </w:rPr>
              <w:t>X</w:t>
            </w:r>
          </w:p>
        </w:tc>
        <w:tc>
          <w:tcPr>
            <w:tcW w:w="758" w:type="dxa"/>
            <w:shd w:val="clear" w:color="auto" w:fill="auto"/>
            <w:vAlign w:val="center"/>
          </w:tcPr>
          <w:p w14:paraId="67E65F4C" w14:textId="77777777" w:rsidR="0061746D" w:rsidRPr="005427A1" w:rsidRDefault="0061746D" w:rsidP="00B366F6">
            <w:pPr>
              <w:spacing w:after="0"/>
              <w:jc w:val="center"/>
              <w:rPr>
                <w:rFonts w:ascii="Arial" w:hAnsi="Arial"/>
                <w:sz w:val="28"/>
                <w:szCs w:val="28"/>
              </w:rPr>
            </w:pPr>
          </w:p>
        </w:tc>
        <w:tc>
          <w:tcPr>
            <w:tcW w:w="758" w:type="dxa"/>
            <w:shd w:val="clear" w:color="auto" w:fill="auto"/>
            <w:vAlign w:val="center"/>
          </w:tcPr>
          <w:p w14:paraId="0BE2D62E" w14:textId="77777777" w:rsidR="0061746D" w:rsidRPr="005427A1" w:rsidRDefault="0061746D" w:rsidP="00B366F6">
            <w:pPr>
              <w:spacing w:after="0"/>
              <w:jc w:val="center"/>
              <w:rPr>
                <w:rFonts w:ascii="Arial" w:hAnsi="Arial"/>
                <w:sz w:val="28"/>
                <w:szCs w:val="28"/>
              </w:rPr>
            </w:pPr>
          </w:p>
        </w:tc>
        <w:tc>
          <w:tcPr>
            <w:tcW w:w="758" w:type="dxa"/>
            <w:shd w:val="clear" w:color="auto" w:fill="auto"/>
            <w:vAlign w:val="center"/>
          </w:tcPr>
          <w:p w14:paraId="183F67F3" w14:textId="77777777" w:rsidR="0061746D" w:rsidRPr="005427A1" w:rsidRDefault="0061746D" w:rsidP="00B366F6">
            <w:pPr>
              <w:spacing w:after="0"/>
              <w:jc w:val="center"/>
              <w:rPr>
                <w:rFonts w:ascii="Arial" w:hAnsi="Arial"/>
                <w:sz w:val="28"/>
                <w:szCs w:val="28"/>
              </w:rPr>
            </w:pPr>
          </w:p>
        </w:tc>
        <w:tc>
          <w:tcPr>
            <w:tcW w:w="758" w:type="dxa"/>
            <w:shd w:val="clear" w:color="auto" w:fill="auto"/>
            <w:vAlign w:val="center"/>
          </w:tcPr>
          <w:p w14:paraId="53838275" w14:textId="77777777" w:rsidR="0061746D" w:rsidRPr="005427A1" w:rsidRDefault="0061746D" w:rsidP="00B366F6">
            <w:pPr>
              <w:spacing w:after="0"/>
              <w:jc w:val="center"/>
              <w:rPr>
                <w:rFonts w:ascii="Arial" w:hAnsi="Arial"/>
                <w:sz w:val="28"/>
                <w:szCs w:val="28"/>
              </w:rPr>
            </w:pPr>
          </w:p>
        </w:tc>
        <w:tc>
          <w:tcPr>
            <w:tcW w:w="691" w:type="dxa"/>
            <w:shd w:val="clear" w:color="auto" w:fill="auto"/>
          </w:tcPr>
          <w:p w14:paraId="7730B0A5" w14:textId="77777777" w:rsidR="0061746D" w:rsidRPr="005427A1" w:rsidRDefault="0061746D" w:rsidP="00B366F6">
            <w:pPr>
              <w:spacing w:after="0"/>
              <w:jc w:val="center"/>
              <w:rPr>
                <w:rFonts w:ascii="Arial" w:hAnsi="Arial"/>
                <w:sz w:val="28"/>
                <w:szCs w:val="28"/>
              </w:rPr>
            </w:pPr>
          </w:p>
        </w:tc>
        <w:tc>
          <w:tcPr>
            <w:tcW w:w="691" w:type="dxa"/>
            <w:shd w:val="clear" w:color="auto" w:fill="auto"/>
            <w:vAlign w:val="center"/>
          </w:tcPr>
          <w:p w14:paraId="21F5AA98" w14:textId="77777777" w:rsidR="0061746D" w:rsidRPr="005427A1" w:rsidRDefault="0061746D" w:rsidP="00B366F6">
            <w:pPr>
              <w:spacing w:after="0"/>
              <w:jc w:val="center"/>
              <w:rPr>
                <w:rFonts w:ascii="Arial" w:hAnsi="Arial"/>
                <w:sz w:val="28"/>
                <w:szCs w:val="28"/>
              </w:rPr>
            </w:pPr>
          </w:p>
        </w:tc>
      </w:tr>
      <w:tr w:rsidR="0061746D" w:rsidRPr="005427A1" w14:paraId="29199A9C" w14:textId="77777777" w:rsidTr="0061746D">
        <w:tc>
          <w:tcPr>
            <w:tcW w:w="2146" w:type="dxa"/>
            <w:shd w:val="clear" w:color="auto" w:fill="auto"/>
            <w:vAlign w:val="center"/>
          </w:tcPr>
          <w:p w14:paraId="1E98D024" w14:textId="77777777" w:rsidR="0061746D" w:rsidRPr="005427A1" w:rsidRDefault="0061746D" w:rsidP="00B366F6">
            <w:pPr>
              <w:spacing w:after="0"/>
              <w:jc w:val="center"/>
              <w:rPr>
                <w:rFonts w:ascii="Arial" w:hAnsi="Arial"/>
                <w:sz w:val="28"/>
                <w:szCs w:val="28"/>
              </w:rPr>
            </w:pPr>
            <w:r w:rsidRPr="005427A1">
              <w:rPr>
                <w:rFonts w:ascii="Arial" w:hAnsi="Arial"/>
                <w:sz w:val="28"/>
                <w:szCs w:val="28"/>
              </w:rPr>
              <w:t>C</w:t>
            </w:r>
          </w:p>
        </w:tc>
        <w:tc>
          <w:tcPr>
            <w:tcW w:w="758" w:type="dxa"/>
            <w:shd w:val="clear" w:color="auto" w:fill="auto"/>
            <w:vAlign w:val="center"/>
          </w:tcPr>
          <w:p w14:paraId="6775C16E" w14:textId="77777777" w:rsidR="0061746D" w:rsidRPr="005427A1" w:rsidRDefault="0061746D" w:rsidP="00B366F6">
            <w:pPr>
              <w:spacing w:after="0"/>
              <w:jc w:val="center"/>
              <w:rPr>
                <w:rFonts w:ascii="Arial" w:hAnsi="Arial"/>
                <w:sz w:val="28"/>
                <w:szCs w:val="28"/>
              </w:rPr>
            </w:pPr>
          </w:p>
        </w:tc>
        <w:tc>
          <w:tcPr>
            <w:tcW w:w="758" w:type="dxa"/>
            <w:shd w:val="clear" w:color="auto" w:fill="auto"/>
            <w:vAlign w:val="center"/>
          </w:tcPr>
          <w:p w14:paraId="2B8A7653" w14:textId="77777777" w:rsidR="0061746D" w:rsidRPr="005427A1" w:rsidRDefault="0061746D" w:rsidP="00B366F6">
            <w:pPr>
              <w:spacing w:after="0"/>
              <w:jc w:val="center"/>
              <w:rPr>
                <w:rFonts w:ascii="Arial" w:hAnsi="Arial"/>
                <w:sz w:val="28"/>
                <w:szCs w:val="28"/>
              </w:rPr>
            </w:pPr>
          </w:p>
        </w:tc>
        <w:tc>
          <w:tcPr>
            <w:tcW w:w="758" w:type="dxa"/>
            <w:shd w:val="clear" w:color="auto" w:fill="auto"/>
            <w:vAlign w:val="center"/>
          </w:tcPr>
          <w:p w14:paraId="79EA0E10" w14:textId="77777777" w:rsidR="0061746D" w:rsidRPr="005427A1" w:rsidRDefault="0061746D" w:rsidP="00B366F6">
            <w:pPr>
              <w:spacing w:after="0"/>
              <w:jc w:val="center"/>
              <w:rPr>
                <w:rFonts w:ascii="Arial" w:hAnsi="Arial"/>
                <w:sz w:val="28"/>
                <w:szCs w:val="28"/>
              </w:rPr>
            </w:pPr>
            <w:r w:rsidRPr="005427A1">
              <w:rPr>
                <w:rFonts w:ascii="Arial" w:hAnsi="Arial"/>
                <w:sz w:val="28"/>
                <w:szCs w:val="28"/>
              </w:rPr>
              <w:t>X</w:t>
            </w:r>
          </w:p>
        </w:tc>
        <w:tc>
          <w:tcPr>
            <w:tcW w:w="758" w:type="dxa"/>
            <w:shd w:val="clear" w:color="auto" w:fill="auto"/>
            <w:vAlign w:val="center"/>
          </w:tcPr>
          <w:p w14:paraId="232A79B2" w14:textId="77777777" w:rsidR="0061746D" w:rsidRPr="005427A1" w:rsidRDefault="0061746D" w:rsidP="00B366F6">
            <w:pPr>
              <w:spacing w:after="0"/>
              <w:jc w:val="center"/>
              <w:rPr>
                <w:rFonts w:ascii="Arial" w:hAnsi="Arial"/>
                <w:sz w:val="28"/>
                <w:szCs w:val="28"/>
              </w:rPr>
            </w:pPr>
            <w:r w:rsidRPr="005427A1">
              <w:rPr>
                <w:rFonts w:ascii="Arial" w:hAnsi="Arial"/>
                <w:sz w:val="28"/>
                <w:szCs w:val="28"/>
              </w:rPr>
              <w:t>X</w:t>
            </w:r>
          </w:p>
        </w:tc>
        <w:tc>
          <w:tcPr>
            <w:tcW w:w="758" w:type="dxa"/>
            <w:shd w:val="clear" w:color="auto" w:fill="auto"/>
            <w:vAlign w:val="center"/>
          </w:tcPr>
          <w:p w14:paraId="2F8B5B23" w14:textId="77777777" w:rsidR="0061746D" w:rsidRPr="005427A1" w:rsidRDefault="0061746D" w:rsidP="00B366F6">
            <w:pPr>
              <w:spacing w:after="0"/>
              <w:jc w:val="center"/>
              <w:rPr>
                <w:rFonts w:ascii="Arial" w:hAnsi="Arial"/>
                <w:sz w:val="28"/>
                <w:szCs w:val="28"/>
              </w:rPr>
            </w:pPr>
            <w:r w:rsidRPr="005427A1">
              <w:rPr>
                <w:rFonts w:ascii="Arial" w:hAnsi="Arial"/>
                <w:sz w:val="28"/>
                <w:szCs w:val="28"/>
              </w:rPr>
              <w:t>X</w:t>
            </w:r>
          </w:p>
        </w:tc>
        <w:tc>
          <w:tcPr>
            <w:tcW w:w="758" w:type="dxa"/>
            <w:shd w:val="clear" w:color="auto" w:fill="auto"/>
            <w:vAlign w:val="center"/>
          </w:tcPr>
          <w:p w14:paraId="10340D68" w14:textId="77777777" w:rsidR="0061746D" w:rsidRPr="005427A1" w:rsidRDefault="0061746D" w:rsidP="00B366F6">
            <w:pPr>
              <w:spacing w:after="0"/>
              <w:jc w:val="center"/>
              <w:rPr>
                <w:rFonts w:ascii="Arial" w:hAnsi="Arial"/>
                <w:sz w:val="28"/>
                <w:szCs w:val="28"/>
              </w:rPr>
            </w:pPr>
          </w:p>
        </w:tc>
        <w:tc>
          <w:tcPr>
            <w:tcW w:w="691" w:type="dxa"/>
            <w:shd w:val="clear" w:color="auto" w:fill="auto"/>
          </w:tcPr>
          <w:p w14:paraId="37F31165" w14:textId="77777777" w:rsidR="0061746D" w:rsidRPr="005427A1" w:rsidRDefault="0061746D" w:rsidP="00B366F6">
            <w:pPr>
              <w:spacing w:after="0"/>
              <w:jc w:val="center"/>
              <w:rPr>
                <w:rFonts w:ascii="Arial" w:hAnsi="Arial"/>
                <w:sz w:val="28"/>
                <w:szCs w:val="28"/>
              </w:rPr>
            </w:pPr>
          </w:p>
        </w:tc>
        <w:tc>
          <w:tcPr>
            <w:tcW w:w="691" w:type="dxa"/>
            <w:shd w:val="clear" w:color="auto" w:fill="auto"/>
            <w:vAlign w:val="center"/>
          </w:tcPr>
          <w:p w14:paraId="02EF1587" w14:textId="77777777" w:rsidR="0061746D" w:rsidRPr="005427A1" w:rsidRDefault="0061746D" w:rsidP="00B366F6">
            <w:pPr>
              <w:spacing w:after="0"/>
              <w:jc w:val="center"/>
              <w:rPr>
                <w:rFonts w:ascii="Arial" w:hAnsi="Arial"/>
                <w:sz w:val="28"/>
                <w:szCs w:val="28"/>
              </w:rPr>
            </w:pPr>
          </w:p>
        </w:tc>
      </w:tr>
      <w:tr w:rsidR="0061746D" w:rsidRPr="005427A1" w14:paraId="2669703B" w14:textId="77777777" w:rsidTr="0061746D">
        <w:tc>
          <w:tcPr>
            <w:tcW w:w="2146" w:type="dxa"/>
            <w:shd w:val="clear" w:color="auto" w:fill="auto"/>
            <w:vAlign w:val="center"/>
          </w:tcPr>
          <w:p w14:paraId="564D1FD9" w14:textId="77777777" w:rsidR="0061746D" w:rsidRPr="005427A1" w:rsidRDefault="0061746D" w:rsidP="00B366F6">
            <w:pPr>
              <w:spacing w:after="0"/>
              <w:jc w:val="center"/>
              <w:rPr>
                <w:rFonts w:ascii="Arial" w:hAnsi="Arial"/>
                <w:sz w:val="28"/>
                <w:szCs w:val="28"/>
              </w:rPr>
            </w:pPr>
            <w:r w:rsidRPr="005427A1">
              <w:rPr>
                <w:rFonts w:ascii="Arial" w:hAnsi="Arial"/>
                <w:sz w:val="28"/>
                <w:szCs w:val="28"/>
              </w:rPr>
              <w:t>D</w:t>
            </w:r>
          </w:p>
        </w:tc>
        <w:tc>
          <w:tcPr>
            <w:tcW w:w="758" w:type="dxa"/>
            <w:shd w:val="clear" w:color="auto" w:fill="auto"/>
            <w:vAlign w:val="center"/>
          </w:tcPr>
          <w:p w14:paraId="67CBBC1E" w14:textId="77777777" w:rsidR="0061746D" w:rsidRPr="005427A1" w:rsidRDefault="0061746D" w:rsidP="00B366F6">
            <w:pPr>
              <w:spacing w:after="0"/>
              <w:jc w:val="center"/>
              <w:rPr>
                <w:rFonts w:ascii="Arial" w:hAnsi="Arial"/>
                <w:sz w:val="28"/>
                <w:szCs w:val="28"/>
              </w:rPr>
            </w:pPr>
          </w:p>
        </w:tc>
        <w:tc>
          <w:tcPr>
            <w:tcW w:w="758" w:type="dxa"/>
            <w:shd w:val="clear" w:color="auto" w:fill="auto"/>
            <w:vAlign w:val="center"/>
          </w:tcPr>
          <w:p w14:paraId="0DFCC782" w14:textId="77777777" w:rsidR="0061746D" w:rsidRPr="005427A1" w:rsidRDefault="0061746D" w:rsidP="00B366F6">
            <w:pPr>
              <w:spacing w:after="0"/>
              <w:jc w:val="center"/>
              <w:rPr>
                <w:rFonts w:ascii="Arial" w:hAnsi="Arial"/>
                <w:sz w:val="28"/>
                <w:szCs w:val="28"/>
              </w:rPr>
            </w:pPr>
          </w:p>
        </w:tc>
        <w:tc>
          <w:tcPr>
            <w:tcW w:w="758" w:type="dxa"/>
            <w:shd w:val="clear" w:color="auto" w:fill="auto"/>
            <w:vAlign w:val="center"/>
          </w:tcPr>
          <w:p w14:paraId="357E7C53" w14:textId="77777777" w:rsidR="0061746D" w:rsidRPr="005427A1" w:rsidRDefault="0061746D" w:rsidP="00B366F6">
            <w:pPr>
              <w:spacing w:after="0"/>
              <w:jc w:val="center"/>
              <w:rPr>
                <w:rFonts w:ascii="Arial" w:hAnsi="Arial"/>
                <w:sz w:val="28"/>
                <w:szCs w:val="28"/>
              </w:rPr>
            </w:pPr>
          </w:p>
        </w:tc>
        <w:tc>
          <w:tcPr>
            <w:tcW w:w="758" w:type="dxa"/>
            <w:shd w:val="clear" w:color="auto" w:fill="auto"/>
            <w:vAlign w:val="center"/>
          </w:tcPr>
          <w:p w14:paraId="50745B89" w14:textId="77777777" w:rsidR="0061746D" w:rsidRPr="005427A1" w:rsidRDefault="0061746D" w:rsidP="00B366F6">
            <w:pPr>
              <w:spacing w:after="0"/>
              <w:jc w:val="center"/>
              <w:rPr>
                <w:rFonts w:ascii="Arial" w:hAnsi="Arial"/>
                <w:sz w:val="28"/>
                <w:szCs w:val="28"/>
              </w:rPr>
            </w:pPr>
          </w:p>
        </w:tc>
        <w:tc>
          <w:tcPr>
            <w:tcW w:w="758" w:type="dxa"/>
            <w:shd w:val="clear" w:color="auto" w:fill="auto"/>
            <w:vAlign w:val="center"/>
          </w:tcPr>
          <w:p w14:paraId="1AE87961" w14:textId="77777777" w:rsidR="0061746D" w:rsidRPr="005427A1" w:rsidRDefault="0061746D" w:rsidP="00B366F6">
            <w:pPr>
              <w:spacing w:after="0"/>
              <w:jc w:val="center"/>
              <w:rPr>
                <w:rFonts w:ascii="Arial" w:hAnsi="Arial"/>
                <w:sz w:val="28"/>
                <w:szCs w:val="28"/>
              </w:rPr>
            </w:pPr>
            <w:r w:rsidRPr="005427A1">
              <w:rPr>
                <w:rFonts w:ascii="Arial" w:hAnsi="Arial"/>
                <w:sz w:val="28"/>
                <w:szCs w:val="28"/>
              </w:rPr>
              <w:t>X</w:t>
            </w:r>
          </w:p>
        </w:tc>
        <w:tc>
          <w:tcPr>
            <w:tcW w:w="758" w:type="dxa"/>
            <w:shd w:val="clear" w:color="auto" w:fill="auto"/>
            <w:vAlign w:val="center"/>
          </w:tcPr>
          <w:p w14:paraId="63853336" w14:textId="77777777" w:rsidR="0061746D" w:rsidRPr="005427A1" w:rsidRDefault="0061746D" w:rsidP="00B366F6">
            <w:pPr>
              <w:spacing w:after="0"/>
              <w:jc w:val="center"/>
              <w:rPr>
                <w:rFonts w:ascii="Arial" w:hAnsi="Arial"/>
                <w:sz w:val="28"/>
                <w:szCs w:val="28"/>
              </w:rPr>
            </w:pPr>
            <w:r w:rsidRPr="005427A1">
              <w:rPr>
                <w:rFonts w:ascii="Arial" w:hAnsi="Arial"/>
                <w:sz w:val="28"/>
                <w:szCs w:val="28"/>
              </w:rPr>
              <w:t>X</w:t>
            </w:r>
          </w:p>
        </w:tc>
        <w:tc>
          <w:tcPr>
            <w:tcW w:w="691" w:type="dxa"/>
            <w:shd w:val="clear" w:color="auto" w:fill="auto"/>
          </w:tcPr>
          <w:p w14:paraId="080A8892" w14:textId="77777777" w:rsidR="0061746D" w:rsidRPr="005427A1" w:rsidRDefault="0061746D" w:rsidP="00B366F6">
            <w:pPr>
              <w:spacing w:after="0"/>
              <w:jc w:val="center"/>
              <w:rPr>
                <w:rFonts w:ascii="Arial" w:hAnsi="Arial"/>
                <w:sz w:val="28"/>
                <w:szCs w:val="28"/>
              </w:rPr>
            </w:pPr>
            <w:r w:rsidRPr="005427A1">
              <w:rPr>
                <w:rFonts w:ascii="Arial" w:hAnsi="Arial"/>
                <w:sz w:val="28"/>
                <w:szCs w:val="28"/>
              </w:rPr>
              <w:t>X</w:t>
            </w:r>
          </w:p>
        </w:tc>
        <w:tc>
          <w:tcPr>
            <w:tcW w:w="691" w:type="dxa"/>
            <w:shd w:val="clear" w:color="auto" w:fill="auto"/>
            <w:vAlign w:val="center"/>
          </w:tcPr>
          <w:p w14:paraId="1725F660" w14:textId="77777777" w:rsidR="0061746D" w:rsidRPr="005427A1" w:rsidRDefault="0061746D" w:rsidP="00B366F6">
            <w:pPr>
              <w:spacing w:after="0"/>
              <w:jc w:val="center"/>
              <w:rPr>
                <w:rFonts w:ascii="Arial" w:hAnsi="Arial"/>
                <w:sz w:val="28"/>
                <w:szCs w:val="28"/>
              </w:rPr>
            </w:pPr>
          </w:p>
        </w:tc>
      </w:tr>
      <w:tr w:rsidR="0061746D" w:rsidRPr="005427A1" w14:paraId="36BD696B" w14:textId="77777777" w:rsidTr="0061746D">
        <w:tc>
          <w:tcPr>
            <w:tcW w:w="2146" w:type="dxa"/>
            <w:shd w:val="clear" w:color="auto" w:fill="auto"/>
            <w:vAlign w:val="center"/>
          </w:tcPr>
          <w:p w14:paraId="3603597B" w14:textId="77777777" w:rsidR="0061746D" w:rsidRPr="005427A1" w:rsidRDefault="0061746D" w:rsidP="00B366F6">
            <w:pPr>
              <w:spacing w:after="0"/>
              <w:jc w:val="center"/>
              <w:rPr>
                <w:rFonts w:ascii="Arial" w:hAnsi="Arial"/>
                <w:sz w:val="28"/>
                <w:szCs w:val="28"/>
              </w:rPr>
            </w:pPr>
            <w:r w:rsidRPr="005427A1">
              <w:rPr>
                <w:rFonts w:ascii="Arial" w:hAnsi="Arial"/>
                <w:sz w:val="28"/>
                <w:szCs w:val="28"/>
              </w:rPr>
              <w:t>E</w:t>
            </w:r>
          </w:p>
        </w:tc>
        <w:tc>
          <w:tcPr>
            <w:tcW w:w="758" w:type="dxa"/>
            <w:shd w:val="clear" w:color="auto" w:fill="auto"/>
            <w:vAlign w:val="center"/>
          </w:tcPr>
          <w:p w14:paraId="398C998D" w14:textId="77777777" w:rsidR="0061746D" w:rsidRPr="005427A1" w:rsidRDefault="0061746D" w:rsidP="00B366F6">
            <w:pPr>
              <w:spacing w:after="0"/>
              <w:jc w:val="center"/>
              <w:rPr>
                <w:rFonts w:ascii="Arial" w:hAnsi="Arial"/>
                <w:sz w:val="28"/>
                <w:szCs w:val="28"/>
              </w:rPr>
            </w:pPr>
            <w:r w:rsidRPr="005427A1">
              <w:rPr>
                <w:rFonts w:ascii="Arial" w:hAnsi="Arial"/>
                <w:sz w:val="28"/>
                <w:szCs w:val="28"/>
              </w:rPr>
              <w:t>X</w:t>
            </w:r>
          </w:p>
        </w:tc>
        <w:tc>
          <w:tcPr>
            <w:tcW w:w="758" w:type="dxa"/>
            <w:shd w:val="clear" w:color="auto" w:fill="auto"/>
            <w:vAlign w:val="center"/>
          </w:tcPr>
          <w:p w14:paraId="61EB9634" w14:textId="77777777" w:rsidR="0061746D" w:rsidRPr="005427A1" w:rsidRDefault="0061746D" w:rsidP="00B366F6">
            <w:pPr>
              <w:spacing w:after="0"/>
              <w:jc w:val="center"/>
              <w:rPr>
                <w:rFonts w:ascii="Arial" w:hAnsi="Arial"/>
                <w:sz w:val="28"/>
                <w:szCs w:val="28"/>
              </w:rPr>
            </w:pPr>
            <w:r w:rsidRPr="005427A1">
              <w:rPr>
                <w:rFonts w:ascii="Arial" w:hAnsi="Arial"/>
                <w:sz w:val="28"/>
                <w:szCs w:val="28"/>
              </w:rPr>
              <w:t>X</w:t>
            </w:r>
          </w:p>
        </w:tc>
        <w:tc>
          <w:tcPr>
            <w:tcW w:w="758" w:type="dxa"/>
            <w:shd w:val="clear" w:color="auto" w:fill="auto"/>
            <w:vAlign w:val="center"/>
          </w:tcPr>
          <w:p w14:paraId="25EE3CE2" w14:textId="77777777" w:rsidR="0061746D" w:rsidRPr="005427A1" w:rsidRDefault="0061746D" w:rsidP="00B366F6">
            <w:pPr>
              <w:spacing w:after="0"/>
              <w:jc w:val="center"/>
              <w:rPr>
                <w:rFonts w:ascii="Arial" w:hAnsi="Arial"/>
                <w:sz w:val="28"/>
                <w:szCs w:val="28"/>
              </w:rPr>
            </w:pPr>
            <w:r w:rsidRPr="005427A1">
              <w:rPr>
                <w:rFonts w:ascii="Arial" w:hAnsi="Arial"/>
                <w:sz w:val="28"/>
                <w:szCs w:val="28"/>
              </w:rPr>
              <w:t>X</w:t>
            </w:r>
          </w:p>
        </w:tc>
        <w:tc>
          <w:tcPr>
            <w:tcW w:w="758" w:type="dxa"/>
            <w:shd w:val="clear" w:color="auto" w:fill="auto"/>
            <w:vAlign w:val="center"/>
          </w:tcPr>
          <w:p w14:paraId="3FA26479" w14:textId="77777777" w:rsidR="0061746D" w:rsidRPr="005427A1" w:rsidRDefault="0061746D" w:rsidP="00B366F6">
            <w:pPr>
              <w:spacing w:after="0"/>
              <w:jc w:val="center"/>
              <w:rPr>
                <w:rFonts w:ascii="Arial" w:hAnsi="Arial"/>
                <w:sz w:val="28"/>
                <w:szCs w:val="28"/>
              </w:rPr>
            </w:pPr>
            <w:r w:rsidRPr="005427A1">
              <w:rPr>
                <w:rFonts w:ascii="Arial" w:hAnsi="Arial"/>
                <w:sz w:val="28"/>
                <w:szCs w:val="28"/>
              </w:rPr>
              <w:t>X</w:t>
            </w:r>
          </w:p>
        </w:tc>
        <w:tc>
          <w:tcPr>
            <w:tcW w:w="758" w:type="dxa"/>
            <w:shd w:val="clear" w:color="auto" w:fill="auto"/>
            <w:vAlign w:val="center"/>
          </w:tcPr>
          <w:p w14:paraId="53F53C8A" w14:textId="77777777" w:rsidR="0061746D" w:rsidRPr="005427A1" w:rsidRDefault="0061746D" w:rsidP="00B366F6">
            <w:pPr>
              <w:spacing w:after="0"/>
              <w:jc w:val="center"/>
              <w:rPr>
                <w:rFonts w:ascii="Arial" w:hAnsi="Arial"/>
                <w:sz w:val="28"/>
                <w:szCs w:val="28"/>
              </w:rPr>
            </w:pPr>
            <w:r w:rsidRPr="005427A1">
              <w:rPr>
                <w:rFonts w:ascii="Arial" w:hAnsi="Arial"/>
                <w:sz w:val="28"/>
                <w:szCs w:val="28"/>
              </w:rPr>
              <w:t>X</w:t>
            </w:r>
          </w:p>
        </w:tc>
        <w:tc>
          <w:tcPr>
            <w:tcW w:w="758" w:type="dxa"/>
            <w:shd w:val="clear" w:color="auto" w:fill="auto"/>
            <w:vAlign w:val="center"/>
          </w:tcPr>
          <w:p w14:paraId="02205806" w14:textId="77777777" w:rsidR="0061746D" w:rsidRPr="005427A1" w:rsidRDefault="0061746D" w:rsidP="00B366F6">
            <w:pPr>
              <w:spacing w:after="0"/>
              <w:jc w:val="center"/>
              <w:rPr>
                <w:rFonts w:ascii="Arial" w:hAnsi="Arial"/>
                <w:sz w:val="28"/>
                <w:szCs w:val="28"/>
              </w:rPr>
            </w:pPr>
            <w:r w:rsidRPr="005427A1">
              <w:rPr>
                <w:rFonts w:ascii="Arial" w:hAnsi="Arial"/>
                <w:sz w:val="28"/>
                <w:szCs w:val="28"/>
              </w:rPr>
              <w:t>X</w:t>
            </w:r>
          </w:p>
        </w:tc>
        <w:tc>
          <w:tcPr>
            <w:tcW w:w="691" w:type="dxa"/>
            <w:shd w:val="clear" w:color="auto" w:fill="auto"/>
          </w:tcPr>
          <w:p w14:paraId="2DDD8226" w14:textId="77777777" w:rsidR="0061746D" w:rsidRPr="005427A1" w:rsidRDefault="0061746D" w:rsidP="00B366F6">
            <w:pPr>
              <w:spacing w:after="0"/>
              <w:jc w:val="center"/>
              <w:rPr>
                <w:rFonts w:ascii="Arial" w:hAnsi="Arial"/>
                <w:sz w:val="28"/>
                <w:szCs w:val="28"/>
              </w:rPr>
            </w:pPr>
            <w:r w:rsidRPr="005427A1">
              <w:rPr>
                <w:rFonts w:ascii="Arial" w:hAnsi="Arial"/>
                <w:sz w:val="28"/>
                <w:szCs w:val="28"/>
              </w:rPr>
              <w:t>X</w:t>
            </w:r>
          </w:p>
        </w:tc>
        <w:tc>
          <w:tcPr>
            <w:tcW w:w="691" w:type="dxa"/>
            <w:shd w:val="clear" w:color="auto" w:fill="auto"/>
            <w:vAlign w:val="center"/>
          </w:tcPr>
          <w:p w14:paraId="25D6A67A" w14:textId="77777777" w:rsidR="0061746D" w:rsidRPr="005427A1" w:rsidRDefault="0061746D" w:rsidP="00B366F6">
            <w:pPr>
              <w:spacing w:after="0"/>
              <w:jc w:val="center"/>
              <w:rPr>
                <w:rFonts w:ascii="Arial" w:hAnsi="Arial"/>
                <w:sz w:val="28"/>
                <w:szCs w:val="28"/>
              </w:rPr>
            </w:pPr>
            <w:r w:rsidRPr="005427A1">
              <w:rPr>
                <w:rFonts w:ascii="Arial" w:hAnsi="Arial"/>
                <w:sz w:val="28"/>
                <w:szCs w:val="28"/>
              </w:rPr>
              <w:t>X</w:t>
            </w:r>
          </w:p>
        </w:tc>
      </w:tr>
    </w:tbl>
    <w:p w14:paraId="1B81F235" w14:textId="77777777" w:rsidR="0061746D" w:rsidRPr="002C3523" w:rsidRDefault="0061746D">
      <w:pPr>
        <w:rPr>
          <w:sz w:val="32"/>
        </w:rPr>
      </w:pPr>
    </w:p>
    <w:sectPr w:rsidR="0061746D" w:rsidRPr="002C3523" w:rsidSect="00373F4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7A0D76"/>
    <w:multiLevelType w:val="hybridMultilevel"/>
    <w:tmpl w:val="35929232"/>
    <w:lvl w:ilvl="0" w:tplc="5E766A16">
      <w:start w:val="1"/>
      <w:numFmt w:val="upperLetter"/>
      <w:lvlText w:val="%1."/>
      <w:lvlJc w:val="left"/>
      <w:pPr>
        <w:ind w:left="2444" w:hanging="360"/>
      </w:pPr>
      <w:rPr>
        <w:rFonts w:hint="default"/>
      </w:rPr>
    </w:lvl>
    <w:lvl w:ilvl="1" w:tplc="04090019" w:tentative="1">
      <w:start w:val="1"/>
      <w:numFmt w:val="lowerLetter"/>
      <w:lvlText w:val="%2."/>
      <w:lvlJc w:val="left"/>
      <w:pPr>
        <w:ind w:left="3164" w:hanging="360"/>
      </w:pPr>
    </w:lvl>
    <w:lvl w:ilvl="2" w:tplc="0409001B" w:tentative="1">
      <w:start w:val="1"/>
      <w:numFmt w:val="lowerRoman"/>
      <w:lvlText w:val="%3."/>
      <w:lvlJc w:val="right"/>
      <w:pPr>
        <w:ind w:left="3884" w:hanging="180"/>
      </w:pPr>
    </w:lvl>
    <w:lvl w:ilvl="3" w:tplc="0409000F" w:tentative="1">
      <w:start w:val="1"/>
      <w:numFmt w:val="decimal"/>
      <w:lvlText w:val="%4."/>
      <w:lvlJc w:val="left"/>
      <w:pPr>
        <w:ind w:left="4604" w:hanging="360"/>
      </w:pPr>
    </w:lvl>
    <w:lvl w:ilvl="4" w:tplc="04090019" w:tentative="1">
      <w:start w:val="1"/>
      <w:numFmt w:val="lowerLetter"/>
      <w:lvlText w:val="%5."/>
      <w:lvlJc w:val="left"/>
      <w:pPr>
        <w:ind w:left="5324" w:hanging="360"/>
      </w:pPr>
    </w:lvl>
    <w:lvl w:ilvl="5" w:tplc="0409001B" w:tentative="1">
      <w:start w:val="1"/>
      <w:numFmt w:val="lowerRoman"/>
      <w:lvlText w:val="%6."/>
      <w:lvlJc w:val="right"/>
      <w:pPr>
        <w:ind w:left="6044" w:hanging="180"/>
      </w:pPr>
    </w:lvl>
    <w:lvl w:ilvl="6" w:tplc="0409000F" w:tentative="1">
      <w:start w:val="1"/>
      <w:numFmt w:val="decimal"/>
      <w:lvlText w:val="%7."/>
      <w:lvlJc w:val="left"/>
      <w:pPr>
        <w:ind w:left="6764" w:hanging="360"/>
      </w:pPr>
    </w:lvl>
    <w:lvl w:ilvl="7" w:tplc="04090019" w:tentative="1">
      <w:start w:val="1"/>
      <w:numFmt w:val="lowerLetter"/>
      <w:lvlText w:val="%8."/>
      <w:lvlJc w:val="left"/>
      <w:pPr>
        <w:ind w:left="7484" w:hanging="360"/>
      </w:pPr>
    </w:lvl>
    <w:lvl w:ilvl="8" w:tplc="0409001B" w:tentative="1">
      <w:start w:val="1"/>
      <w:numFmt w:val="lowerRoman"/>
      <w:lvlText w:val="%9."/>
      <w:lvlJc w:val="right"/>
      <w:pPr>
        <w:ind w:left="82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523"/>
    <w:rsid w:val="000027F2"/>
    <w:rsid w:val="002C3523"/>
    <w:rsid w:val="002F74A5"/>
    <w:rsid w:val="00373F45"/>
    <w:rsid w:val="003D66E2"/>
    <w:rsid w:val="004443C9"/>
    <w:rsid w:val="00567AAE"/>
    <w:rsid w:val="0061746D"/>
    <w:rsid w:val="00861C46"/>
    <w:rsid w:val="00AB23DD"/>
    <w:rsid w:val="00B10BC0"/>
    <w:rsid w:val="00E769C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774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F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B23DD"/>
    <w:rPr>
      <w:color w:val="0000FF"/>
      <w:u w:val="single"/>
    </w:rPr>
  </w:style>
  <w:style w:type="paragraph" w:styleId="ListParagraph">
    <w:name w:val="List Paragraph"/>
    <w:basedOn w:val="Normal"/>
    <w:uiPriority w:val="34"/>
    <w:qFormat/>
    <w:rsid w:val="0061746D"/>
    <w:pPr>
      <w:spacing w:after="0" w:line="240" w:lineRule="auto"/>
      <w:ind w:left="720" w:right="1134"/>
      <w:contextualSpacing/>
      <w:jc w:val="both"/>
    </w:pPr>
    <w:rPr>
      <w:rFonts w:ascii="Times New Roman" w:eastAsia="Calibri" w:hAnsi="Times New Roman" w:cs="Times New Roman"/>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F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B23DD"/>
    <w:rPr>
      <w:color w:val="0000FF"/>
      <w:u w:val="single"/>
    </w:rPr>
  </w:style>
  <w:style w:type="paragraph" w:styleId="ListParagraph">
    <w:name w:val="List Paragraph"/>
    <w:basedOn w:val="Normal"/>
    <w:uiPriority w:val="34"/>
    <w:qFormat/>
    <w:rsid w:val="0061746D"/>
    <w:pPr>
      <w:spacing w:after="0" w:line="240" w:lineRule="auto"/>
      <w:ind w:left="720" w:right="1134"/>
      <w:contextualSpacing/>
      <w:jc w:val="both"/>
    </w:pPr>
    <w:rPr>
      <w:rFonts w:ascii="Times New Roman" w:eastAsia="Calibri"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honeynet.org/papers/mws" TargetMode="External"/><Relationship Id="rId7" Type="http://schemas.openxmlformats.org/officeDocument/2006/relationships/hyperlink" Target="http://honeytarg.cert.br/honeypot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899</Words>
  <Characters>5126</Characters>
  <Application>Microsoft Macintosh Word</Application>
  <DocSecurity>0</DocSecurity>
  <Lines>42</Lines>
  <Paragraphs>12</Paragraphs>
  <ScaleCrop>false</ScaleCrop>
  <Company>CTI</Company>
  <LinksUpToDate>false</LinksUpToDate>
  <CharactersWithSpaces>6013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gssilva</dc:creator>
  <cp:keywords/>
  <dc:description/>
  <cp:lastModifiedBy>Andre Gregio</cp:lastModifiedBy>
  <cp:revision>2</cp:revision>
  <dcterms:created xsi:type="dcterms:W3CDTF">2014-06-02T12:05:00Z</dcterms:created>
  <dcterms:modified xsi:type="dcterms:W3CDTF">2014-06-02T12:05:00Z</dcterms:modified>
</cp:coreProperties>
</file>