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Style w:val="Title"/>
        <w:jc w:val="right"/>
      </w:pPr>
      <w:r>
        <w:rPr>
          <w:rFonts w:ascii="Arial" w:hAnsi="Arial" w:cs="Arial" w:eastAsia="Arial"/>
          <w:b/>
          <w:i w:val="0"/>
          <w:color w:val="143D36"/>
          <w:sz w:val="56"/>
          <w:lang w:bidi="he-IL"/>
        </w:rPr>
        <w:t>תרגיל 2: יצירת משחק ומצב פתיחה</w:t>
      </w:r>
    </w:p>
    <w:p>
      <w:pPr>
        <w:bidi/>
        <w:pStyle w:val="Heading1"/>
        <w:jc w:val="right"/>
      </w:pPr>
      <w:r>
        <w:rPr>
          <w:rFonts w:ascii="Arial" w:hAnsi="Arial" w:cs="Arial" w:eastAsia="Arial"/>
          <w:b/>
          <w:i w:val="0"/>
          <w:color w:val="143D36"/>
          <w:sz w:val="32"/>
          <w:lang w:bidi="he-IL"/>
        </w:rPr>
        <w:t>מטרת התרגיל</w:t>
      </w:r>
    </w:p>
    <w:p>
      <w:pPr>
        <w:bidi/>
        <w:spacing w:after="120" w:line="300" w:lineRule="auto"/>
        <w:jc w:val="right"/>
      </w:pPr>
      <w:r>
        <w:rPr>
          <w:rFonts w:ascii="Arial" w:hAnsi="Arial" w:cs="Arial" w:eastAsia="Arial"/>
          <w:b w:val="0"/>
          <w:i w:val="0"/>
          <w:color w:val="17201D"/>
          <w:sz w:val="22"/>
          <w:lang w:bidi="he-IL"/>
        </w:rPr>
        <w:t>לאפשר יצירת משחק חדש עבור שניים עד ארבעה שחקנים ולהחזיר מצב משחק מלא שה-UI יכול להציג ללא השלמת מידע בעצמו.</w:t>
      </w:r>
    </w:p>
    <w:p>
      <w:pPr>
        <w:bidi/>
        <w:pStyle w:val="Heading1"/>
        <w:jc w:val="right"/>
      </w:pPr>
      <w:r>
        <w:rPr>
          <w:rFonts w:ascii="Arial" w:hAnsi="Arial" w:cs="Arial" w:eastAsia="Arial"/>
          <w:b/>
          <w:i w:val="0"/>
          <w:color w:val="143D36"/>
          <w:sz w:val="32"/>
          <w:lang w:bidi="he-IL"/>
        </w:rPr>
        <w:t>נקודת הקצה הנדרשת</w:t>
      </w:r>
    </w:p>
    <w:p>
      <w:pPr>
        <w:bidi/>
        <w:pStyle w:val="Heading2"/>
        <w:jc w:val="right"/>
      </w:pPr>
      <w:r>
        <w:rPr>
          <w:rFonts w:ascii="Consolas" w:hAnsi="Consolas" w:cs="Consolas" w:eastAsia="Consolas"/>
          <w:b w:val="0"/>
          <w:i w:val="0"/>
          <w:color w:val="0F2926"/>
          <w:sz w:val="25"/>
          <w:lang w:bidi="he-IL"/>
          <w:shd w:fill="EFE9DD"/>
        </w:rPr>
        <w:t>POST /api/game</w:t>
      </w:r>
    </w:p>
    <w:p>
      <w:pPr>
        <w:bidi/>
        <w:spacing w:after="120" w:line="300" w:lineRule="auto"/>
        <w:jc w:val="right"/>
      </w:pPr>
      <w:r>
        <w:rPr>
          <w:rFonts w:ascii="Arial" w:hAnsi="Arial" w:cs="Arial" w:eastAsia="Arial"/>
          <w:b w:val="0"/>
          <w:i w:val="0"/>
          <w:color w:val="17201D"/>
          <w:sz w:val="22"/>
          <w:lang w:bidi="he-IL"/>
        </w:rPr>
        <w:t>גוף הבקשה:</w:t>
      </w:r>
    </w:p>
    <w:p>
      <w:pPr>
        <w:spacing w:before="80" w:after="200" w:line="276" w:lineRule="auto"/>
        <w:ind w:left="173" w:right="173"/>
        <w:jc w:val="left"/>
        <w:shd w:fill="EEF2F0"/>
        <w:pBdr>
          <w:right w:val="single" w:sz="18" w:space="8" w:color="143D36"/>
        </w:pBdr>
      </w:pPr>
      <w:r>
        <w:rPr>
          <w:rFonts w:ascii="Consolas" w:hAnsi="Consolas" w:cs="Consolas" w:eastAsia="Consolas"/>
          <w:i w:val="0"/>
          <w:color w:val="0F2926"/>
          <w:sz w:val="19"/>
          <w:lang w:bidi="he-IL"/>
        </w:rPr>
        <w:t>{"player_names": ["Ada", "Linus"]}</w:t>
      </w:r>
    </w:p>
    <w:p>
      <w:pPr>
        <w:bidi/>
        <w:spacing w:after="120" w:line="300" w:lineRule="auto"/>
        <w:jc w:val="right"/>
      </w:pPr>
      <w:r>
        <w:rPr>
          <w:rFonts w:ascii="Arial" w:hAnsi="Arial" w:cs="Arial" w:eastAsia="Arial"/>
          <w:b w:val="0"/>
          <w:i w:val="0"/>
          <w:color w:val="17201D"/>
          <w:sz w:val="22"/>
          <w:lang w:bidi="he-IL"/>
        </w:rPr>
        <w:t xml:space="preserve">בקשה תקינה מחזירה </w:t>
      </w:r>
      <w:r>
        <w:rPr>
          <w:rFonts w:ascii="Consolas" w:hAnsi="Consolas" w:cs="Consolas" w:eastAsia="Consolas"/>
          <w:b w:val="0"/>
          <w:i w:val="0"/>
          <w:color w:val="0F2926"/>
          <w:sz w:val="21"/>
          <w:lang w:bidi="he-IL"/>
          <w:shd w:fill="EFE9DD"/>
        </w:rPr>
        <w:t>200</w:t>
      </w:r>
      <w:r>
        <w:rPr>
          <w:rFonts w:ascii="Arial" w:hAnsi="Arial" w:cs="Arial" w:eastAsia="Arial"/>
          <w:b w:val="0"/>
          <w:i w:val="0"/>
          <w:color w:val="17201D"/>
          <w:sz w:val="22"/>
          <w:lang w:bidi="he-IL"/>
        </w:rPr>
        <w:t xml:space="preserve"> ואת </w:t>
      </w:r>
      <w:r>
        <w:rPr>
          <w:rFonts w:ascii="Consolas" w:hAnsi="Consolas" w:cs="Consolas" w:eastAsia="Consolas"/>
          <w:b w:val="0"/>
          <w:i w:val="0"/>
          <w:color w:val="0F2926"/>
          <w:sz w:val="21"/>
          <w:lang w:bidi="he-IL"/>
          <w:shd w:fill="EFE9DD"/>
        </w:rPr>
        <w:t>GameState</w:t>
      </w:r>
      <w:r>
        <w:rPr>
          <w:rFonts w:ascii="Arial" w:hAnsi="Arial" w:cs="Arial" w:eastAsia="Arial"/>
          <w:b w:val="0"/>
          <w:i w:val="0"/>
          <w:color w:val="17201D"/>
          <w:sz w:val="22"/>
          <w:lang w:bidi="he-IL"/>
        </w:rPr>
        <w:t xml:space="preserve"> ישירות, ללא מעטפת נוספת.</w:t>
      </w:r>
    </w:p>
    <w:p>
      <w:pPr>
        <w:bidi/>
        <w:pStyle w:val="Heading1"/>
        <w:jc w:val="right"/>
      </w:pPr>
      <w:r>
        <w:rPr>
          <w:rFonts w:ascii="Arial" w:hAnsi="Arial" w:cs="Arial" w:eastAsia="Arial"/>
          <w:b/>
          <w:i w:val="0"/>
          <w:color w:val="143D36"/>
          <w:sz w:val="32"/>
          <w:lang w:bidi="he-IL"/>
        </w:rPr>
        <w:t>אימות שמות השחקנים</w:t>
      </w:r>
    </w:p>
    <w:p>
      <w:pPr>
        <w:bidi/>
        <w:spacing w:after="120" w:line="300" w:lineRule="auto"/>
        <w:jc w:val="right"/>
      </w:pPr>
      <w:r>
        <w:rPr>
          <w:rFonts w:ascii="Arial" w:hAnsi="Arial" w:cs="Arial" w:eastAsia="Arial"/>
          <w:b w:val="0"/>
          <w:i w:val="0"/>
          <w:color w:val="17201D"/>
          <w:sz w:val="22"/>
          <w:lang w:bidi="he-IL"/>
        </w:rPr>
        <w:t>יש לבצע את כל הבדיקות הבאות לפני החלפת המשחק הפעיל:</w:t>
      </w:r>
    </w:p>
    <w:p>
      <w:pPr>
        <w:bidi/>
        <w:pStyle w:val="ListBullet"/>
        <w:spacing w:after="120" w:line="300" w:lineRule="auto"/>
        <w:jc w:val="right"/>
      </w:pPr>
      <w:r>
        <w:rPr>
          <w:rFonts w:ascii="Arial" w:hAnsi="Arial" w:cs="Arial" w:eastAsia="Arial"/>
          <w:b w:val="0"/>
          <w:i w:val="0"/>
          <w:color w:val="17201D"/>
          <w:sz w:val="22"/>
          <w:lang w:bidi="he-IL"/>
        </w:rPr>
        <w:t xml:space="preserve">מספר השמות הוא 2–4. רשימה של שחקן אחד או חמישה שחקנים מחזירה </w:t>
      </w:r>
      <w:r>
        <w:rPr>
          <w:rFonts w:ascii="Consolas" w:hAnsi="Consolas" w:cs="Consolas" w:eastAsia="Consolas"/>
          <w:b w:val="0"/>
          <w:i w:val="0"/>
          <w:color w:val="0F2926"/>
          <w:sz w:val="21"/>
          <w:lang w:bidi="he-IL"/>
          <w:shd w:fill="EFE9DD"/>
        </w:rPr>
        <w:t>422</w:t>
      </w:r>
      <w:r>
        <w:rPr>
          <w:rFonts w:ascii="Arial" w:hAnsi="Arial" w:cs="Arial" w:eastAsia="Arial"/>
          <w:b w:val="0"/>
          <w:i w:val="0"/>
          <w:color w:val="17201D"/>
          <w:sz w:val="22"/>
          <w:lang w:bidi="he-IL"/>
        </w:rPr>
        <w:t>.</w:t>
      </w:r>
    </w:p>
    <w:p>
      <w:pPr>
        <w:bidi/>
        <w:pStyle w:val="ListBullet"/>
        <w:spacing w:after="120" w:line="300" w:lineRule="auto"/>
        <w:jc w:val="right"/>
      </w:pPr>
      <w:r>
        <w:rPr>
          <w:rFonts w:ascii="Arial" w:hAnsi="Arial" w:cs="Arial" w:eastAsia="Arial"/>
          <w:b w:val="0"/>
          <w:i w:val="0"/>
          <w:color w:val="17201D"/>
          <w:sz w:val="22"/>
          <w:lang w:bidi="he-IL"/>
        </w:rPr>
        <w:t>מסירים רווחים מתחילת כל שם ומסופו.</w:t>
      </w:r>
    </w:p>
    <w:p>
      <w:pPr>
        <w:bidi/>
        <w:pStyle w:val="ListBullet"/>
        <w:spacing w:after="120" w:line="300" w:lineRule="auto"/>
        <w:jc w:val="right"/>
      </w:pPr>
      <w:r>
        <w:rPr>
          <w:rFonts w:ascii="Arial" w:hAnsi="Arial" w:cs="Arial" w:eastAsia="Arial"/>
          <w:b w:val="0"/>
          <w:i w:val="0"/>
          <w:color w:val="17201D"/>
          <w:sz w:val="22"/>
          <w:lang w:bidi="he-IL"/>
        </w:rPr>
        <w:t xml:space="preserve">שם ריק, או שם שהופך לריק לאחר הסרת רווחים, מחזיר </w:t>
      </w:r>
      <w:r>
        <w:rPr>
          <w:rFonts w:ascii="Consolas" w:hAnsi="Consolas" w:cs="Consolas" w:eastAsia="Consolas"/>
          <w:b w:val="0"/>
          <w:i w:val="0"/>
          <w:color w:val="0F2926"/>
          <w:sz w:val="21"/>
          <w:lang w:bidi="he-IL"/>
          <w:shd w:fill="EFE9DD"/>
        </w:rPr>
        <w:t>422</w:t>
      </w:r>
      <w:r>
        <w:rPr>
          <w:rFonts w:ascii="Arial" w:hAnsi="Arial" w:cs="Arial" w:eastAsia="Arial"/>
          <w:b w:val="0"/>
          <w:i w:val="0"/>
          <w:color w:val="17201D"/>
          <w:sz w:val="22"/>
          <w:lang w:bidi="he-IL"/>
        </w:rPr>
        <w:t>.</w:t>
      </w:r>
    </w:p>
    <w:p>
      <w:pPr>
        <w:bidi/>
        <w:pStyle w:val="ListBullet"/>
        <w:spacing w:after="120" w:line="300" w:lineRule="auto"/>
        <w:jc w:val="right"/>
      </w:pPr>
      <w:r>
        <w:rPr>
          <w:rFonts w:ascii="Arial" w:hAnsi="Arial" w:cs="Arial" w:eastAsia="Arial"/>
          <w:b w:val="0"/>
          <w:i w:val="0"/>
          <w:color w:val="17201D"/>
          <w:sz w:val="22"/>
          <w:lang w:bidi="he-IL"/>
        </w:rPr>
        <w:t xml:space="preserve">שמות כפולים מחזירים </w:t>
      </w:r>
      <w:r>
        <w:rPr>
          <w:rFonts w:ascii="Consolas" w:hAnsi="Consolas" w:cs="Consolas" w:eastAsia="Consolas"/>
          <w:b w:val="0"/>
          <w:i w:val="0"/>
          <w:color w:val="0F2926"/>
          <w:sz w:val="21"/>
          <w:lang w:bidi="he-IL"/>
          <w:shd w:fill="EFE9DD"/>
        </w:rPr>
        <w:t>422</w:t>
      </w:r>
      <w:r>
        <w:rPr>
          <w:rFonts w:ascii="Arial" w:hAnsi="Arial" w:cs="Arial" w:eastAsia="Arial"/>
          <w:b w:val="0"/>
          <w:i w:val="0"/>
          <w:color w:val="17201D"/>
          <w:sz w:val="22"/>
          <w:lang w:bidi="he-IL"/>
        </w:rPr>
        <w:t xml:space="preserve">, גם אם ההבדל הוא רק אותיות גדולות/קטנות, למשל </w:t>
      </w:r>
      <w:r>
        <w:rPr>
          <w:rFonts w:ascii="Consolas" w:hAnsi="Consolas" w:cs="Consolas" w:eastAsia="Consolas"/>
          <w:b w:val="0"/>
          <w:i w:val="0"/>
          <w:color w:val="0F2926"/>
          <w:sz w:val="21"/>
          <w:lang w:bidi="he-IL"/>
          <w:shd w:fill="EFE9DD"/>
        </w:rPr>
        <w:t>Ada</w:t>
      </w:r>
      <w:r>
        <w:rPr>
          <w:rFonts w:ascii="Arial" w:hAnsi="Arial" w:cs="Arial" w:eastAsia="Arial"/>
          <w:b w:val="0"/>
          <w:i w:val="0"/>
          <w:color w:val="17201D"/>
          <w:sz w:val="22"/>
          <w:lang w:bidi="he-IL"/>
        </w:rPr>
        <w:t xml:space="preserve"> ו-</w:t>
      </w:r>
      <w:r>
        <w:rPr>
          <w:rFonts w:ascii="Consolas" w:hAnsi="Consolas" w:cs="Consolas" w:eastAsia="Consolas"/>
          <w:b w:val="0"/>
          <w:i w:val="0"/>
          <w:color w:val="0F2926"/>
          <w:sz w:val="21"/>
          <w:lang w:bidi="he-IL"/>
          <w:shd w:fill="EFE9DD"/>
        </w:rPr>
        <w:t>ada</w:t>
      </w:r>
      <w:r>
        <w:rPr>
          <w:rFonts w:ascii="Arial" w:hAnsi="Arial" w:cs="Arial" w:eastAsia="Arial"/>
          <w:b w:val="0"/>
          <w:i w:val="0"/>
          <w:color w:val="17201D"/>
          <w:sz w:val="22"/>
          <w:lang w:bidi="he-IL"/>
        </w:rPr>
        <w:t>.</w:t>
      </w:r>
    </w:p>
    <w:p>
      <w:pPr>
        <w:bidi/>
        <w:pStyle w:val="ListBullet"/>
        <w:spacing w:after="120" w:line="300" w:lineRule="auto"/>
        <w:jc w:val="right"/>
      </w:pPr>
      <w:r>
        <w:rPr>
          <w:rFonts w:ascii="Arial" w:hAnsi="Arial" w:cs="Arial" w:eastAsia="Arial"/>
          <w:b w:val="0"/>
          <w:i w:val="0"/>
          <w:color w:val="17201D"/>
          <w:sz w:val="22"/>
          <w:lang w:bidi="he-IL"/>
        </w:rPr>
        <w:t xml:space="preserve">כל תגובת </w:t>
      </w:r>
      <w:r>
        <w:rPr>
          <w:rFonts w:ascii="Consolas" w:hAnsi="Consolas" w:cs="Consolas" w:eastAsia="Consolas"/>
          <w:b w:val="0"/>
          <w:i w:val="0"/>
          <w:color w:val="0F2926"/>
          <w:sz w:val="21"/>
          <w:lang w:bidi="he-IL"/>
          <w:shd w:fill="EFE9DD"/>
        </w:rPr>
        <w:t>422</w:t>
      </w:r>
      <w:r>
        <w:rPr>
          <w:rFonts w:ascii="Arial" w:hAnsi="Arial" w:cs="Arial" w:eastAsia="Arial"/>
          <w:b w:val="0"/>
          <w:i w:val="0"/>
          <w:color w:val="17201D"/>
          <w:sz w:val="22"/>
          <w:lang w:bidi="he-IL"/>
        </w:rPr>
        <w:t xml:space="preserve"> כוללת גוף JSON עם המפתח </w:t>
      </w:r>
      <w:r>
        <w:rPr>
          <w:rFonts w:ascii="Consolas" w:hAnsi="Consolas" w:cs="Consolas" w:eastAsia="Consolas"/>
          <w:b w:val="0"/>
          <w:i w:val="0"/>
          <w:color w:val="0F2926"/>
          <w:sz w:val="21"/>
          <w:lang w:bidi="he-IL"/>
          <w:shd w:fill="EFE9DD"/>
        </w:rPr>
        <w:t>detail</w:t>
      </w:r>
      <w:r>
        <w:rPr>
          <w:rFonts w:ascii="Arial" w:hAnsi="Arial" w:cs="Arial" w:eastAsia="Arial"/>
          <w:b w:val="0"/>
          <w:i w:val="0"/>
          <w:color w:val="17201D"/>
          <w:sz w:val="22"/>
          <w:lang w:bidi="he-IL"/>
        </w:rPr>
        <w:t>.</w:t>
      </w:r>
    </w:p>
    <w:p>
      <w:pPr>
        <w:bidi/>
        <w:pStyle w:val="Heading1"/>
        <w:jc w:val="right"/>
      </w:pPr>
      <w:r>
        <w:rPr>
          <w:rFonts w:ascii="Arial" w:hAnsi="Arial" w:cs="Arial" w:eastAsia="Arial"/>
          <w:b/>
          <w:i w:val="0"/>
          <w:color w:val="143D36"/>
          <w:sz w:val="32"/>
          <w:lang w:bidi="he-IL"/>
        </w:rPr>
        <w:t xml:space="preserve">מבנה </w:t>
      </w:r>
      <w:r>
        <w:rPr>
          <w:rFonts w:ascii="Consolas" w:hAnsi="Consolas" w:cs="Consolas" w:eastAsia="Consolas"/>
          <w:b w:val="0"/>
          <w:i w:val="0"/>
          <w:color w:val="0F2926"/>
          <w:sz w:val="31"/>
          <w:lang w:bidi="he-IL"/>
          <w:shd w:fill="EFE9DD"/>
        </w:rPr>
        <w:t>GameState</w:t>
      </w:r>
    </w:p>
    <w:p>
      <w:pPr>
        <w:bidi/>
        <w:spacing w:after="120" w:line="300" w:lineRule="auto"/>
        <w:jc w:val="right"/>
      </w:pPr>
      <w:r>
        <w:rPr>
          <w:rFonts w:ascii="Arial" w:hAnsi="Arial" w:cs="Arial" w:eastAsia="Arial"/>
          <w:b w:val="0"/>
          <w:i w:val="0"/>
          <w:color w:val="17201D"/>
          <w:sz w:val="22"/>
          <w:lang w:bidi="he-IL"/>
        </w:rPr>
        <w:t>האובייקט חייב להכיל בדיוק את שמונת המפתחות הבאים, ללא מפתחות חסרים או נוספים:</w:t>
      </w:r>
    </w:p>
    <w:p>
      <w:pPr>
        <w:bidi/>
        <w:pStyle w:val="ListBullet"/>
        <w:spacing w:after="120" w:line="300" w:lineRule="auto"/>
        <w:jc w:val="right"/>
      </w:pPr>
      <w:r>
        <w:rPr>
          <w:rFonts w:ascii="Consolas" w:hAnsi="Consolas" w:cs="Consolas" w:eastAsia="Consolas"/>
          <w:b w:val="0"/>
          <w:i w:val="0"/>
          <w:color w:val="0F2926"/>
          <w:sz w:val="21"/>
          <w:lang w:bidi="he-IL"/>
          <w:shd w:fill="EFE9DD"/>
        </w:rPr>
        <w:t>status</w:t>
      </w:r>
      <w:r>
        <w:rPr>
          <w:rFonts w:ascii="Arial" w:hAnsi="Arial" w:cs="Arial" w:eastAsia="Arial"/>
          <w:b w:val="0"/>
          <w:i w:val="0"/>
          <w:color w:val="17201D"/>
          <w:sz w:val="22"/>
          <w:lang w:bidi="he-IL"/>
        </w:rPr>
        <w:t>: מציין באיזה שלב נמצא המשחק. משחק חדש מתחיל כ-</w:t>
      </w:r>
      <w:r>
        <w:rPr>
          <w:rFonts w:ascii="Consolas" w:hAnsi="Consolas" w:cs="Consolas" w:eastAsia="Consolas"/>
          <w:b w:val="0"/>
          <w:i w:val="0"/>
          <w:color w:val="0F2926"/>
          <w:sz w:val="21"/>
          <w:lang w:bidi="he-IL"/>
          <w:shd w:fill="EFE9DD"/>
        </w:rPr>
        <w:t>active</w:t>
      </w:r>
      <w:r>
        <w:rPr>
          <w:rFonts w:ascii="Arial" w:hAnsi="Arial" w:cs="Arial" w:eastAsia="Arial"/>
          <w:b w:val="0"/>
          <w:i w:val="0"/>
          <w:color w:val="17201D"/>
          <w:sz w:val="22"/>
          <w:lang w:bidi="he-IL"/>
        </w:rPr>
        <w:t>; בהמשך הוא יוכל לעבור ל-</w:t>
      </w:r>
      <w:r>
        <w:rPr>
          <w:rFonts w:ascii="Consolas" w:hAnsi="Consolas" w:cs="Consolas" w:eastAsia="Consolas"/>
          <w:b w:val="0"/>
          <w:i w:val="0"/>
          <w:color w:val="0F2926"/>
          <w:sz w:val="21"/>
          <w:lang w:bidi="he-IL"/>
          <w:shd w:fill="EFE9DD"/>
        </w:rPr>
        <w:t>finished</w:t>
      </w:r>
      <w:r>
        <w:rPr>
          <w:rFonts w:ascii="Arial" w:hAnsi="Arial" w:cs="Arial" w:eastAsia="Arial"/>
          <w:b w:val="0"/>
          <w:i w:val="0"/>
          <w:color w:val="17201D"/>
          <w:sz w:val="22"/>
          <w:lang w:bidi="he-IL"/>
        </w:rPr>
        <w:t>.</w:t>
      </w:r>
    </w:p>
    <w:p>
      <w:pPr>
        <w:bidi/>
        <w:pStyle w:val="ListBullet"/>
        <w:spacing w:after="120" w:line="300" w:lineRule="auto"/>
        <w:jc w:val="right"/>
      </w:pPr>
      <w:r>
        <w:rPr>
          <w:rFonts w:ascii="Consolas" w:hAnsi="Consolas" w:cs="Consolas" w:eastAsia="Consolas"/>
          <w:b w:val="0"/>
          <w:i w:val="0"/>
          <w:color w:val="0F2926"/>
          <w:sz w:val="21"/>
          <w:lang w:bidi="he-IL"/>
          <w:shd w:fill="EFE9DD"/>
        </w:rPr>
        <w:t>current_player_id</w:t>
      </w:r>
      <w:r>
        <w:rPr>
          <w:rFonts w:ascii="Arial" w:hAnsi="Arial" w:cs="Arial" w:eastAsia="Arial"/>
          <w:b w:val="0"/>
          <w:i w:val="0"/>
          <w:color w:val="17201D"/>
          <w:sz w:val="22"/>
          <w:lang w:bidi="he-IL"/>
        </w:rPr>
        <w:t xml:space="preserve">: מזהה את השחקן שתורו לפעול כעת. בתחילת המשחק זהו השחקן הראשון, שמזההו </w:t>
      </w:r>
      <w:r>
        <w:rPr>
          <w:rFonts w:ascii="Consolas" w:hAnsi="Consolas" w:cs="Consolas" w:eastAsia="Consolas"/>
          <w:b w:val="0"/>
          <w:i w:val="0"/>
          <w:color w:val="0F2926"/>
          <w:sz w:val="21"/>
          <w:lang w:bidi="he-IL"/>
          <w:shd w:fill="EFE9DD"/>
        </w:rPr>
        <w:t>1</w:t>
      </w:r>
      <w:r>
        <w:rPr>
          <w:rFonts w:ascii="Arial" w:hAnsi="Arial" w:cs="Arial" w:eastAsia="Arial"/>
          <w:b w:val="0"/>
          <w:i w:val="0"/>
          <w:color w:val="17201D"/>
          <w:sz w:val="22"/>
          <w:lang w:bidi="he-IL"/>
        </w:rPr>
        <w:t>.</w:t>
      </w:r>
    </w:p>
    <w:p>
      <w:pPr>
        <w:bidi/>
        <w:pStyle w:val="ListBullet"/>
        <w:spacing w:after="120" w:line="300" w:lineRule="auto"/>
        <w:jc w:val="right"/>
      </w:pPr>
      <w:r>
        <w:rPr>
          <w:rFonts w:ascii="Consolas" w:hAnsi="Consolas" w:cs="Consolas" w:eastAsia="Consolas"/>
          <w:b w:val="0"/>
          <w:i w:val="0"/>
          <w:color w:val="0F2926"/>
          <w:sz w:val="21"/>
          <w:lang w:bidi="he-IL"/>
          <w:shd w:fill="EFE9DD"/>
        </w:rPr>
        <w:t>winner_id</w:t>
      </w:r>
      <w:r>
        <w:rPr>
          <w:rFonts w:ascii="Arial" w:hAnsi="Arial" w:cs="Arial" w:eastAsia="Arial"/>
          <w:b w:val="0"/>
          <w:i w:val="0"/>
          <w:color w:val="17201D"/>
          <w:sz w:val="22"/>
          <w:lang w:bidi="he-IL"/>
        </w:rPr>
        <w:t xml:space="preserve">: מזהה את השחקן שניצח. כל עוד אין מנצח הערך הוא </w:t>
      </w:r>
      <w:r>
        <w:rPr>
          <w:rFonts w:ascii="Consolas" w:hAnsi="Consolas" w:cs="Consolas" w:eastAsia="Consolas"/>
          <w:b w:val="0"/>
          <w:i w:val="0"/>
          <w:color w:val="0F2926"/>
          <w:sz w:val="21"/>
          <w:lang w:bidi="he-IL"/>
          <w:shd w:fill="EFE9DD"/>
        </w:rPr>
        <w:t>null</w:t>
      </w:r>
      <w:r>
        <w:rPr>
          <w:rFonts w:ascii="Arial" w:hAnsi="Arial" w:cs="Arial" w:eastAsia="Arial"/>
          <w:b w:val="0"/>
          <w:i w:val="0"/>
          <w:color w:val="17201D"/>
          <w:sz w:val="22"/>
          <w:lang w:bidi="he-IL"/>
        </w:rPr>
        <w:t>.</w:t>
      </w:r>
    </w:p>
    <w:p>
      <w:pPr>
        <w:bidi/>
        <w:pStyle w:val="ListBullet"/>
        <w:spacing w:after="120" w:line="300" w:lineRule="auto"/>
        <w:jc w:val="right"/>
      </w:pPr>
      <w:r>
        <w:rPr>
          <w:rFonts w:ascii="Consolas" w:hAnsi="Consolas" w:cs="Consolas" w:eastAsia="Consolas"/>
          <w:b w:val="0"/>
          <w:i w:val="0"/>
          <w:color w:val="0F2926"/>
          <w:sz w:val="21"/>
          <w:lang w:bidi="he-IL"/>
          <w:shd w:fill="EFE9DD"/>
        </w:rPr>
        <w:t>available_actions</w:t>
      </w:r>
      <w:r>
        <w:rPr>
          <w:rFonts w:ascii="Arial" w:hAnsi="Arial" w:cs="Arial" w:eastAsia="Arial"/>
          <w:b w:val="0"/>
          <w:i w:val="0"/>
          <w:color w:val="17201D"/>
          <w:sz w:val="22"/>
          <w:lang w:bidi="he-IL"/>
        </w:rPr>
        <w:t xml:space="preserve">: מגדיר אילו פעולות השרת מרשה לבצע במצב הנוכחי, וכך ה-UI יודע אילו כפתורים לאפשר. משחק חדש מתחיל עם </w:t>
      </w:r>
      <w:r>
        <w:rPr>
          <w:rFonts w:ascii="Consolas" w:hAnsi="Consolas" w:cs="Consolas" w:eastAsia="Consolas"/>
          <w:b w:val="0"/>
          <w:i w:val="0"/>
          <w:color w:val="0F2926"/>
          <w:sz w:val="21"/>
          <w:lang w:bidi="he-IL"/>
          <w:shd w:fill="EFE9DD"/>
        </w:rPr>
        <w:t>["roll"]</w:t>
      </w:r>
      <w:r>
        <w:rPr>
          <w:rFonts w:ascii="Arial" w:hAnsi="Arial" w:cs="Arial" w:eastAsia="Arial"/>
          <w:b w:val="0"/>
          <w:i w:val="0"/>
          <w:color w:val="17201D"/>
          <w:sz w:val="22"/>
          <w:lang w:bidi="he-IL"/>
        </w:rPr>
        <w:t xml:space="preserve"> בלבד.</w:t>
      </w:r>
    </w:p>
    <w:p>
      <w:pPr>
        <w:bidi/>
        <w:pStyle w:val="ListBullet"/>
        <w:spacing w:after="120" w:line="300" w:lineRule="auto"/>
        <w:jc w:val="right"/>
      </w:pPr>
      <w:r>
        <w:rPr>
          <w:rFonts w:ascii="Consolas" w:hAnsi="Consolas" w:cs="Consolas" w:eastAsia="Consolas"/>
          <w:b w:val="0"/>
          <w:i w:val="0"/>
          <w:color w:val="0F2926"/>
          <w:sz w:val="21"/>
          <w:lang w:bidi="he-IL"/>
          <w:shd w:fill="EFE9DD"/>
        </w:rPr>
        <w:t>players</w:t>
      </w:r>
      <w:r>
        <w:rPr>
          <w:rFonts w:ascii="Arial" w:hAnsi="Arial" w:cs="Arial" w:eastAsia="Arial"/>
          <w:b w:val="0"/>
          <w:i w:val="0"/>
          <w:color w:val="17201D"/>
          <w:sz w:val="22"/>
          <w:lang w:bidi="he-IL"/>
        </w:rPr>
        <w:t>: מחזיק את מצבם העדכני של כל השחקנים, לפי סדר השמות בבקשה.</w:t>
      </w:r>
    </w:p>
    <w:p>
      <w:pPr>
        <w:bidi/>
        <w:pStyle w:val="ListBullet"/>
        <w:spacing w:after="120" w:line="300" w:lineRule="auto"/>
        <w:jc w:val="right"/>
      </w:pPr>
      <w:r>
        <w:rPr>
          <w:rFonts w:ascii="Consolas" w:hAnsi="Consolas" w:cs="Consolas" w:eastAsia="Consolas"/>
          <w:b w:val="0"/>
          <w:i w:val="0"/>
          <w:color w:val="0F2926"/>
          <w:sz w:val="21"/>
          <w:lang w:bidi="he-IL"/>
          <w:shd w:fill="EFE9DD"/>
        </w:rPr>
        <w:t>board</w:t>
      </w:r>
      <w:r>
        <w:rPr>
          <w:rFonts w:ascii="Arial" w:hAnsi="Arial" w:cs="Arial" w:eastAsia="Arial"/>
          <w:b w:val="0"/>
          <w:i w:val="0"/>
          <w:color w:val="17201D"/>
          <w:sz w:val="22"/>
          <w:lang w:bidi="he-IL"/>
        </w:rPr>
        <w:t>: מתאר את 16 המשבצות ואת מצבן, כולל סוג המשבצת ובעלות על נכסים.</w:t>
      </w:r>
    </w:p>
    <w:p>
      <w:pPr>
        <w:bidi/>
        <w:pStyle w:val="ListBullet"/>
        <w:spacing w:after="120" w:line="300" w:lineRule="auto"/>
        <w:jc w:val="right"/>
      </w:pPr>
      <w:r>
        <w:rPr>
          <w:rFonts w:ascii="Consolas" w:hAnsi="Consolas" w:cs="Consolas" w:eastAsia="Consolas"/>
          <w:b w:val="0"/>
          <w:i w:val="0"/>
          <w:color w:val="0F2926"/>
          <w:sz w:val="21"/>
          <w:lang w:bidi="he-IL"/>
          <w:shd w:fill="EFE9DD"/>
        </w:rPr>
        <w:t>last_event</w:t>
      </w:r>
      <w:r>
        <w:rPr>
          <w:rFonts w:ascii="Arial" w:hAnsi="Arial" w:cs="Arial" w:eastAsia="Arial"/>
          <w:b w:val="0"/>
          <w:i w:val="0"/>
          <w:color w:val="17201D"/>
          <w:sz w:val="22"/>
          <w:lang w:bidi="he-IL"/>
        </w:rPr>
        <w:t xml:space="preserve">: מאפשר ל-UI להציג במהירות את האירוע האחרון שהתרחש. בתחילת המשחק ערכו </w:t>
      </w:r>
      <w:r>
        <w:rPr>
          <w:rFonts w:ascii="Consolas" w:hAnsi="Consolas" w:cs="Consolas" w:eastAsia="Consolas"/>
          <w:b w:val="0"/>
          <w:i w:val="0"/>
          <w:color w:val="0F2926"/>
          <w:sz w:val="21"/>
          <w:lang w:bidi="he-IL"/>
          <w:shd w:fill="EFE9DD"/>
        </w:rPr>
        <w:t>Game created. Roll to begin.</w:t>
      </w:r>
      <w:r>
        <w:rPr>
          <w:rFonts w:ascii="Arial" w:hAnsi="Arial" w:cs="Arial" w:eastAsia="Arial"/>
          <w:b w:val="0"/>
          <w:i w:val="0"/>
          <w:color w:val="17201D"/>
          <w:sz w:val="22"/>
          <w:lang w:bidi="he-IL"/>
        </w:rPr>
        <w:t>.</w:t>
      </w:r>
    </w:p>
    <w:p>
      <w:pPr>
        <w:bidi/>
        <w:pStyle w:val="ListBullet"/>
        <w:spacing w:after="120" w:line="300" w:lineRule="auto"/>
        <w:jc w:val="right"/>
      </w:pPr>
      <w:r>
        <w:rPr>
          <w:rFonts w:ascii="Consolas" w:hAnsi="Consolas" w:cs="Consolas" w:eastAsia="Consolas"/>
          <w:b w:val="0"/>
          <w:i w:val="0"/>
          <w:color w:val="0F2926"/>
          <w:sz w:val="21"/>
          <w:lang w:bidi="he-IL"/>
          <w:shd w:fill="EFE9DD"/>
        </w:rPr>
        <w:t>event_log</w:t>
      </w:r>
      <w:r>
        <w:rPr>
          <w:rFonts w:ascii="Arial" w:hAnsi="Arial" w:cs="Arial" w:eastAsia="Arial"/>
          <w:b w:val="0"/>
          <w:i w:val="0"/>
          <w:color w:val="17201D"/>
          <w:sz w:val="22"/>
          <w:lang w:bidi="he-IL"/>
        </w:rPr>
        <w:t>: שומר את היסטוריית אירועי המשחק לפי הסדר שבו התרחשו. הרשימה מתחילה באירוע יצירת המשחק.</w:t>
      </w:r>
    </w:p>
    <w:p>
      <w:pPr>
        <w:bidi/>
        <w:spacing w:after="120" w:line="300" w:lineRule="auto"/>
        <w:jc w:val="right"/>
      </w:pPr>
      <w:r>
        <w:rPr>
          <w:rFonts w:ascii="Arial" w:hAnsi="Arial" w:cs="Arial" w:eastAsia="Arial"/>
          <w:b w:val="0"/>
          <w:i w:val="0"/>
          <w:color w:val="17201D"/>
          <w:sz w:val="22"/>
          <w:lang w:bidi="he-IL"/>
        </w:rPr>
        <w:t>לכל שחקן יש את השדות הבאים:</w:t>
      </w:r>
    </w:p>
    <w:p>
      <w:pPr>
        <w:bidi/>
        <w:pStyle w:val="ListBullet"/>
        <w:spacing w:after="120" w:line="300" w:lineRule="auto"/>
        <w:jc w:val="right"/>
      </w:pPr>
      <w:r>
        <w:rPr>
          <w:rFonts w:ascii="Consolas" w:hAnsi="Consolas" w:cs="Consolas" w:eastAsia="Consolas"/>
          <w:b w:val="0"/>
          <w:i w:val="0"/>
          <w:color w:val="0F2926"/>
          <w:sz w:val="21"/>
          <w:lang w:bidi="he-IL"/>
          <w:shd w:fill="EFE9DD"/>
        </w:rPr>
        <w:t>id</w:t>
      </w:r>
      <w:r>
        <w:rPr>
          <w:rFonts w:ascii="Arial" w:hAnsi="Arial" w:cs="Arial" w:eastAsia="Arial"/>
          <w:b w:val="0"/>
          <w:i w:val="0"/>
          <w:color w:val="17201D"/>
          <w:sz w:val="22"/>
          <w:lang w:bidi="he-IL"/>
        </w:rPr>
        <w:t>: מזהה ייחודי של השחקן, החל מ-1 ובהתאם לסדר השמות בבקשה.</w:t>
      </w:r>
    </w:p>
    <w:p>
      <w:pPr>
        <w:bidi/>
        <w:pStyle w:val="ListBullet"/>
        <w:spacing w:after="120" w:line="300" w:lineRule="auto"/>
        <w:jc w:val="right"/>
      </w:pPr>
      <w:r>
        <w:rPr>
          <w:rFonts w:ascii="Consolas" w:hAnsi="Consolas" w:cs="Consolas" w:eastAsia="Consolas"/>
          <w:b w:val="0"/>
          <w:i w:val="0"/>
          <w:color w:val="0F2926"/>
          <w:sz w:val="21"/>
          <w:lang w:bidi="he-IL"/>
          <w:shd w:fill="EFE9DD"/>
        </w:rPr>
        <w:t>name</w:t>
      </w:r>
      <w:r>
        <w:rPr>
          <w:rFonts w:ascii="Arial" w:hAnsi="Arial" w:cs="Arial" w:eastAsia="Arial"/>
          <w:b w:val="0"/>
          <w:i w:val="0"/>
          <w:color w:val="17201D"/>
          <w:sz w:val="22"/>
          <w:lang w:bidi="he-IL"/>
        </w:rPr>
        <w:t>: השם שיוצג עבור השחקן בממשק ובאירועי המשחק.</w:t>
      </w:r>
    </w:p>
    <w:p>
      <w:pPr>
        <w:bidi/>
        <w:pStyle w:val="ListBullet"/>
        <w:spacing w:after="120" w:line="300" w:lineRule="auto"/>
        <w:jc w:val="right"/>
      </w:pPr>
      <w:r>
        <w:rPr>
          <w:rFonts w:ascii="Consolas" w:hAnsi="Consolas" w:cs="Consolas" w:eastAsia="Consolas"/>
          <w:b w:val="0"/>
          <w:i w:val="0"/>
          <w:color w:val="0F2926"/>
          <w:sz w:val="21"/>
          <w:lang w:bidi="he-IL"/>
          <w:shd w:fill="EFE9DD"/>
        </w:rPr>
        <w:t>money</w:t>
      </w:r>
      <w:r>
        <w:rPr>
          <w:rFonts w:ascii="Arial" w:hAnsi="Arial" w:cs="Arial" w:eastAsia="Arial"/>
          <w:b w:val="0"/>
          <w:i w:val="0"/>
          <w:color w:val="17201D"/>
          <w:sz w:val="22"/>
          <w:lang w:bidi="he-IL"/>
        </w:rPr>
        <w:t>: יתרת הכסף של השחקן, שמתחילה ב-1500 ומשתנה בעקבות קנייה והשפעות משבצות.</w:t>
      </w:r>
    </w:p>
    <w:p>
      <w:pPr>
        <w:bidi/>
        <w:pStyle w:val="ListBullet"/>
        <w:spacing w:after="120" w:line="300" w:lineRule="auto"/>
        <w:jc w:val="right"/>
      </w:pPr>
      <w:r>
        <w:rPr>
          <w:rFonts w:ascii="Consolas" w:hAnsi="Consolas" w:cs="Consolas" w:eastAsia="Consolas"/>
          <w:b w:val="0"/>
          <w:i w:val="0"/>
          <w:color w:val="0F2926"/>
          <w:sz w:val="21"/>
          <w:lang w:bidi="he-IL"/>
          <w:shd w:fill="EFE9DD"/>
        </w:rPr>
        <w:t>position</w:t>
      </w:r>
      <w:r>
        <w:rPr>
          <w:rFonts w:ascii="Arial" w:hAnsi="Arial" w:cs="Arial" w:eastAsia="Arial"/>
          <w:b w:val="0"/>
          <w:i w:val="0"/>
          <w:color w:val="17201D"/>
          <w:sz w:val="22"/>
          <w:lang w:bidi="he-IL"/>
        </w:rPr>
        <w:t>: מזהה המשבצת שעליה השחקן נמצא. כל השחקנים מתחילים במשבצת 0.</w:t>
      </w:r>
    </w:p>
    <w:p>
      <w:pPr>
        <w:bidi/>
        <w:pStyle w:val="ListBullet"/>
        <w:spacing w:after="120" w:line="300" w:lineRule="auto"/>
        <w:jc w:val="right"/>
      </w:pPr>
      <w:r>
        <w:rPr>
          <w:rFonts w:ascii="Consolas" w:hAnsi="Consolas" w:cs="Consolas" w:eastAsia="Consolas"/>
          <w:b w:val="0"/>
          <w:i w:val="0"/>
          <w:color w:val="0F2926"/>
          <w:sz w:val="21"/>
          <w:lang w:bidi="he-IL"/>
          <w:shd w:fill="EFE9DD"/>
        </w:rPr>
        <w:t>is_bankrupt</w:t>
      </w:r>
      <w:r>
        <w:rPr>
          <w:rFonts w:ascii="Arial" w:hAnsi="Arial" w:cs="Arial" w:eastAsia="Arial"/>
          <w:b w:val="0"/>
          <w:i w:val="0"/>
          <w:color w:val="17201D"/>
          <w:sz w:val="22"/>
          <w:lang w:bidi="he-IL"/>
        </w:rPr>
        <w:t xml:space="preserve">: מציין אם השחקן פשט רגל ואינו יכול להמשיך להשתתף. בתחילת המשחק הערך הוא </w:t>
      </w:r>
      <w:r>
        <w:rPr>
          <w:rFonts w:ascii="Consolas" w:hAnsi="Consolas" w:cs="Consolas" w:eastAsia="Consolas"/>
          <w:b w:val="0"/>
          <w:i w:val="0"/>
          <w:color w:val="0F2926"/>
          <w:sz w:val="21"/>
          <w:lang w:bidi="he-IL"/>
          <w:shd w:fill="EFE9DD"/>
        </w:rPr>
        <w:t>false</w:t>
      </w:r>
      <w:r>
        <w:rPr>
          <w:rFonts w:ascii="Arial" w:hAnsi="Arial" w:cs="Arial" w:eastAsia="Arial"/>
          <w:b w:val="0"/>
          <w:i w:val="0"/>
          <w:color w:val="17201D"/>
          <w:sz w:val="22"/>
          <w:lang w:bidi="he-IL"/>
        </w:rPr>
        <w:t>.</w:t>
      </w:r>
    </w:p>
    <w:p>
      <w:pPr>
        <w:bidi/>
        <w:pStyle w:val="ListBullet"/>
        <w:spacing w:after="120" w:line="300" w:lineRule="auto"/>
        <w:jc w:val="right"/>
      </w:pPr>
      <w:r>
        <w:rPr>
          <w:rFonts w:ascii="Consolas" w:hAnsi="Consolas" w:cs="Consolas" w:eastAsia="Consolas"/>
          <w:b w:val="0"/>
          <w:i w:val="0"/>
          <w:color w:val="0F2926"/>
          <w:sz w:val="21"/>
          <w:lang w:bidi="he-IL"/>
          <w:shd w:fill="EFE9DD"/>
        </w:rPr>
        <w:t>owned_tile_ids</w:t>
      </w:r>
      <w:r>
        <w:rPr>
          <w:rFonts w:ascii="Arial" w:hAnsi="Arial" w:cs="Arial" w:eastAsia="Arial"/>
          <w:b w:val="0"/>
          <w:i w:val="0"/>
          <w:color w:val="17201D"/>
          <w:sz w:val="22"/>
          <w:lang w:bidi="he-IL"/>
        </w:rPr>
        <w:t>: רשימת מזהי הנכסים שבבעלות השחקן. בתחילת המשחק הרשימה ריקה.</w:t>
      </w:r>
    </w:p>
    <w:p>
      <w:pPr>
        <w:bidi/>
        <w:pStyle w:val="Heading1"/>
        <w:jc w:val="right"/>
      </w:pPr>
      <w:r>
        <w:rPr>
          <w:rFonts w:ascii="Arial" w:hAnsi="Arial" w:cs="Arial" w:eastAsia="Arial"/>
          <w:b/>
          <w:i w:val="0"/>
          <w:color w:val="143D36"/>
          <w:sz w:val="32"/>
          <w:lang w:bidi="he-IL"/>
        </w:rPr>
        <w:t>הלוח הנדרש</w:t>
      </w:r>
    </w:p>
    <w:p>
      <w:pPr>
        <w:bidi/>
        <w:spacing w:after="120" w:line="300" w:lineRule="auto"/>
        <w:jc w:val="right"/>
      </w:pPr>
      <w:r>
        <w:rPr>
          <w:rFonts w:ascii="Arial" w:hAnsi="Arial" w:cs="Arial" w:eastAsia="Arial"/>
          <w:b w:val="0"/>
          <w:i w:val="0"/>
          <w:color w:val="17201D"/>
          <w:sz w:val="22"/>
          <w:lang w:bidi="he-IL"/>
        </w:rPr>
        <w:t xml:space="preserve">לכל משבצת יש </w:t>
      </w:r>
      <w:r>
        <w:rPr>
          <w:rFonts w:ascii="Consolas" w:hAnsi="Consolas" w:cs="Consolas" w:eastAsia="Consolas"/>
          <w:b w:val="0"/>
          <w:i w:val="0"/>
          <w:color w:val="0F2926"/>
          <w:sz w:val="21"/>
          <w:lang w:bidi="he-IL"/>
          <w:shd w:fill="EFE9DD"/>
        </w:rPr>
        <w:t>id</w:t>
      </w:r>
      <w:r>
        <w:rPr>
          <w:rFonts w:ascii="Arial" w:hAnsi="Arial" w:cs="Arial" w:eastAsia="Arial"/>
          <w:b w:val="0"/>
          <w:i w:val="0"/>
          <w:color w:val="17201D"/>
          <w:sz w:val="22"/>
          <w:lang w:bidi="he-IL"/>
        </w:rPr>
        <w:t xml:space="preserve"> שמציין את מיקומה במסלול, </w:t>
      </w:r>
      <w:r>
        <w:rPr>
          <w:rFonts w:ascii="Consolas" w:hAnsi="Consolas" w:cs="Consolas" w:eastAsia="Consolas"/>
          <w:b w:val="0"/>
          <w:i w:val="0"/>
          <w:color w:val="0F2926"/>
          <w:sz w:val="21"/>
          <w:lang w:bidi="he-IL"/>
          <w:shd w:fill="EFE9DD"/>
        </w:rPr>
        <w:t>name</w:t>
      </w:r>
      <w:r>
        <w:rPr>
          <w:rFonts w:ascii="Arial" w:hAnsi="Arial" w:cs="Arial" w:eastAsia="Arial"/>
          <w:b w:val="0"/>
          <w:i w:val="0"/>
          <w:color w:val="17201D"/>
          <w:sz w:val="22"/>
          <w:lang w:bidi="he-IL"/>
        </w:rPr>
        <w:t xml:space="preserve"> שמוצג למשתמש ו-</w:t>
      </w:r>
      <w:r>
        <w:rPr>
          <w:rFonts w:ascii="Consolas" w:hAnsi="Consolas" w:cs="Consolas" w:eastAsia="Consolas"/>
          <w:b w:val="0"/>
          <w:i w:val="0"/>
          <w:color w:val="0F2926"/>
          <w:sz w:val="21"/>
          <w:lang w:bidi="he-IL"/>
          <w:shd w:fill="EFE9DD"/>
        </w:rPr>
        <w:t>type</w:t>
      </w:r>
      <w:r>
        <w:rPr>
          <w:rFonts w:ascii="Arial" w:hAnsi="Arial" w:cs="Arial" w:eastAsia="Arial"/>
          <w:b w:val="0"/>
          <w:i w:val="0"/>
          <w:color w:val="17201D"/>
          <w:sz w:val="22"/>
          <w:lang w:bidi="he-IL"/>
        </w:rPr>
        <w:t xml:space="preserve"> שקובע כיצד היא מתנהגת. במשבצת נכס, </w:t>
      </w:r>
      <w:r>
        <w:rPr>
          <w:rFonts w:ascii="Consolas" w:hAnsi="Consolas" w:cs="Consolas" w:eastAsia="Consolas"/>
          <w:b w:val="0"/>
          <w:i w:val="0"/>
          <w:color w:val="0F2926"/>
          <w:sz w:val="21"/>
          <w:lang w:bidi="he-IL"/>
          <w:shd w:fill="EFE9DD"/>
        </w:rPr>
        <w:t>price</w:t>
      </w:r>
      <w:r>
        <w:rPr>
          <w:rFonts w:ascii="Arial" w:hAnsi="Arial" w:cs="Arial" w:eastAsia="Arial"/>
          <w:b w:val="0"/>
          <w:i w:val="0"/>
          <w:color w:val="17201D"/>
          <w:sz w:val="22"/>
          <w:lang w:bidi="he-IL"/>
        </w:rPr>
        <w:t xml:space="preserve"> הוא מחיר הקנייה, </w:t>
      </w:r>
      <w:r>
        <w:rPr>
          <w:rFonts w:ascii="Consolas" w:hAnsi="Consolas" w:cs="Consolas" w:eastAsia="Consolas"/>
          <w:b w:val="0"/>
          <w:i w:val="0"/>
          <w:color w:val="0F2926"/>
          <w:sz w:val="21"/>
          <w:lang w:bidi="he-IL"/>
          <w:shd w:fill="EFE9DD"/>
        </w:rPr>
        <w:t>rent</w:t>
      </w:r>
      <w:r>
        <w:rPr>
          <w:rFonts w:ascii="Arial" w:hAnsi="Arial" w:cs="Arial" w:eastAsia="Arial"/>
          <w:b w:val="0"/>
          <w:i w:val="0"/>
          <w:color w:val="17201D"/>
          <w:sz w:val="22"/>
          <w:lang w:bidi="he-IL"/>
        </w:rPr>
        <w:t xml:space="preserve"> הוא הסכום שישולם לבעלים ו-</w:t>
      </w:r>
      <w:r>
        <w:rPr>
          <w:rFonts w:ascii="Consolas" w:hAnsi="Consolas" w:cs="Consolas" w:eastAsia="Consolas"/>
          <w:b w:val="0"/>
          <w:i w:val="0"/>
          <w:color w:val="0F2926"/>
          <w:sz w:val="21"/>
          <w:lang w:bidi="he-IL"/>
          <w:shd w:fill="EFE9DD"/>
        </w:rPr>
        <w:t>owner_id</w:t>
      </w:r>
      <w:r>
        <w:rPr>
          <w:rFonts w:ascii="Arial" w:hAnsi="Arial" w:cs="Arial" w:eastAsia="Arial"/>
          <w:b w:val="0"/>
          <w:i w:val="0"/>
          <w:color w:val="17201D"/>
          <w:sz w:val="22"/>
          <w:lang w:bidi="he-IL"/>
        </w:rPr>
        <w:t xml:space="preserve"> מזהה את הבעלים; בתחילת המשחק אין בעלים ולכן ערכו </w:t>
      </w:r>
      <w:r>
        <w:rPr>
          <w:rFonts w:ascii="Consolas" w:hAnsi="Consolas" w:cs="Consolas" w:eastAsia="Consolas"/>
          <w:b w:val="0"/>
          <w:i w:val="0"/>
          <w:color w:val="0F2926"/>
          <w:sz w:val="21"/>
          <w:lang w:bidi="he-IL"/>
          <w:shd w:fill="EFE9DD"/>
        </w:rPr>
        <w:t>null</w:t>
      </w:r>
      <w:r>
        <w:rPr>
          <w:rFonts w:ascii="Arial" w:hAnsi="Arial" w:cs="Arial" w:eastAsia="Arial"/>
          <w:b w:val="0"/>
          <w:i w:val="0"/>
          <w:color w:val="17201D"/>
          <w:sz w:val="22"/>
          <w:lang w:bidi="he-IL"/>
        </w:rPr>
        <w:t xml:space="preserve">. במשבצת פרס או קנס, </w:t>
      </w:r>
      <w:r>
        <w:rPr>
          <w:rFonts w:ascii="Consolas" w:hAnsi="Consolas" w:cs="Consolas" w:eastAsia="Consolas"/>
          <w:b w:val="0"/>
          <w:i w:val="0"/>
          <w:color w:val="0F2926"/>
          <w:sz w:val="21"/>
          <w:lang w:bidi="he-IL"/>
          <w:shd w:fill="EFE9DD"/>
        </w:rPr>
        <w:t>amount</w:t>
      </w:r>
      <w:r>
        <w:rPr>
          <w:rFonts w:ascii="Arial" w:hAnsi="Arial" w:cs="Arial" w:eastAsia="Arial"/>
          <w:b w:val="0"/>
          <w:i w:val="0"/>
          <w:color w:val="17201D"/>
          <w:sz w:val="22"/>
          <w:lang w:bidi="he-IL"/>
        </w:rPr>
        <w:t xml:space="preserve"> הוא סכום הכסף שהמשבצת מוסיפה או מפחיתה. שמות התצוגה יכולים להיות בעברית או באנגלית, אך עליהם להיות יציבים ולהופיע באופן עקבי במצב ובאירועים. הטבלה מציגה שמות אנגליים תקינים ואת הערכים הנדרשים.</w:t>
      </w:r>
    </w:p>
    <w:tbl>
      <w:tblPr>
        <w:tblW w:type="dxa" w:w="9360"/>
        <w:jc w:val="center"/>
        <w:tblLayout w:type="fixed"/>
        <w:tblLook w:firstColumn="1" w:firstRow="1" w:lastColumn="0" w:lastRow="0" w:noHBand="0" w:noVBand="1" w:val="04A0"/>
        <w:tblInd w:w="120" w:type="dxa"/>
        <w:bidiVisual/>
      </w:tblPr>
      <w:tblGrid>
        <w:gridCol w:w="700"/>
        <w:gridCol w:w="2800"/>
        <w:gridCol w:w="1600"/>
        <w:gridCol w:w="4260"/>
      </w:tblGrid>
      <w:tr>
        <w:trPr>
          <w:tblHeader w:val="true"/>
        </w:trPr>
        <w:tc>
          <w:tcPr>
            <w:tcW w:type="dxa" w:w="700"/>
            <w:tcMar>
              <w:top w:w="80" w:type="dxa"/>
              <w:bottom w:w="80" w:type="dxa"/>
              <w:start w:w="120" w:type="dxa"/>
              <w:end w:w="120" w:type="dxa"/>
            </w:tcMar>
            <w:vAlign w:val="center"/>
            <w:shd w:fill="143D36"/>
          </w:tcPr>
          <w:p>
            <w:pPr>
              <w:bidi/>
              <w:spacing w:before="0" w:after="0" w:line="276" w:lineRule="auto"/>
              <w:jc w:val="center"/>
            </w:pPr>
            <w:r>
              <w:rPr>
                <w:rFonts w:ascii="Arial" w:hAnsi="Arial" w:cs="Arial" w:eastAsia="Arial"/>
                <w:b/>
                <w:i w:val="0"/>
                <w:color w:val="FFFFFF"/>
                <w:sz w:val="19"/>
                <w:lang w:bidi="he-IL"/>
              </w:rPr>
              <w:t>id</w:t>
            </w:r>
          </w:p>
        </w:tc>
        <w:tc>
          <w:tcPr>
            <w:tcW w:type="dxa" w:w="2800"/>
            <w:tcMar>
              <w:top w:w="80" w:type="dxa"/>
              <w:bottom w:w="80" w:type="dxa"/>
              <w:start w:w="120" w:type="dxa"/>
              <w:end w:w="120" w:type="dxa"/>
            </w:tcMar>
            <w:vAlign w:val="center"/>
            <w:shd w:fill="143D36"/>
          </w:tcPr>
          <w:p>
            <w:pPr>
              <w:bidi/>
              <w:spacing w:before="0" w:after="0" w:line="276" w:lineRule="auto"/>
              <w:jc w:val="right"/>
            </w:pPr>
            <w:r>
              <w:rPr>
                <w:rFonts w:ascii="Arial" w:hAnsi="Arial" w:cs="Arial" w:eastAsia="Arial"/>
                <w:b/>
                <w:i w:val="0"/>
                <w:color w:val="FFFFFF"/>
                <w:sz w:val="19"/>
                <w:lang w:bidi="he-IL"/>
              </w:rPr>
              <w:t>name</w:t>
            </w:r>
          </w:p>
        </w:tc>
        <w:tc>
          <w:tcPr>
            <w:tcW w:type="dxa" w:w="1600"/>
            <w:tcMar>
              <w:top w:w="80" w:type="dxa"/>
              <w:bottom w:w="80" w:type="dxa"/>
              <w:start w:w="120" w:type="dxa"/>
              <w:end w:w="120" w:type="dxa"/>
            </w:tcMar>
            <w:vAlign w:val="center"/>
            <w:shd w:fill="143D36"/>
          </w:tcPr>
          <w:p>
            <w:pPr>
              <w:bidi/>
              <w:spacing w:before="0" w:after="0" w:line="276" w:lineRule="auto"/>
              <w:jc w:val="right"/>
            </w:pPr>
            <w:r>
              <w:rPr>
                <w:rFonts w:ascii="Arial" w:hAnsi="Arial" w:cs="Arial" w:eastAsia="Arial"/>
                <w:b/>
                <w:i w:val="0"/>
                <w:color w:val="FFFFFF"/>
                <w:sz w:val="19"/>
                <w:lang w:bidi="he-IL"/>
              </w:rPr>
              <w:t>type</w:t>
            </w:r>
          </w:p>
        </w:tc>
        <w:tc>
          <w:tcPr>
            <w:tcW w:type="dxa" w:w="4260"/>
            <w:tcMar>
              <w:top w:w="80" w:type="dxa"/>
              <w:bottom w:w="80" w:type="dxa"/>
              <w:start w:w="120" w:type="dxa"/>
              <w:end w:w="120" w:type="dxa"/>
            </w:tcMar>
            <w:vAlign w:val="center"/>
            <w:shd w:fill="143D36"/>
          </w:tcPr>
          <w:p>
            <w:pPr>
              <w:bidi/>
              <w:spacing w:before="0" w:after="0" w:line="276" w:lineRule="auto"/>
              <w:jc w:val="right"/>
            </w:pPr>
            <w:r>
              <w:rPr>
                <w:rFonts w:ascii="Arial" w:hAnsi="Arial" w:cs="Arial" w:eastAsia="Arial"/>
                <w:b/>
                <w:i w:val="0"/>
                <w:color w:val="FFFFFF"/>
                <w:sz w:val="19"/>
                <w:lang w:bidi="he-IL"/>
              </w:rPr>
              <w:t>נתונים נוספים</w:t>
            </w:r>
          </w:p>
        </w:tc>
      </w:tr>
      <w:tr>
        <w:tc>
          <w:tcPr>
            <w:tcW w:type="dxa" w:w="700"/>
            <w:tcMar>
              <w:top w:w="80" w:type="dxa"/>
              <w:bottom w:w="80" w:type="dxa"/>
              <w:start w:w="120" w:type="dxa"/>
              <w:end w:w="120" w:type="dxa"/>
            </w:tcMar>
            <w:vAlign w:val="center"/>
            <w:shd w:fill="FBF7EF"/>
          </w:tcPr>
          <w:p>
            <w:pPr>
              <w:bidi/>
              <w:spacing w:before="0" w:after="0" w:line="276" w:lineRule="auto"/>
              <w:jc w:val="center"/>
            </w:pPr>
            <w:r>
              <w:rPr>
                <w:rFonts w:ascii="Arial" w:hAnsi="Arial" w:cs="Arial" w:eastAsia="Arial"/>
                <w:b w:val="0"/>
                <w:i w:val="0"/>
                <w:color w:val="17201D"/>
                <w:sz w:val="19"/>
                <w:lang w:bidi="he-IL"/>
              </w:rPr>
              <w:t>0</w:t>
            </w:r>
          </w:p>
        </w:tc>
        <w:tc>
          <w:tcPr>
            <w:tcW w:type="dxa" w:w="2800"/>
            <w:tcMar>
              <w:top w:w="80" w:type="dxa"/>
              <w:bottom w:w="80" w:type="dxa"/>
              <w:start w:w="120" w:type="dxa"/>
              <w:end w:w="120" w:type="dxa"/>
            </w:tcMar>
            <w:vAlign w:val="center"/>
            <w:shd w:fill="FBF7EF"/>
          </w:tcPr>
          <w:p>
            <w:pPr>
              <w:bidi/>
              <w:spacing w:before="0" w:after="0" w:line="276" w:lineRule="auto"/>
              <w:jc w:val="right"/>
            </w:pPr>
            <w:r>
              <w:rPr>
                <w:rFonts w:ascii="Arial" w:hAnsi="Arial" w:cs="Arial" w:eastAsia="Arial"/>
                <w:b w:val="0"/>
                <w:i w:val="0"/>
                <w:color w:val="17201D"/>
                <w:sz w:val="19"/>
                <w:lang w:bidi="he-IL"/>
              </w:rPr>
              <w:t>Start</w:t>
            </w:r>
          </w:p>
        </w:tc>
        <w:tc>
          <w:tcPr>
            <w:tcW w:type="dxa" w:w="1600"/>
            <w:tcMar>
              <w:top w:w="80" w:type="dxa"/>
              <w:bottom w:w="80" w:type="dxa"/>
              <w:start w:w="120" w:type="dxa"/>
              <w:end w:w="120" w:type="dxa"/>
            </w:tcMar>
            <w:vAlign w:val="center"/>
            <w:shd w:fill="FBF7EF"/>
          </w:tcPr>
          <w:p>
            <w:pPr>
              <w:bidi/>
              <w:spacing w:before="0" w:after="0" w:line="276" w:lineRule="auto"/>
              <w:jc w:val="right"/>
            </w:pPr>
            <w:r>
              <w:rPr>
                <w:rFonts w:ascii="Arial" w:hAnsi="Arial" w:cs="Arial" w:eastAsia="Arial"/>
                <w:b w:val="0"/>
                <w:i w:val="0"/>
                <w:color w:val="17201D"/>
                <w:sz w:val="19"/>
                <w:lang w:bidi="he-IL"/>
              </w:rPr>
              <w:t>start</w:t>
            </w:r>
          </w:p>
        </w:tc>
        <w:tc>
          <w:tcPr>
            <w:tcW w:type="dxa" w:w="4260"/>
            <w:tcMar>
              <w:top w:w="80" w:type="dxa"/>
              <w:bottom w:w="80" w:type="dxa"/>
              <w:start w:w="120" w:type="dxa"/>
              <w:end w:w="120" w:type="dxa"/>
            </w:tcMar>
            <w:vAlign w:val="center"/>
            <w:shd w:fill="FBF7EF"/>
          </w:tcPr>
          <w:p>
            <w:pPr>
              <w:bidi/>
              <w:spacing w:before="0" w:after="0" w:line="276" w:lineRule="auto"/>
              <w:jc w:val="right"/>
            </w:pPr>
            <w:r>
              <w:rPr>
                <w:rFonts w:ascii="Arial" w:hAnsi="Arial" w:cs="Arial" w:eastAsia="Arial"/>
                <w:b w:val="0"/>
                <w:i w:val="0"/>
                <w:color w:val="17201D"/>
                <w:sz w:val="19"/>
                <w:lang w:bidi="he-IL"/>
              </w:rPr>
              <w:t>—</w:t>
            </w:r>
          </w:p>
        </w:tc>
      </w:tr>
      <w:tr>
        <w:tc>
          <w:tcPr>
            <w:tcW w:type="dxa" w:w="700"/>
            <w:tcMar>
              <w:top w:w="80" w:type="dxa"/>
              <w:bottom w:w="80" w:type="dxa"/>
              <w:start w:w="120" w:type="dxa"/>
              <w:end w:w="120" w:type="dxa"/>
            </w:tcMar>
            <w:vAlign w:val="center"/>
            <w:shd w:fill="FFFFFF"/>
          </w:tcPr>
          <w:p>
            <w:pPr>
              <w:bidi/>
              <w:spacing w:before="0" w:after="0" w:line="276" w:lineRule="auto"/>
              <w:jc w:val="center"/>
            </w:pPr>
            <w:r>
              <w:rPr>
                <w:rFonts w:ascii="Arial" w:hAnsi="Arial" w:cs="Arial" w:eastAsia="Arial"/>
                <w:b w:val="0"/>
                <w:i w:val="0"/>
                <w:color w:val="17201D"/>
                <w:sz w:val="19"/>
                <w:lang w:bidi="he-IL"/>
              </w:rPr>
              <w:t>1</w:t>
            </w:r>
          </w:p>
        </w:tc>
        <w:tc>
          <w:tcPr>
            <w:tcW w:type="dxa" w:w="2800"/>
            <w:tcMar>
              <w:top w:w="80" w:type="dxa"/>
              <w:bottom w:w="80" w:type="dxa"/>
              <w:start w:w="120" w:type="dxa"/>
              <w:end w:w="120" w:type="dxa"/>
            </w:tcMar>
            <w:vAlign w:val="center"/>
            <w:shd w:fill="FFFFFF"/>
          </w:tcPr>
          <w:p>
            <w:pPr>
              <w:bidi/>
              <w:spacing w:before="0" w:after="0" w:line="276" w:lineRule="auto"/>
              <w:jc w:val="right"/>
            </w:pPr>
            <w:r>
              <w:rPr>
                <w:rFonts w:ascii="Arial" w:hAnsi="Arial" w:cs="Arial" w:eastAsia="Arial"/>
                <w:b w:val="0"/>
                <w:i w:val="0"/>
                <w:color w:val="17201D"/>
                <w:sz w:val="19"/>
                <w:lang w:bidi="he-IL"/>
              </w:rPr>
              <w:t>Jordan</w:t>
            </w:r>
          </w:p>
        </w:tc>
        <w:tc>
          <w:tcPr>
            <w:tcW w:type="dxa" w:w="1600"/>
            <w:tcMar>
              <w:top w:w="80" w:type="dxa"/>
              <w:bottom w:w="80" w:type="dxa"/>
              <w:start w:w="120" w:type="dxa"/>
              <w:end w:w="120" w:type="dxa"/>
            </w:tcMar>
            <w:vAlign w:val="center"/>
            <w:shd w:fill="FFFFFF"/>
          </w:tcPr>
          <w:p>
            <w:pPr>
              <w:bidi/>
              <w:spacing w:before="0" w:after="0" w:line="276" w:lineRule="auto"/>
              <w:jc w:val="right"/>
            </w:pPr>
            <w:r>
              <w:rPr>
                <w:rFonts w:ascii="Arial" w:hAnsi="Arial" w:cs="Arial" w:eastAsia="Arial"/>
                <w:b w:val="0"/>
                <w:i w:val="0"/>
                <w:color w:val="17201D"/>
                <w:sz w:val="19"/>
                <w:lang w:bidi="he-IL"/>
              </w:rPr>
              <w:t>property</w:t>
            </w:r>
          </w:p>
        </w:tc>
        <w:tc>
          <w:tcPr>
            <w:tcW w:type="dxa" w:w="4260"/>
            <w:tcMar>
              <w:top w:w="80" w:type="dxa"/>
              <w:bottom w:w="80" w:type="dxa"/>
              <w:start w:w="120" w:type="dxa"/>
              <w:end w:w="120" w:type="dxa"/>
            </w:tcMar>
            <w:vAlign w:val="center"/>
            <w:shd w:fill="FFFFFF"/>
          </w:tcPr>
          <w:p>
            <w:pPr>
              <w:bidi/>
              <w:spacing w:before="0" w:after="0" w:line="276" w:lineRule="auto"/>
              <w:jc w:val="right"/>
            </w:pPr>
            <w:r>
              <w:rPr>
                <w:rFonts w:ascii="Arial" w:hAnsi="Arial" w:cs="Arial" w:eastAsia="Arial"/>
                <w:b w:val="0"/>
                <w:i w:val="0"/>
                <w:color w:val="17201D"/>
                <w:sz w:val="19"/>
                <w:lang w:bidi="he-IL"/>
              </w:rPr>
              <w:t>price 100, rent 20</w:t>
            </w:r>
          </w:p>
        </w:tc>
      </w:tr>
      <w:tr>
        <w:tc>
          <w:tcPr>
            <w:tcW w:type="dxa" w:w="700"/>
            <w:tcMar>
              <w:top w:w="80" w:type="dxa"/>
              <w:bottom w:w="80" w:type="dxa"/>
              <w:start w:w="120" w:type="dxa"/>
              <w:end w:w="120" w:type="dxa"/>
            </w:tcMar>
            <w:vAlign w:val="center"/>
            <w:shd w:fill="FBF7EF"/>
          </w:tcPr>
          <w:p>
            <w:pPr>
              <w:bidi/>
              <w:spacing w:before="0" w:after="0" w:line="276" w:lineRule="auto"/>
              <w:jc w:val="center"/>
            </w:pPr>
            <w:r>
              <w:rPr>
                <w:rFonts w:ascii="Arial" w:hAnsi="Arial" w:cs="Arial" w:eastAsia="Arial"/>
                <w:b w:val="0"/>
                <w:i w:val="0"/>
                <w:color w:val="17201D"/>
                <w:sz w:val="19"/>
                <w:lang w:bidi="he-IL"/>
              </w:rPr>
              <w:t>2</w:t>
            </w:r>
          </w:p>
        </w:tc>
        <w:tc>
          <w:tcPr>
            <w:tcW w:type="dxa" w:w="2800"/>
            <w:tcMar>
              <w:top w:w="80" w:type="dxa"/>
              <w:bottom w:w="80" w:type="dxa"/>
              <w:start w:w="120" w:type="dxa"/>
              <w:end w:w="120" w:type="dxa"/>
            </w:tcMar>
            <w:vAlign w:val="center"/>
            <w:shd w:fill="FBF7EF"/>
          </w:tcPr>
          <w:p>
            <w:pPr>
              <w:bidi/>
              <w:spacing w:before="0" w:after="0" w:line="276" w:lineRule="auto"/>
              <w:jc w:val="right"/>
            </w:pPr>
            <w:r>
              <w:rPr>
                <w:rFonts w:ascii="Arial" w:hAnsi="Arial" w:cs="Arial" w:eastAsia="Arial"/>
                <w:b w:val="0"/>
                <w:i w:val="0"/>
                <w:color w:val="17201D"/>
                <w:sz w:val="19"/>
                <w:lang w:bidi="he-IL"/>
              </w:rPr>
              <w:t>Cultural Festival</w:t>
            </w:r>
          </w:p>
        </w:tc>
        <w:tc>
          <w:tcPr>
            <w:tcW w:type="dxa" w:w="1600"/>
            <w:tcMar>
              <w:top w:w="80" w:type="dxa"/>
              <w:bottom w:w="80" w:type="dxa"/>
              <w:start w:w="120" w:type="dxa"/>
              <w:end w:w="120" w:type="dxa"/>
            </w:tcMar>
            <w:vAlign w:val="center"/>
            <w:shd w:fill="FBF7EF"/>
          </w:tcPr>
          <w:p>
            <w:pPr>
              <w:bidi/>
              <w:spacing w:before="0" w:after="0" w:line="276" w:lineRule="auto"/>
              <w:jc w:val="right"/>
            </w:pPr>
            <w:r>
              <w:rPr>
                <w:rFonts w:ascii="Arial" w:hAnsi="Arial" w:cs="Arial" w:eastAsia="Arial"/>
                <w:b w:val="0"/>
                <w:i w:val="0"/>
                <w:color w:val="17201D"/>
                <w:sz w:val="19"/>
                <w:lang w:bidi="he-IL"/>
              </w:rPr>
              <w:t>reward</w:t>
            </w:r>
          </w:p>
        </w:tc>
        <w:tc>
          <w:tcPr>
            <w:tcW w:type="dxa" w:w="4260"/>
            <w:tcMar>
              <w:top w:w="80" w:type="dxa"/>
              <w:bottom w:w="80" w:type="dxa"/>
              <w:start w:w="120" w:type="dxa"/>
              <w:end w:w="120" w:type="dxa"/>
            </w:tcMar>
            <w:vAlign w:val="center"/>
            <w:shd w:fill="FBF7EF"/>
          </w:tcPr>
          <w:p>
            <w:pPr>
              <w:bidi/>
              <w:spacing w:before="0" w:after="0" w:line="276" w:lineRule="auto"/>
              <w:jc w:val="right"/>
            </w:pPr>
            <w:r>
              <w:rPr>
                <w:rFonts w:ascii="Arial" w:hAnsi="Arial" w:cs="Arial" w:eastAsia="Arial"/>
                <w:b w:val="0"/>
                <w:i w:val="0"/>
                <w:color w:val="17201D"/>
                <w:sz w:val="19"/>
                <w:lang w:bidi="he-IL"/>
              </w:rPr>
              <w:t>amount 100</w:t>
            </w:r>
          </w:p>
        </w:tc>
      </w:tr>
      <w:tr>
        <w:tc>
          <w:tcPr>
            <w:tcW w:type="dxa" w:w="700"/>
            <w:tcMar>
              <w:top w:w="80" w:type="dxa"/>
              <w:bottom w:w="80" w:type="dxa"/>
              <w:start w:w="120" w:type="dxa"/>
              <w:end w:w="120" w:type="dxa"/>
            </w:tcMar>
            <w:vAlign w:val="center"/>
            <w:shd w:fill="FFFFFF"/>
          </w:tcPr>
          <w:p>
            <w:pPr>
              <w:bidi/>
              <w:spacing w:before="0" w:after="0" w:line="276" w:lineRule="auto"/>
              <w:jc w:val="center"/>
            </w:pPr>
            <w:r>
              <w:rPr>
                <w:rFonts w:ascii="Arial" w:hAnsi="Arial" w:cs="Arial" w:eastAsia="Arial"/>
                <w:b w:val="0"/>
                <w:i w:val="0"/>
                <w:color w:val="17201D"/>
                <w:sz w:val="19"/>
                <w:lang w:bidi="he-IL"/>
              </w:rPr>
              <w:t>3</w:t>
            </w:r>
          </w:p>
        </w:tc>
        <w:tc>
          <w:tcPr>
            <w:tcW w:type="dxa" w:w="2800"/>
            <w:tcMar>
              <w:top w:w="80" w:type="dxa"/>
              <w:bottom w:w="80" w:type="dxa"/>
              <w:start w:w="120" w:type="dxa"/>
              <w:end w:w="120" w:type="dxa"/>
            </w:tcMar>
            <w:vAlign w:val="center"/>
            <w:shd w:fill="FFFFFF"/>
          </w:tcPr>
          <w:p>
            <w:pPr>
              <w:bidi/>
              <w:spacing w:before="0" w:after="0" w:line="276" w:lineRule="auto"/>
              <w:jc w:val="right"/>
            </w:pPr>
            <w:r>
              <w:rPr>
                <w:rFonts w:ascii="Arial" w:hAnsi="Arial" w:cs="Arial" w:eastAsia="Arial"/>
                <w:b w:val="0"/>
                <w:i w:val="0"/>
                <w:color w:val="17201D"/>
                <w:sz w:val="19"/>
                <w:lang w:bidi="he-IL"/>
              </w:rPr>
              <w:t>Cairo</w:t>
            </w:r>
          </w:p>
        </w:tc>
        <w:tc>
          <w:tcPr>
            <w:tcW w:type="dxa" w:w="1600"/>
            <w:tcMar>
              <w:top w:w="80" w:type="dxa"/>
              <w:bottom w:w="80" w:type="dxa"/>
              <w:start w:w="120" w:type="dxa"/>
              <w:end w:w="120" w:type="dxa"/>
            </w:tcMar>
            <w:vAlign w:val="center"/>
            <w:shd w:fill="FFFFFF"/>
          </w:tcPr>
          <w:p>
            <w:pPr>
              <w:bidi/>
              <w:spacing w:before="0" w:after="0" w:line="276" w:lineRule="auto"/>
              <w:jc w:val="right"/>
            </w:pPr>
            <w:r>
              <w:rPr>
                <w:rFonts w:ascii="Arial" w:hAnsi="Arial" w:cs="Arial" w:eastAsia="Arial"/>
                <w:b w:val="0"/>
                <w:i w:val="0"/>
                <w:color w:val="17201D"/>
                <w:sz w:val="19"/>
                <w:lang w:bidi="he-IL"/>
              </w:rPr>
              <w:t>property</w:t>
            </w:r>
          </w:p>
        </w:tc>
        <w:tc>
          <w:tcPr>
            <w:tcW w:type="dxa" w:w="4260"/>
            <w:tcMar>
              <w:top w:w="80" w:type="dxa"/>
              <w:bottom w:w="80" w:type="dxa"/>
              <w:start w:w="120" w:type="dxa"/>
              <w:end w:w="120" w:type="dxa"/>
            </w:tcMar>
            <w:vAlign w:val="center"/>
            <w:shd w:fill="FFFFFF"/>
          </w:tcPr>
          <w:p>
            <w:pPr>
              <w:bidi/>
              <w:spacing w:before="0" w:after="0" w:line="276" w:lineRule="auto"/>
              <w:jc w:val="right"/>
            </w:pPr>
            <w:r>
              <w:rPr>
                <w:rFonts w:ascii="Arial" w:hAnsi="Arial" w:cs="Arial" w:eastAsia="Arial"/>
                <w:b w:val="0"/>
                <w:i w:val="0"/>
                <w:color w:val="17201D"/>
                <w:sz w:val="19"/>
                <w:lang w:bidi="he-IL"/>
              </w:rPr>
              <w:t>price 120, rent 24</w:t>
            </w:r>
          </w:p>
        </w:tc>
      </w:tr>
      <w:tr>
        <w:tc>
          <w:tcPr>
            <w:tcW w:type="dxa" w:w="700"/>
            <w:tcMar>
              <w:top w:w="80" w:type="dxa"/>
              <w:bottom w:w="80" w:type="dxa"/>
              <w:start w:w="120" w:type="dxa"/>
              <w:end w:w="120" w:type="dxa"/>
            </w:tcMar>
            <w:vAlign w:val="center"/>
            <w:shd w:fill="FBF7EF"/>
          </w:tcPr>
          <w:p>
            <w:pPr>
              <w:bidi/>
              <w:spacing w:before="0" w:after="0" w:line="276" w:lineRule="auto"/>
              <w:jc w:val="center"/>
            </w:pPr>
            <w:r>
              <w:rPr>
                <w:rFonts w:ascii="Arial" w:hAnsi="Arial" w:cs="Arial" w:eastAsia="Arial"/>
                <w:b w:val="0"/>
                <w:i w:val="0"/>
                <w:color w:val="17201D"/>
                <w:sz w:val="19"/>
                <w:lang w:bidi="he-IL"/>
              </w:rPr>
              <w:t>4</w:t>
            </w:r>
          </w:p>
        </w:tc>
        <w:tc>
          <w:tcPr>
            <w:tcW w:type="dxa" w:w="2800"/>
            <w:tcMar>
              <w:top w:w="80" w:type="dxa"/>
              <w:bottom w:w="80" w:type="dxa"/>
              <w:start w:w="120" w:type="dxa"/>
              <w:end w:w="120" w:type="dxa"/>
            </w:tcMar>
            <w:vAlign w:val="center"/>
            <w:shd w:fill="FBF7EF"/>
          </w:tcPr>
          <w:p>
            <w:pPr>
              <w:bidi/>
              <w:spacing w:before="0" w:after="0" w:line="276" w:lineRule="auto"/>
              <w:jc w:val="right"/>
            </w:pPr>
            <w:r>
              <w:rPr>
                <w:rFonts w:ascii="Arial" w:hAnsi="Arial" w:cs="Arial" w:eastAsia="Arial"/>
                <w:b w:val="0"/>
                <w:i w:val="0"/>
                <w:color w:val="17201D"/>
                <w:sz w:val="19"/>
                <w:lang w:bidi="he-IL"/>
              </w:rPr>
              <w:t>Customs</w:t>
            </w:r>
          </w:p>
        </w:tc>
        <w:tc>
          <w:tcPr>
            <w:tcW w:type="dxa" w:w="1600"/>
            <w:tcMar>
              <w:top w:w="80" w:type="dxa"/>
              <w:bottom w:w="80" w:type="dxa"/>
              <w:start w:w="120" w:type="dxa"/>
              <w:end w:w="120" w:type="dxa"/>
            </w:tcMar>
            <w:vAlign w:val="center"/>
            <w:shd w:fill="FBF7EF"/>
          </w:tcPr>
          <w:p>
            <w:pPr>
              <w:bidi/>
              <w:spacing w:before="0" w:after="0" w:line="276" w:lineRule="auto"/>
              <w:jc w:val="right"/>
            </w:pPr>
            <w:r>
              <w:rPr>
                <w:rFonts w:ascii="Arial" w:hAnsi="Arial" w:cs="Arial" w:eastAsia="Arial"/>
                <w:b w:val="0"/>
                <w:i w:val="0"/>
                <w:color w:val="17201D"/>
                <w:sz w:val="19"/>
                <w:lang w:bidi="he-IL"/>
              </w:rPr>
              <w:t>penalty</w:t>
            </w:r>
          </w:p>
        </w:tc>
        <w:tc>
          <w:tcPr>
            <w:tcW w:type="dxa" w:w="4260"/>
            <w:tcMar>
              <w:top w:w="80" w:type="dxa"/>
              <w:bottom w:w="80" w:type="dxa"/>
              <w:start w:w="120" w:type="dxa"/>
              <w:end w:w="120" w:type="dxa"/>
            </w:tcMar>
            <w:vAlign w:val="center"/>
            <w:shd w:fill="FBF7EF"/>
          </w:tcPr>
          <w:p>
            <w:pPr>
              <w:bidi/>
              <w:spacing w:before="0" w:after="0" w:line="276" w:lineRule="auto"/>
              <w:jc w:val="right"/>
            </w:pPr>
            <w:r>
              <w:rPr>
                <w:rFonts w:ascii="Arial" w:hAnsi="Arial" w:cs="Arial" w:eastAsia="Arial"/>
                <w:b w:val="0"/>
                <w:i w:val="0"/>
                <w:color w:val="17201D"/>
                <w:sz w:val="19"/>
                <w:lang w:bidi="he-IL"/>
              </w:rPr>
              <w:t>amount 350</w:t>
            </w:r>
          </w:p>
        </w:tc>
      </w:tr>
      <w:tr>
        <w:tc>
          <w:tcPr>
            <w:tcW w:type="dxa" w:w="700"/>
            <w:tcMar>
              <w:top w:w="80" w:type="dxa"/>
              <w:bottom w:w="80" w:type="dxa"/>
              <w:start w:w="120" w:type="dxa"/>
              <w:end w:w="120" w:type="dxa"/>
            </w:tcMar>
            <w:vAlign w:val="center"/>
            <w:shd w:fill="FFFFFF"/>
          </w:tcPr>
          <w:p>
            <w:pPr>
              <w:bidi/>
              <w:spacing w:before="0" w:after="0" w:line="276" w:lineRule="auto"/>
              <w:jc w:val="center"/>
            </w:pPr>
            <w:r>
              <w:rPr>
                <w:rFonts w:ascii="Arial" w:hAnsi="Arial" w:cs="Arial" w:eastAsia="Arial"/>
                <w:b w:val="0"/>
                <w:i w:val="0"/>
                <w:color w:val="17201D"/>
                <w:sz w:val="19"/>
                <w:lang w:bidi="he-IL"/>
              </w:rPr>
              <w:t>5</w:t>
            </w:r>
          </w:p>
        </w:tc>
        <w:tc>
          <w:tcPr>
            <w:tcW w:type="dxa" w:w="2800"/>
            <w:tcMar>
              <w:top w:w="80" w:type="dxa"/>
              <w:bottom w:w="80" w:type="dxa"/>
              <w:start w:w="120" w:type="dxa"/>
              <w:end w:w="120" w:type="dxa"/>
            </w:tcMar>
            <w:vAlign w:val="center"/>
            <w:shd w:fill="FFFFFF"/>
          </w:tcPr>
          <w:p>
            <w:pPr>
              <w:bidi/>
              <w:spacing w:before="0" w:after="0" w:line="276" w:lineRule="auto"/>
              <w:jc w:val="right"/>
            </w:pPr>
            <w:r>
              <w:rPr>
                <w:rFonts w:ascii="Arial" w:hAnsi="Arial" w:cs="Arial" w:eastAsia="Arial"/>
                <w:b w:val="0"/>
                <w:i w:val="0"/>
                <w:color w:val="17201D"/>
                <w:sz w:val="19"/>
                <w:lang w:bidi="he-IL"/>
              </w:rPr>
              <w:t>United Arab Emirates</w:t>
            </w:r>
          </w:p>
        </w:tc>
        <w:tc>
          <w:tcPr>
            <w:tcW w:type="dxa" w:w="1600"/>
            <w:tcMar>
              <w:top w:w="80" w:type="dxa"/>
              <w:bottom w:w="80" w:type="dxa"/>
              <w:start w:w="120" w:type="dxa"/>
              <w:end w:w="120" w:type="dxa"/>
            </w:tcMar>
            <w:vAlign w:val="center"/>
            <w:shd w:fill="FFFFFF"/>
          </w:tcPr>
          <w:p>
            <w:pPr>
              <w:bidi/>
              <w:spacing w:before="0" w:after="0" w:line="276" w:lineRule="auto"/>
              <w:jc w:val="right"/>
            </w:pPr>
            <w:r>
              <w:rPr>
                <w:rFonts w:ascii="Arial" w:hAnsi="Arial" w:cs="Arial" w:eastAsia="Arial"/>
                <w:b w:val="0"/>
                <w:i w:val="0"/>
                <w:color w:val="17201D"/>
                <w:sz w:val="19"/>
                <w:lang w:bidi="he-IL"/>
              </w:rPr>
              <w:t>property</w:t>
            </w:r>
          </w:p>
        </w:tc>
        <w:tc>
          <w:tcPr>
            <w:tcW w:type="dxa" w:w="4260"/>
            <w:tcMar>
              <w:top w:w="80" w:type="dxa"/>
              <w:bottom w:w="80" w:type="dxa"/>
              <w:start w:w="120" w:type="dxa"/>
              <w:end w:w="120" w:type="dxa"/>
            </w:tcMar>
            <w:vAlign w:val="center"/>
            <w:shd w:fill="FFFFFF"/>
          </w:tcPr>
          <w:p>
            <w:pPr>
              <w:bidi/>
              <w:spacing w:before="0" w:after="0" w:line="276" w:lineRule="auto"/>
              <w:jc w:val="right"/>
            </w:pPr>
            <w:r>
              <w:rPr>
                <w:rFonts w:ascii="Arial" w:hAnsi="Arial" w:cs="Arial" w:eastAsia="Arial"/>
                <w:b w:val="0"/>
                <w:i w:val="0"/>
                <w:color w:val="17201D"/>
                <w:sz w:val="19"/>
                <w:lang w:bidi="he-IL"/>
              </w:rPr>
              <w:t>price 140, rent 28</w:t>
            </w:r>
          </w:p>
        </w:tc>
      </w:tr>
      <w:tr>
        <w:tc>
          <w:tcPr>
            <w:tcW w:type="dxa" w:w="700"/>
            <w:tcMar>
              <w:top w:w="80" w:type="dxa"/>
              <w:bottom w:w="80" w:type="dxa"/>
              <w:start w:w="120" w:type="dxa"/>
              <w:end w:w="120" w:type="dxa"/>
            </w:tcMar>
            <w:vAlign w:val="center"/>
            <w:shd w:fill="FBF7EF"/>
          </w:tcPr>
          <w:p>
            <w:pPr>
              <w:bidi/>
              <w:spacing w:before="0" w:after="0" w:line="276" w:lineRule="auto"/>
              <w:jc w:val="center"/>
            </w:pPr>
            <w:r>
              <w:rPr>
                <w:rFonts w:ascii="Arial" w:hAnsi="Arial" w:cs="Arial" w:eastAsia="Arial"/>
                <w:b w:val="0"/>
                <w:i w:val="0"/>
                <w:color w:val="17201D"/>
                <w:sz w:val="19"/>
                <w:lang w:bidi="he-IL"/>
              </w:rPr>
              <w:t>6</w:t>
            </w:r>
          </w:p>
        </w:tc>
        <w:tc>
          <w:tcPr>
            <w:tcW w:type="dxa" w:w="2800"/>
            <w:tcMar>
              <w:top w:w="80" w:type="dxa"/>
              <w:bottom w:w="80" w:type="dxa"/>
              <w:start w:w="120" w:type="dxa"/>
              <w:end w:w="120" w:type="dxa"/>
            </w:tcMar>
            <w:vAlign w:val="center"/>
            <w:shd w:fill="FBF7EF"/>
          </w:tcPr>
          <w:p>
            <w:pPr>
              <w:bidi/>
              <w:spacing w:before="0" w:after="0" w:line="276" w:lineRule="auto"/>
              <w:jc w:val="right"/>
            </w:pPr>
            <w:r>
              <w:rPr>
                <w:rFonts w:ascii="Arial" w:hAnsi="Arial" w:cs="Arial" w:eastAsia="Arial"/>
                <w:b w:val="0"/>
                <w:i w:val="0"/>
                <w:color w:val="17201D"/>
                <w:sz w:val="19"/>
                <w:lang w:bidi="he-IL"/>
              </w:rPr>
              <w:t>Desert Surprise</w:t>
            </w:r>
          </w:p>
        </w:tc>
        <w:tc>
          <w:tcPr>
            <w:tcW w:type="dxa" w:w="1600"/>
            <w:tcMar>
              <w:top w:w="80" w:type="dxa"/>
              <w:bottom w:w="80" w:type="dxa"/>
              <w:start w:w="120" w:type="dxa"/>
              <w:end w:w="120" w:type="dxa"/>
            </w:tcMar>
            <w:vAlign w:val="center"/>
            <w:shd w:fill="FBF7EF"/>
          </w:tcPr>
          <w:p>
            <w:pPr>
              <w:bidi/>
              <w:spacing w:before="0" w:after="0" w:line="276" w:lineRule="auto"/>
              <w:jc w:val="right"/>
            </w:pPr>
            <w:r>
              <w:rPr>
                <w:rFonts w:ascii="Arial" w:hAnsi="Arial" w:cs="Arial" w:eastAsia="Arial"/>
                <w:b w:val="0"/>
                <w:i w:val="0"/>
                <w:color w:val="17201D"/>
                <w:sz w:val="19"/>
                <w:lang w:bidi="he-IL"/>
              </w:rPr>
              <w:t>surprise</w:t>
            </w:r>
          </w:p>
        </w:tc>
        <w:tc>
          <w:tcPr>
            <w:tcW w:type="dxa" w:w="4260"/>
            <w:tcMar>
              <w:top w:w="80" w:type="dxa"/>
              <w:bottom w:w="80" w:type="dxa"/>
              <w:start w:w="120" w:type="dxa"/>
              <w:end w:w="120" w:type="dxa"/>
            </w:tcMar>
            <w:vAlign w:val="center"/>
            <w:shd w:fill="FBF7EF"/>
          </w:tcPr>
          <w:p>
            <w:pPr>
              <w:bidi/>
              <w:spacing w:before="0" w:after="0" w:line="276" w:lineRule="auto"/>
              <w:jc w:val="right"/>
            </w:pPr>
            <w:r>
              <w:rPr>
                <w:rFonts w:ascii="Arial" w:hAnsi="Arial" w:cs="Arial" w:eastAsia="Arial"/>
                <w:b w:val="0"/>
                <w:i w:val="0"/>
                <w:color w:val="17201D"/>
                <w:sz w:val="19"/>
                <w:lang w:bidi="he-IL"/>
              </w:rPr>
              <w:t>—</w:t>
            </w:r>
          </w:p>
        </w:tc>
      </w:tr>
      <w:tr>
        <w:tc>
          <w:tcPr>
            <w:tcW w:type="dxa" w:w="700"/>
            <w:tcMar>
              <w:top w:w="80" w:type="dxa"/>
              <w:bottom w:w="80" w:type="dxa"/>
              <w:start w:w="120" w:type="dxa"/>
              <w:end w:w="120" w:type="dxa"/>
            </w:tcMar>
            <w:vAlign w:val="center"/>
            <w:shd w:fill="FFFFFF"/>
          </w:tcPr>
          <w:p>
            <w:pPr>
              <w:bidi/>
              <w:spacing w:before="0" w:after="0" w:line="276" w:lineRule="auto"/>
              <w:jc w:val="center"/>
            </w:pPr>
            <w:r>
              <w:rPr>
                <w:rFonts w:ascii="Arial" w:hAnsi="Arial" w:cs="Arial" w:eastAsia="Arial"/>
                <w:b w:val="0"/>
                <w:i w:val="0"/>
                <w:color w:val="17201D"/>
                <w:sz w:val="19"/>
                <w:lang w:bidi="he-IL"/>
              </w:rPr>
              <w:t>7</w:t>
            </w:r>
          </w:p>
        </w:tc>
        <w:tc>
          <w:tcPr>
            <w:tcW w:type="dxa" w:w="2800"/>
            <w:tcMar>
              <w:top w:w="80" w:type="dxa"/>
              <w:bottom w:w="80" w:type="dxa"/>
              <w:start w:w="120" w:type="dxa"/>
              <w:end w:w="120" w:type="dxa"/>
            </w:tcMar>
            <w:vAlign w:val="center"/>
            <w:shd w:fill="FFFFFF"/>
          </w:tcPr>
          <w:p>
            <w:pPr>
              <w:bidi/>
              <w:spacing w:before="0" w:after="0" w:line="276" w:lineRule="auto"/>
              <w:jc w:val="right"/>
            </w:pPr>
            <w:r>
              <w:rPr>
                <w:rFonts w:ascii="Arial" w:hAnsi="Arial" w:cs="Arial" w:eastAsia="Arial"/>
                <w:b w:val="0"/>
                <w:i w:val="0"/>
                <w:color w:val="17201D"/>
                <w:sz w:val="19"/>
                <w:lang w:bidi="he-IL"/>
              </w:rPr>
              <w:t>Dubai</w:t>
            </w:r>
          </w:p>
        </w:tc>
        <w:tc>
          <w:tcPr>
            <w:tcW w:type="dxa" w:w="1600"/>
            <w:tcMar>
              <w:top w:w="80" w:type="dxa"/>
              <w:bottom w:w="80" w:type="dxa"/>
              <w:start w:w="120" w:type="dxa"/>
              <w:end w:w="120" w:type="dxa"/>
            </w:tcMar>
            <w:vAlign w:val="center"/>
            <w:shd w:fill="FFFFFF"/>
          </w:tcPr>
          <w:p>
            <w:pPr>
              <w:bidi/>
              <w:spacing w:before="0" w:after="0" w:line="276" w:lineRule="auto"/>
              <w:jc w:val="right"/>
            </w:pPr>
            <w:r>
              <w:rPr>
                <w:rFonts w:ascii="Arial" w:hAnsi="Arial" w:cs="Arial" w:eastAsia="Arial"/>
                <w:b w:val="0"/>
                <w:i w:val="0"/>
                <w:color w:val="17201D"/>
                <w:sz w:val="19"/>
                <w:lang w:bidi="he-IL"/>
              </w:rPr>
              <w:t>property</w:t>
            </w:r>
          </w:p>
        </w:tc>
        <w:tc>
          <w:tcPr>
            <w:tcW w:type="dxa" w:w="4260"/>
            <w:tcMar>
              <w:top w:w="80" w:type="dxa"/>
              <w:bottom w:w="80" w:type="dxa"/>
              <w:start w:w="120" w:type="dxa"/>
              <w:end w:w="120" w:type="dxa"/>
            </w:tcMar>
            <w:vAlign w:val="center"/>
            <w:shd w:fill="FFFFFF"/>
          </w:tcPr>
          <w:p>
            <w:pPr>
              <w:bidi/>
              <w:spacing w:before="0" w:after="0" w:line="276" w:lineRule="auto"/>
              <w:jc w:val="right"/>
            </w:pPr>
            <w:r>
              <w:rPr>
                <w:rFonts w:ascii="Arial" w:hAnsi="Arial" w:cs="Arial" w:eastAsia="Arial"/>
                <w:b w:val="0"/>
                <w:i w:val="0"/>
                <w:color w:val="17201D"/>
                <w:sz w:val="19"/>
                <w:lang w:bidi="he-IL"/>
              </w:rPr>
              <w:t>price 160, rent 32</w:t>
            </w:r>
          </w:p>
        </w:tc>
      </w:tr>
      <w:tr>
        <w:tc>
          <w:tcPr>
            <w:tcW w:type="dxa" w:w="700"/>
            <w:tcMar>
              <w:top w:w="80" w:type="dxa"/>
              <w:bottom w:w="80" w:type="dxa"/>
              <w:start w:w="120" w:type="dxa"/>
              <w:end w:w="120" w:type="dxa"/>
            </w:tcMar>
            <w:vAlign w:val="center"/>
            <w:shd w:fill="FBF7EF"/>
          </w:tcPr>
          <w:p>
            <w:pPr>
              <w:bidi/>
              <w:spacing w:before="0" w:after="0" w:line="276" w:lineRule="auto"/>
              <w:jc w:val="center"/>
            </w:pPr>
            <w:r>
              <w:rPr>
                <w:rFonts w:ascii="Arial" w:hAnsi="Arial" w:cs="Arial" w:eastAsia="Arial"/>
                <w:b w:val="0"/>
                <w:i w:val="0"/>
                <w:color w:val="17201D"/>
                <w:sz w:val="19"/>
                <w:lang w:bidi="he-IL"/>
              </w:rPr>
              <w:t>8</w:t>
            </w:r>
          </w:p>
        </w:tc>
        <w:tc>
          <w:tcPr>
            <w:tcW w:type="dxa" w:w="2800"/>
            <w:tcMar>
              <w:top w:w="80" w:type="dxa"/>
              <w:bottom w:w="80" w:type="dxa"/>
              <w:start w:w="120" w:type="dxa"/>
              <w:end w:w="120" w:type="dxa"/>
            </w:tcMar>
            <w:vAlign w:val="center"/>
            <w:shd w:fill="FBF7EF"/>
          </w:tcPr>
          <w:p>
            <w:pPr>
              <w:bidi/>
              <w:spacing w:before="0" w:after="0" w:line="276" w:lineRule="auto"/>
              <w:jc w:val="right"/>
            </w:pPr>
            <w:r>
              <w:rPr>
                <w:rFonts w:ascii="Arial" w:hAnsi="Arial" w:cs="Arial" w:eastAsia="Arial"/>
                <w:b w:val="0"/>
                <w:i w:val="0"/>
                <w:color w:val="17201D"/>
                <w:sz w:val="19"/>
                <w:lang w:bidi="he-IL"/>
              </w:rPr>
              <w:t>Oil Deal</w:t>
            </w:r>
          </w:p>
        </w:tc>
        <w:tc>
          <w:tcPr>
            <w:tcW w:type="dxa" w:w="1600"/>
            <w:tcMar>
              <w:top w:w="80" w:type="dxa"/>
              <w:bottom w:w="80" w:type="dxa"/>
              <w:start w:w="120" w:type="dxa"/>
              <w:end w:w="120" w:type="dxa"/>
            </w:tcMar>
            <w:vAlign w:val="center"/>
            <w:shd w:fill="FBF7EF"/>
          </w:tcPr>
          <w:p>
            <w:pPr>
              <w:bidi/>
              <w:spacing w:before="0" w:after="0" w:line="276" w:lineRule="auto"/>
              <w:jc w:val="right"/>
            </w:pPr>
            <w:r>
              <w:rPr>
                <w:rFonts w:ascii="Arial" w:hAnsi="Arial" w:cs="Arial" w:eastAsia="Arial"/>
                <w:b w:val="0"/>
                <w:i w:val="0"/>
                <w:color w:val="17201D"/>
                <w:sz w:val="19"/>
                <w:lang w:bidi="he-IL"/>
              </w:rPr>
              <w:t>reward</w:t>
            </w:r>
          </w:p>
        </w:tc>
        <w:tc>
          <w:tcPr>
            <w:tcW w:type="dxa" w:w="4260"/>
            <w:tcMar>
              <w:top w:w="80" w:type="dxa"/>
              <w:bottom w:w="80" w:type="dxa"/>
              <w:start w:w="120" w:type="dxa"/>
              <w:end w:w="120" w:type="dxa"/>
            </w:tcMar>
            <w:vAlign w:val="center"/>
            <w:shd w:fill="FBF7EF"/>
          </w:tcPr>
          <w:p>
            <w:pPr>
              <w:bidi/>
              <w:spacing w:before="0" w:after="0" w:line="276" w:lineRule="auto"/>
              <w:jc w:val="right"/>
            </w:pPr>
            <w:r>
              <w:rPr>
                <w:rFonts w:ascii="Arial" w:hAnsi="Arial" w:cs="Arial" w:eastAsia="Arial"/>
                <w:b w:val="0"/>
                <w:i w:val="0"/>
                <w:color w:val="17201D"/>
                <w:sz w:val="19"/>
                <w:lang w:bidi="he-IL"/>
              </w:rPr>
              <w:t>amount 150</w:t>
            </w:r>
          </w:p>
        </w:tc>
      </w:tr>
      <w:tr>
        <w:tc>
          <w:tcPr>
            <w:tcW w:type="dxa" w:w="700"/>
            <w:tcMar>
              <w:top w:w="80" w:type="dxa"/>
              <w:bottom w:w="80" w:type="dxa"/>
              <w:start w:w="120" w:type="dxa"/>
              <w:end w:w="120" w:type="dxa"/>
            </w:tcMar>
            <w:vAlign w:val="center"/>
            <w:shd w:fill="FFFFFF"/>
          </w:tcPr>
          <w:p>
            <w:pPr>
              <w:bidi/>
              <w:spacing w:before="0" w:after="0" w:line="276" w:lineRule="auto"/>
              <w:jc w:val="center"/>
            </w:pPr>
            <w:r>
              <w:rPr>
                <w:rFonts w:ascii="Arial" w:hAnsi="Arial" w:cs="Arial" w:eastAsia="Arial"/>
                <w:b w:val="0"/>
                <w:i w:val="0"/>
                <w:color w:val="17201D"/>
                <w:sz w:val="19"/>
                <w:lang w:bidi="he-IL"/>
              </w:rPr>
              <w:t>9</w:t>
            </w:r>
          </w:p>
        </w:tc>
        <w:tc>
          <w:tcPr>
            <w:tcW w:type="dxa" w:w="2800"/>
            <w:tcMar>
              <w:top w:w="80" w:type="dxa"/>
              <w:bottom w:w="80" w:type="dxa"/>
              <w:start w:w="120" w:type="dxa"/>
              <w:end w:w="120" w:type="dxa"/>
            </w:tcMar>
            <w:vAlign w:val="center"/>
            <w:shd w:fill="FFFFFF"/>
          </w:tcPr>
          <w:p>
            <w:pPr>
              <w:bidi/>
              <w:spacing w:before="0" w:after="0" w:line="276" w:lineRule="auto"/>
              <w:jc w:val="right"/>
            </w:pPr>
            <w:r>
              <w:rPr>
                <w:rFonts w:ascii="Arial" w:hAnsi="Arial" w:cs="Arial" w:eastAsia="Arial"/>
                <w:b w:val="0"/>
                <w:i w:val="0"/>
                <w:color w:val="17201D"/>
                <w:sz w:val="19"/>
                <w:lang w:bidi="he-IL"/>
              </w:rPr>
              <w:t>Morocco</w:t>
            </w:r>
          </w:p>
        </w:tc>
        <w:tc>
          <w:tcPr>
            <w:tcW w:type="dxa" w:w="1600"/>
            <w:tcMar>
              <w:top w:w="80" w:type="dxa"/>
              <w:bottom w:w="80" w:type="dxa"/>
              <w:start w:w="120" w:type="dxa"/>
              <w:end w:w="120" w:type="dxa"/>
            </w:tcMar>
            <w:vAlign w:val="center"/>
            <w:shd w:fill="FFFFFF"/>
          </w:tcPr>
          <w:p>
            <w:pPr>
              <w:bidi/>
              <w:spacing w:before="0" w:after="0" w:line="276" w:lineRule="auto"/>
              <w:jc w:val="right"/>
            </w:pPr>
            <w:r>
              <w:rPr>
                <w:rFonts w:ascii="Arial" w:hAnsi="Arial" w:cs="Arial" w:eastAsia="Arial"/>
                <w:b w:val="0"/>
                <w:i w:val="0"/>
                <w:color w:val="17201D"/>
                <w:sz w:val="19"/>
                <w:lang w:bidi="he-IL"/>
              </w:rPr>
              <w:t>property</w:t>
            </w:r>
          </w:p>
        </w:tc>
        <w:tc>
          <w:tcPr>
            <w:tcW w:type="dxa" w:w="4260"/>
            <w:tcMar>
              <w:top w:w="80" w:type="dxa"/>
              <w:bottom w:w="80" w:type="dxa"/>
              <w:start w:w="120" w:type="dxa"/>
              <w:end w:w="120" w:type="dxa"/>
            </w:tcMar>
            <w:vAlign w:val="center"/>
            <w:shd w:fill="FFFFFF"/>
          </w:tcPr>
          <w:p>
            <w:pPr>
              <w:bidi/>
              <w:spacing w:before="0" w:after="0" w:line="276" w:lineRule="auto"/>
              <w:jc w:val="right"/>
            </w:pPr>
            <w:r>
              <w:rPr>
                <w:rFonts w:ascii="Arial" w:hAnsi="Arial" w:cs="Arial" w:eastAsia="Arial"/>
                <w:b w:val="0"/>
                <w:i w:val="0"/>
                <w:color w:val="17201D"/>
                <w:sz w:val="19"/>
                <w:lang w:bidi="he-IL"/>
              </w:rPr>
              <w:t>price 180, rent 36</w:t>
            </w:r>
          </w:p>
        </w:tc>
      </w:tr>
      <w:tr>
        <w:tc>
          <w:tcPr>
            <w:tcW w:type="dxa" w:w="700"/>
            <w:tcMar>
              <w:top w:w="80" w:type="dxa"/>
              <w:bottom w:w="80" w:type="dxa"/>
              <w:start w:w="120" w:type="dxa"/>
              <w:end w:w="120" w:type="dxa"/>
            </w:tcMar>
            <w:vAlign w:val="center"/>
            <w:shd w:fill="FBF7EF"/>
          </w:tcPr>
          <w:p>
            <w:pPr>
              <w:bidi/>
              <w:spacing w:before="0" w:after="0" w:line="276" w:lineRule="auto"/>
              <w:jc w:val="center"/>
            </w:pPr>
            <w:r>
              <w:rPr>
                <w:rFonts w:ascii="Arial" w:hAnsi="Arial" w:cs="Arial" w:eastAsia="Arial"/>
                <w:b w:val="0"/>
                <w:i w:val="0"/>
                <w:color w:val="17201D"/>
                <w:sz w:val="19"/>
                <w:lang w:bidi="he-IL"/>
              </w:rPr>
              <w:t>10</w:t>
            </w:r>
          </w:p>
        </w:tc>
        <w:tc>
          <w:tcPr>
            <w:tcW w:type="dxa" w:w="2800"/>
            <w:tcMar>
              <w:top w:w="80" w:type="dxa"/>
              <w:bottom w:w="80" w:type="dxa"/>
              <w:start w:w="120" w:type="dxa"/>
              <w:end w:w="120" w:type="dxa"/>
            </w:tcMar>
            <w:vAlign w:val="center"/>
            <w:shd w:fill="FBF7EF"/>
          </w:tcPr>
          <w:p>
            <w:pPr>
              <w:bidi/>
              <w:spacing w:before="0" w:after="0" w:line="276" w:lineRule="auto"/>
              <w:jc w:val="right"/>
            </w:pPr>
            <w:r>
              <w:rPr>
                <w:rFonts w:ascii="Arial" w:hAnsi="Arial" w:cs="Arial" w:eastAsia="Arial"/>
                <w:b w:val="0"/>
                <w:i w:val="0"/>
                <w:color w:val="17201D"/>
                <w:sz w:val="19"/>
                <w:lang w:bidi="he-IL"/>
              </w:rPr>
              <w:t>Port Tax</w:t>
            </w:r>
          </w:p>
        </w:tc>
        <w:tc>
          <w:tcPr>
            <w:tcW w:type="dxa" w:w="1600"/>
            <w:tcMar>
              <w:top w:w="80" w:type="dxa"/>
              <w:bottom w:w="80" w:type="dxa"/>
              <w:start w:w="120" w:type="dxa"/>
              <w:end w:w="120" w:type="dxa"/>
            </w:tcMar>
            <w:vAlign w:val="center"/>
            <w:shd w:fill="FBF7EF"/>
          </w:tcPr>
          <w:p>
            <w:pPr>
              <w:bidi/>
              <w:spacing w:before="0" w:after="0" w:line="276" w:lineRule="auto"/>
              <w:jc w:val="right"/>
            </w:pPr>
            <w:r>
              <w:rPr>
                <w:rFonts w:ascii="Arial" w:hAnsi="Arial" w:cs="Arial" w:eastAsia="Arial"/>
                <w:b w:val="0"/>
                <w:i w:val="0"/>
                <w:color w:val="17201D"/>
                <w:sz w:val="19"/>
                <w:lang w:bidi="he-IL"/>
              </w:rPr>
              <w:t>penalty</w:t>
            </w:r>
          </w:p>
        </w:tc>
        <w:tc>
          <w:tcPr>
            <w:tcW w:type="dxa" w:w="4260"/>
            <w:tcMar>
              <w:top w:w="80" w:type="dxa"/>
              <w:bottom w:w="80" w:type="dxa"/>
              <w:start w:w="120" w:type="dxa"/>
              <w:end w:w="120" w:type="dxa"/>
            </w:tcMar>
            <w:vAlign w:val="center"/>
            <w:shd w:fill="FBF7EF"/>
          </w:tcPr>
          <w:p>
            <w:pPr>
              <w:bidi/>
              <w:spacing w:before="0" w:after="0" w:line="276" w:lineRule="auto"/>
              <w:jc w:val="right"/>
            </w:pPr>
            <w:r>
              <w:rPr>
                <w:rFonts w:ascii="Arial" w:hAnsi="Arial" w:cs="Arial" w:eastAsia="Arial"/>
                <w:b w:val="0"/>
                <w:i w:val="0"/>
                <w:color w:val="17201D"/>
                <w:sz w:val="19"/>
                <w:lang w:bidi="he-IL"/>
              </w:rPr>
              <w:t>amount 450</w:t>
            </w:r>
          </w:p>
        </w:tc>
      </w:tr>
      <w:tr>
        <w:tc>
          <w:tcPr>
            <w:tcW w:type="dxa" w:w="700"/>
            <w:tcMar>
              <w:top w:w="80" w:type="dxa"/>
              <w:bottom w:w="80" w:type="dxa"/>
              <w:start w:w="120" w:type="dxa"/>
              <w:end w:w="120" w:type="dxa"/>
            </w:tcMar>
            <w:vAlign w:val="center"/>
            <w:shd w:fill="FFFFFF"/>
          </w:tcPr>
          <w:p>
            <w:pPr>
              <w:bidi/>
              <w:spacing w:before="0" w:after="0" w:line="276" w:lineRule="auto"/>
              <w:jc w:val="center"/>
            </w:pPr>
            <w:r>
              <w:rPr>
                <w:rFonts w:ascii="Arial" w:hAnsi="Arial" w:cs="Arial" w:eastAsia="Arial"/>
                <w:b w:val="0"/>
                <w:i w:val="0"/>
                <w:color w:val="17201D"/>
                <w:sz w:val="19"/>
                <w:lang w:bidi="he-IL"/>
              </w:rPr>
              <w:t>11</w:t>
            </w:r>
          </w:p>
        </w:tc>
        <w:tc>
          <w:tcPr>
            <w:tcW w:type="dxa" w:w="2800"/>
            <w:tcMar>
              <w:top w:w="80" w:type="dxa"/>
              <w:bottom w:w="80" w:type="dxa"/>
              <w:start w:w="120" w:type="dxa"/>
              <w:end w:w="120" w:type="dxa"/>
            </w:tcMar>
            <w:vAlign w:val="center"/>
            <w:shd w:fill="FFFFFF"/>
          </w:tcPr>
          <w:p>
            <w:pPr>
              <w:bidi/>
              <w:spacing w:before="0" w:after="0" w:line="276" w:lineRule="auto"/>
              <w:jc w:val="right"/>
            </w:pPr>
            <w:r>
              <w:rPr>
                <w:rFonts w:ascii="Arial" w:hAnsi="Arial" w:cs="Arial" w:eastAsia="Arial"/>
                <w:b w:val="0"/>
                <w:i w:val="0"/>
                <w:color w:val="17201D"/>
                <w:sz w:val="19"/>
                <w:lang w:bidi="he-IL"/>
              </w:rPr>
              <w:t>Beirut</w:t>
            </w:r>
          </w:p>
        </w:tc>
        <w:tc>
          <w:tcPr>
            <w:tcW w:type="dxa" w:w="1600"/>
            <w:tcMar>
              <w:top w:w="80" w:type="dxa"/>
              <w:bottom w:w="80" w:type="dxa"/>
              <w:start w:w="120" w:type="dxa"/>
              <w:end w:w="120" w:type="dxa"/>
            </w:tcMar>
            <w:vAlign w:val="center"/>
            <w:shd w:fill="FFFFFF"/>
          </w:tcPr>
          <w:p>
            <w:pPr>
              <w:bidi/>
              <w:spacing w:before="0" w:after="0" w:line="276" w:lineRule="auto"/>
              <w:jc w:val="right"/>
            </w:pPr>
            <w:r>
              <w:rPr>
                <w:rFonts w:ascii="Arial" w:hAnsi="Arial" w:cs="Arial" w:eastAsia="Arial"/>
                <w:b w:val="0"/>
                <w:i w:val="0"/>
                <w:color w:val="17201D"/>
                <w:sz w:val="19"/>
                <w:lang w:bidi="he-IL"/>
              </w:rPr>
              <w:t>property</w:t>
            </w:r>
          </w:p>
        </w:tc>
        <w:tc>
          <w:tcPr>
            <w:tcW w:type="dxa" w:w="4260"/>
            <w:tcMar>
              <w:top w:w="80" w:type="dxa"/>
              <w:bottom w:w="80" w:type="dxa"/>
              <w:start w:w="120" w:type="dxa"/>
              <w:end w:w="120" w:type="dxa"/>
            </w:tcMar>
            <w:vAlign w:val="center"/>
            <w:shd w:fill="FFFFFF"/>
          </w:tcPr>
          <w:p>
            <w:pPr>
              <w:bidi/>
              <w:spacing w:before="0" w:after="0" w:line="276" w:lineRule="auto"/>
              <w:jc w:val="right"/>
            </w:pPr>
            <w:r>
              <w:rPr>
                <w:rFonts w:ascii="Arial" w:hAnsi="Arial" w:cs="Arial" w:eastAsia="Arial"/>
                <w:b w:val="0"/>
                <w:i w:val="0"/>
                <w:color w:val="17201D"/>
                <w:sz w:val="19"/>
                <w:lang w:bidi="he-IL"/>
              </w:rPr>
              <w:t>price 200, rent 40</w:t>
            </w:r>
          </w:p>
        </w:tc>
      </w:tr>
      <w:tr>
        <w:tc>
          <w:tcPr>
            <w:tcW w:type="dxa" w:w="700"/>
            <w:tcMar>
              <w:top w:w="80" w:type="dxa"/>
              <w:bottom w:w="80" w:type="dxa"/>
              <w:start w:w="120" w:type="dxa"/>
              <w:end w:w="120" w:type="dxa"/>
            </w:tcMar>
            <w:vAlign w:val="center"/>
            <w:shd w:fill="FBF7EF"/>
          </w:tcPr>
          <w:p>
            <w:pPr>
              <w:bidi/>
              <w:spacing w:before="0" w:after="0" w:line="276" w:lineRule="auto"/>
              <w:jc w:val="center"/>
            </w:pPr>
            <w:r>
              <w:rPr>
                <w:rFonts w:ascii="Arial" w:hAnsi="Arial" w:cs="Arial" w:eastAsia="Arial"/>
                <w:b w:val="0"/>
                <w:i w:val="0"/>
                <w:color w:val="17201D"/>
                <w:sz w:val="19"/>
                <w:lang w:bidi="he-IL"/>
              </w:rPr>
              <w:t>12</w:t>
            </w:r>
          </w:p>
        </w:tc>
        <w:tc>
          <w:tcPr>
            <w:tcW w:type="dxa" w:w="2800"/>
            <w:tcMar>
              <w:top w:w="80" w:type="dxa"/>
              <w:bottom w:w="80" w:type="dxa"/>
              <w:start w:w="120" w:type="dxa"/>
              <w:end w:w="120" w:type="dxa"/>
            </w:tcMar>
            <w:vAlign w:val="center"/>
            <w:shd w:fill="FBF7EF"/>
          </w:tcPr>
          <w:p>
            <w:pPr>
              <w:bidi/>
              <w:spacing w:before="0" w:after="0" w:line="276" w:lineRule="auto"/>
              <w:jc w:val="right"/>
            </w:pPr>
            <w:r>
              <w:rPr>
                <w:rFonts w:ascii="Arial" w:hAnsi="Arial" w:cs="Arial" w:eastAsia="Arial"/>
                <w:b w:val="0"/>
                <w:i w:val="0"/>
                <w:color w:val="17201D"/>
                <w:sz w:val="19"/>
                <w:lang w:bidi="he-IL"/>
              </w:rPr>
              <w:t>Thriving Tourism</w:t>
            </w:r>
          </w:p>
        </w:tc>
        <w:tc>
          <w:tcPr>
            <w:tcW w:type="dxa" w:w="1600"/>
            <w:tcMar>
              <w:top w:w="80" w:type="dxa"/>
              <w:bottom w:w="80" w:type="dxa"/>
              <w:start w:w="120" w:type="dxa"/>
              <w:end w:w="120" w:type="dxa"/>
            </w:tcMar>
            <w:vAlign w:val="center"/>
            <w:shd w:fill="FBF7EF"/>
          </w:tcPr>
          <w:p>
            <w:pPr>
              <w:bidi/>
              <w:spacing w:before="0" w:after="0" w:line="276" w:lineRule="auto"/>
              <w:jc w:val="right"/>
            </w:pPr>
            <w:r>
              <w:rPr>
                <w:rFonts w:ascii="Arial" w:hAnsi="Arial" w:cs="Arial" w:eastAsia="Arial"/>
                <w:b w:val="0"/>
                <w:i w:val="0"/>
                <w:color w:val="17201D"/>
                <w:sz w:val="19"/>
                <w:lang w:bidi="he-IL"/>
              </w:rPr>
              <w:t>reward</w:t>
            </w:r>
          </w:p>
        </w:tc>
        <w:tc>
          <w:tcPr>
            <w:tcW w:type="dxa" w:w="4260"/>
            <w:tcMar>
              <w:top w:w="80" w:type="dxa"/>
              <w:bottom w:w="80" w:type="dxa"/>
              <w:start w:w="120" w:type="dxa"/>
              <w:end w:w="120" w:type="dxa"/>
            </w:tcMar>
            <w:vAlign w:val="center"/>
            <w:shd w:fill="FBF7EF"/>
          </w:tcPr>
          <w:p>
            <w:pPr>
              <w:bidi/>
              <w:spacing w:before="0" w:after="0" w:line="276" w:lineRule="auto"/>
              <w:jc w:val="right"/>
            </w:pPr>
            <w:r>
              <w:rPr>
                <w:rFonts w:ascii="Arial" w:hAnsi="Arial" w:cs="Arial" w:eastAsia="Arial"/>
                <w:b w:val="0"/>
                <w:i w:val="0"/>
                <w:color w:val="17201D"/>
                <w:sz w:val="19"/>
                <w:lang w:bidi="he-IL"/>
              </w:rPr>
              <w:t>amount 200</w:t>
            </w:r>
          </w:p>
        </w:tc>
      </w:tr>
      <w:tr>
        <w:tc>
          <w:tcPr>
            <w:tcW w:type="dxa" w:w="700"/>
            <w:tcMar>
              <w:top w:w="80" w:type="dxa"/>
              <w:bottom w:w="80" w:type="dxa"/>
              <w:start w:w="120" w:type="dxa"/>
              <w:end w:w="120" w:type="dxa"/>
            </w:tcMar>
            <w:vAlign w:val="center"/>
            <w:shd w:fill="FFFFFF"/>
          </w:tcPr>
          <w:p>
            <w:pPr>
              <w:bidi/>
              <w:spacing w:before="0" w:after="0" w:line="276" w:lineRule="auto"/>
              <w:jc w:val="center"/>
            </w:pPr>
            <w:r>
              <w:rPr>
                <w:rFonts w:ascii="Arial" w:hAnsi="Arial" w:cs="Arial" w:eastAsia="Arial"/>
                <w:b w:val="0"/>
                <w:i w:val="0"/>
                <w:color w:val="17201D"/>
                <w:sz w:val="19"/>
                <w:lang w:bidi="he-IL"/>
              </w:rPr>
              <w:t>13</w:t>
            </w:r>
          </w:p>
        </w:tc>
        <w:tc>
          <w:tcPr>
            <w:tcW w:type="dxa" w:w="2800"/>
            <w:tcMar>
              <w:top w:w="80" w:type="dxa"/>
              <w:bottom w:w="80" w:type="dxa"/>
              <w:start w:w="120" w:type="dxa"/>
              <w:end w:w="120" w:type="dxa"/>
            </w:tcMar>
            <w:vAlign w:val="center"/>
            <w:shd w:fill="FFFFFF"/>
          </w:tcPr>
          <w:p>
            <w:pPr>
              <w:bidi/>
              <w:spacing w:before="0" w:after="0" w:line="276" w:lineRule="auto"/>
              <w:jc w:val="right"/>
            </w:pPr>
            <w:r>
              <w:rPr>
                <w:rFonts w:ascii="Arial" w:hAnsi="Arial" w:cs="Arial" w:eastAsia="Arial"/>
                <w:b w:val="0"/>
                <w:i w:val="0"/>
                <w:color w:val="17201D"/>
                <w:sz w:val="19"/>
                <w:lang w:bidi="he-IL"/>
              </w:rPr>
              <w:t>Doha</w:t>
            </w:r>
          </w:p>
        </w:tc>
        <w:tc>
          <w:tcPr>
            <w:tcW w:type="dxa" w:w="1600"/>
            <w:tcMar>
              <w:top w:w="80" w:type="dxa"/>
              <w:bottom w:w="80" w:type="dxa"/>
              <w:start w:w="120" w:type="dxa"/>
              <w:end w:w="120" w:type="dxa"/>
            </w:tcMar>
            <w:vAlign w:val="center"/>
            <w:shd w:fill="FFFFFF"/>
          </w:tcPr>
          <w:p>
            <w:pPr>
              <w:bidi/>
              <w:spacing w:before="0" w:after="0" w:line="276" w:lineRule="auto"/>
              <w:jc w:val="right"/>
            </w:pPr>
            <w:r>
              <w:rPr>
                <w:rFonts w:ascii="Arial" w:hAnsi="Arial" w:cs="Arial" w:eastAsia="Arial"/>
                <w:b w:val="0"/>
                <w:i w:val="0"/>
                <w:color w:val="17201D"/>
                <w:sz w:val="19"/>
                <w:lang w:bidi="he-IL"/>
              </w:rPr>
              <w:t>property</w:t>
            </w:r>
          </w:p>
        </w:tc>
        <w:tc>
          <w:tcPr>
            <w:tcW w:type="dxa" w:w="4260"/>
            <w:tcMar>
              <w:top w:w="80" w:type="dxa"/>
              <w:bottom w:w="80" w:type="dxa"/>
              <w:start w:w="120" w:type="dxa"/>
              <w:end w:w="120" w:type="dxa"/>
            </w:tcMar>
            <w:vAlign w:val="center"/>
            <w:shd w:fill="FFFFFF"/>
          </w:tcPr>
          <w:p>
            <w:pPr>
              <w:bidi/>
              <w:spacing w:before="0" w:after="0" w:line="276" w:lineRule="auto"/>
              <w:jc w:val="right"/>
            </w:pPr>
            <w:r>
              <w:rPr>
                <w:rFonts w:ascii="Arial" w:hAnsi="Arial" w:cs="Arial" w:eastAsia="Arial"/>
                <w:b w:val="0"/>
                <w:i w:val="0"/>
                <w:color w:val="17201D"/>
                <w:sz w:val="19"/>
                <w:lang w:bidi="he-IL"/>
              </w:rPr>
              <w:t>price 220, rent 44</w:t>
            </w:r>
          </w:p>
        </w:tc>
      </w:tr>
      <w:tr>
        <w:tc>
          <w:tcPr>
            <w:tcW w:type="dxa" w:w="700"/>
            <w:tcMar>
              <w:top w:w="80" w:type="dxa"/>
              <w:bottom w:w="80" w:type="dxa"/>
              <w:start w:w="120" w:type="dxa"/>
              <w:end w:w="120" w:type="dxa"/>
            </w:tcMar>
            <w:vAlign w:val="center"/>
            <w:shd w:fill="FBF7EF"/>
          </w:tcPr>
          <w:p>
            <w:pPr>
              <w:bidi/>
              <w:spacing w:before="0" w:after="0" w:line="276" w:lineRule="auto"/>
              <w:jc w:val="center"/>
            </w:pPr>
            <w:r>
              <w:rPr>
                <w:rFonts w:ascii="Arial" w:hAnsi="Arial" w:cs="Arial" w:eastAsia="Arial"/>
                <w:b w:val="0"/>
                <w:i w:val="0"/>
                <w:color w:val="17201D"/>
                <w:sz w:val="19"/>
                <w:lang w:bidi="he-IL"/>
              </w:rPr>
              <w:t>14</w:t>
            </w:r>
          </w:p>
        </w:tc>
        <w:tc>
          <w:tcPr>
            <w:tcW w:type="dxa" w:w="2800"/>
            <w:tcMar>
              <w:top w:w="80" w:type="dxa"/>
              <w:bottom w:w="80" w:type="dxa"/>
              <w:start w:w="120" w:type="dxa"/>
              <w:end w:w="120" w:type="dxa"/>
            </w:tcMar>
            <w:vAlign w:val="center"/>
            <w:shd w:fill="FBF7EF"/>
          </w:tcPr>
          <w:p>
            <w:pPr>
              <w:bidi/>
              <w:spacing w:before="0" w:after="0" w:line="276" w:lineRule="auto"/>
              <w:jc w:val="right"/>
            </w:pPr>
            <w:r>
              <w:rPr>
                <w:rFonts w:ascii="Arial" w:hAnsi="Arial" w:cs="Arial" w:eastAsia="Arial"/>
                <w:b w:val="0"/>
                <w:i w:val="0"/>
                <w:color w:val="17201D"/>
                <w:sz w:val="19"/>
                <w:lang w:bidi="he-IL"/>
              </w:rPr>
              <w:t>Market Surprise</w:t>
            </w:r>
          </w:p>
        </w:tc>
        <w:tc>
          <w:tcPr>
            <w:tcW w:type="dxa" w:w="1600"/>
            <w:tcMar>
              <w:top w:w="80" w:type="dxa"/>
              <w:bottom w:w="80" w:type="dxa"/>
              <w:start w:w="120" w:type="dxa"/>
              <w:end w:w="120" w:type="dxa"/>
            </w:tcMar>
            <w:vAlign w:val="center"/>
            <w:shd w:fill="FBF7EF"/>
          </w:tcPr>
          <w:p>
            <w:pPr>
              <w:bidi/>
              <w:spacing w:before="0" w:after="0" w:line="276" w:lineRule="auto"/>
              <w:jc w:val="right"/>
            </w:pPr>
            <w:r>
              <w:rPr>
                <w:rFonts w:ascii="Arial" w:hAnsi="Arial" w:cs="Arial" w:eastAsia="Arial"/>
                <w:b w:val="0"/>
                <w:i w:val="0"/>
                <w:color w:val="17201D"/>
                <w:sz w:val="19"/>
                <w:lang w:bidi="he-IL"/>
              </w:rPr>
              <w:t>surprise</w:t>
            </w:r>
          </w:p>
        </w:tc>
        <w:tc>
          <w:tcPr>
            <w:tcW w:type="dxa" w:w="4260"/>
            <w:tcMar>
              <w:top w:w="80" w:type="dxa"/>
              <w:bottom w:w="80" w:type="dxa"/>
              <w:start w:w="120" w:type="dxa"/>
              <w:end w:w="120" w:type="dxa"/>
            </w:tcMar>
            <w:vAlign w:val="center"/>
            <w:shd w:fill="FBF7EF"/>
          </w:tcPr>
          <w:p>
            <w:pPr>
              <w:bidi/>
              <w:spacing w:before="0" w:after="0" w:line="276" w:lineRule="auto"/>
              <w:jc w:val="right"/>
            </w:pPr>
            <w:r>
              <w:rPr>
                <w:rFonts w:ascii="Arial" w:hAnsi="Arial" w:cs="Arial" w:eastAsia="Arial"/>
                <w:b w:val="0"/>
                <w:i w:val="0"/>
                <w:color w:val="17201D"/>
                <w:sz w:val="19"/>
                <w:lang w:bidi="he-IL"/>
              </w:rPr>
              <w:t>—</w:t>
            </w:r>
          </w:p>
        </w:tc>
      </w:tr>
      <w:tr>
        <w:tc>
          <w:tcPr>
            <w:tcW w:type="dxa" w:w="700"/>
            <w:tcMar>
              <w:top w:w="80" w:type="dxa"/>
              <w:bottom w:w="80" w:type="dxa"/>
              <w:start w:w="120" w:type="dxa"/>
              <w:end w:w="120" w:type="dxa"/>
            </w:tcMar>
            <w:vAlign w:val="center"/>
            <w:shd w:fill="FFFFFF"/>
          </w:tcPr>
          <w:p>
            <w:pPr>
              <w:bidi/>
              <w:spacing w:before="0" w:after="0" w:line="276" w:lineRule="auto"/>
              <w:jc w:val="center"/>
            </w:pPr>
            <w:r>
              <w:rPr>
                <w:rFonts w:ascii="Arial" w:hAnsi="Arial" w:cs="Arial" w:eastAsia="Arial"/>
                <w:b w:val="0"/>
                <w:i w:val="0"/>
                <w:color w:val="17201D"/>
                <w:sz w:val="19"/>
                <w:lang w:bidi="he-IL"/>
              </w:rPr>
              <w:t>15</w:t>
            </w:r>
          </w:p>
        </w:tc>
        <w:tc>
          <w:tcPr>
            <w:tcW w:type="dxa" w:w="2800"/>
            <w:tcMar>
              <w:top w:w="80" w:type="dxa"/>
              <w:bottom w:w="80" w:type="dxa"/>
              <w:start w:w="120" w:type="dxa"/>
              <w:end w:w="120" w:type="dxa"/>
            </w:tcMar>
            <w:vAlign w:val="center"/>
            <w:shd w:fill="FFFFFF"/>
          </w:tcPr>
          <w:p>
            <w:pPr>
              <w:bidi/>
              <w:spacing w:before="0" w:after="0" w:line="276" w:lineRule="auto"/>
              <w:jc w:val="right"/>
            </w:pPr>
            <w:r>
              <w:rPr>
                <w:rFonts w:ascii="Arial" w:hAnsi="Arial" w:cs="Arial" w:eastAsia="Arial"/>
                <w:b w:val="0"/>
                <w:i w:val="0"/>
                <w:color w:val="17201D"/>
                <w:sz w:val="19"/>
                <w:lang w:bidi="he-IL"/>
              </w:rPr>
              <w:t>Luxury Tax</w:t>
            </w:r>
          </w:p>
        </w:tc>
        <w:tc>
          <w:tcPr>
            <w:tcW w:type="dxa" w:w="1600"/>
            <w:tcMar>
              <w:top w:w="80" w:type="dxa"/>
              <w:bottom w:w="80" w:type="dxa"/>
              <w:start w:w="120" w:type="dxa"/>
              <w:end w:w="120" w:type="dxa"/>
            </w:tcMar>
            <w:vAlign w:val="center"/>
            <w:shd w:fill="FFFFFF"/>
          </w:tcPr>
          <w:p>
            <w:pPr>
              <w:bidi/>
              <w:spacing w:before="0" w:after="0" w:line="276" w:lineRule="auto"/>
              <w:jc w:val="right"/>
            </w:pPr>
            <w:r>
              <w:rPr>
                <w:rFonts w:ascii="Arial" w:hAnsi="Arial" w:cs="Arial" w:eastAsia="Arial"/>
                <w:b w:val="0"/>
                <w:i w:val="0"/>
                <w:color w:val="17201D"/>
                <w:sz w:val="19"/>
                <w:lang w:bidi="he-IL"/>
              </w:rPr>
              <w:t>penalty</w:t>
            </w:r>
          </w:p>
        </w:tc>
        <w:tc>
          <w:tcPr>
            <w:tcW w:type="dxa" w:w="4260"/>
            <w:tcMar>
              <w:top w:w="80" w:type="dxa"/>
              <w:bottom w:w="80" w:type="dxa"/>
              <w:start w:w="120" w:type="dxa"/>
              <w:end w:w="120" w:type="dxa"/>
            </w:tcMar>
            <w:vAlign w:val="center"/>
            <w:shd w:fill="FFFFFF"/>
          </w:tcPr>
          <w:p>
            <w:pPr>
              <w:bidi/>
              <w:spacing w:before="0" w:after="0" w:line="276" w:lineRule="auto"/>
              <w:jc w:val="right"/>
            </w:pPr>
            <w:r>
              <w:rPr>
                <w:rFonts w:ascii="Arial" w:hAnsi="Arial" w:cs="Arial" w:eastAsia="Arial"/>
                <w:b w:val="0"/>
                <w:i w:val="0"/>
                <w:color w:val="17201D"/>
                <w:sz w:val="19"/>
                <w:lang w:bidi="he-IL"/>
              </w:rPr>
              <w:t>amount 650</w:t>
            </w:r>
          </w:p>
        </w:tc>
      </w:tr>
    </w:tbl>
    <w:p>
      <w:pPr>
        <w:spacing w:after="40"/>
      </w:pPr>
    </w:p>
    <w:p>
      <w:pPr>
        <w:bidi/>
        <w:pStyle w:val="Heading1"/>
        <w:jc w:val="right"/>
      </w:pPr>
      <w:r>
        <w:rPr>
          <w:rFonts w:ascii="Arial" w:hAnsi="Arial" w:cs="Arial" w:eastAsia="Arial"/>
          <w:b/>
          <w:i w:val="0"/>
          <w:color w:val="143D36"/>
          <w:sz w:val="32"/>
          <w:lang w:bidi="he-IL"/>
        </w:rPr>
        <w:t>כיצד לוודא שהתרגיל הושלם</w:t>
      </w:r>
    </w:p>
    <w:p>
      <w:pPr>
        <w:bidi/>
        <w:spacing w:after="120" w:line="300" w:lineRule="auto"/>
        <w:jc w:val="right"/>
      </w:pPr>
      <w:r>
        <w:rPr>
          <w:rFonts w:ascii="Arial" w:hAnsi="Arial" w:cs="Arial" w:eastAsia="Arial"/>
          <w:b w:val="0"/>
          <w:i w:val="0"/>
          <w:color w:val="17201D"/>
          <w:sz w:val="22"/>
          <w:lang w:bidi="he-IL"/>
        </w:rPr>
        <w:t>בדקו יצירה עם 2, 3 ו-4 שחקנים ואת ארבעת מקרי הקלט הלא תקין שמפורטים למעלה. השוו את כל שמונת שדות המצב, את כל שדות השחקנים ואת כל 16 המשבצות—לא רק את קוד התגובה.</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Header"/>
      <w:spacing w:after="0"/>
      <w:jc w:val="right"/>
    </w:pPr>
    <w:r>
      <w:rPr>
        <w:rFonts w:ascii="Arial" w:hAnsi="Arial" w:cs="Arial" w:eastAsia="Arial"/>
        <w:b/>
        <w:i w:val="0"/>
        <w:color w:val="D6A84F"/>
        <w:sz w:val="18"/>
        <w:lang w:bidi="he-IL"/>
      </w:rPr>
      <w:t>SIGIT EMPIRE ACADEMY</w:t>
    </w:r>
    <w:r>
      <w:rPr>
        <w:rFonts w:ascii="Arial" w:hAnsi="Arial" w:cs="Arial" w:eastAsia="Arial"/>
        <w:i w:val="0"/>
        <w:color w:val="5D6B66"/>
        <w:sz w:val="18"/>
        <w:lang w:bidi="he-IL"/>
      </w:rPr>
      <w:t xml:space="preserve">  ·  תרגיל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s="Arial"/>
      <w:color w:val="1720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143D3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143D3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0F29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cs="Arial"/>
      <w:b/>
      <w:color w:val="143D3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rial" w:hAnsi="Arial" w:cs="Arial"/>
      <w:b w:val="0"/>
      <w:i/>
      <w:iCs/>
      <w:color w:val="5D6B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תרגיל 2</dc:title>
  <dc:subject>Sigit Empire Academy — Backend exercises</dc:subject>
  <dc:creator>Sigit Empire Academy</dc:creator>
  <cp:keywords>FastAPI, Backend, HTTP, Sigit Empire</cp:keywords>
  <dc:description>generated by python-docx</dc:description>
  <cp:lastModifiedBy/>
  <cp:revision>1</cp:revision>
  <dcterms:created xsi:type="dcterms:W3CDTF">2013-12-23T23:15:00Z</dcterms:created>
  <dcterms:modified xsi:type="dcterms:W3CDTF">2013-12-23T23:15:00Z</dcterms:modified>
  <cp:category/>
</cp:coreProperties>
</file>