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Sigit Empire Academy</w:t>
      </w:r>
    </w:p>
    <w:p>
      <w:pPr>
        <w:bidi/>
        <w:pStyle w:val="Subtitle"/>
        <w:jc w:val="right"/>
      </w:pPr>
      <w:r>
        <w:rPr>
          <w:rFonts w:ascii="Arial" w:hAnsi="Arial" w:cs="Arial" w:eastAsia="Arial"/>
          <w:b w:val="0"/>
          <w:i w:val="0"/>
          <w:color w:val="5D6B66"/>
          <w:sz w:val="26"/>
          <w:lang w:bidi="he-IL"/>
        </w:rPr>
        <w:t>מדריך הקמה, עבודה והרצת תרגילי צד השרת</w:t>
      </w:r>
    </w:p>
    <w:p>
      <w:pPr>
        <w:bidi/>
        <w:spacing w:after="200" w:line="300" w:lineRule="auto" w:before="120"/>
        <w:ind w:left="173" w:right="173"/>
        <w:jc w:val="right"/>
        <w:shd w:fill="F4EAD5"/>
        <w:pBdr>
          <w:right w:val="single" w:sz="18" w:space="8" w:color="D6A84F"/>
        </w:pBdr>
      </w:pPr>
      <w:r>
        <w:rPr>
          <w:rFonts w:ascii="Arial" w:hAnsi="Arial" w:cs="Arial" w:eastAsia="Arial"/>
          <w:b/>
          <w:i w:val="0"/>
          <w:color w:val="17201D"/>
          <w:sz w:val="22"/>
          <w:lang w:bidi="he-IL"/>
        </w:rPr>
        <w:t>במסלול הזה בונים בהדרגה שרת FastAPI למשחק לוח. כל תרגיל מוסיף יכולת אחת, והבדיקות מתייחסות לשרת כקופסה שחורה דרך HTTP בלבד.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איך סביבת העבודה בנויה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המערכת מורכבת משלושה חלקים עצמאיים. ה-Backend הוא הקוד שאתם כותבים; ה-UI מציג את מצב המשחק ושולח פעולות; ו-Test Runner מריץ את בדיקות הקבלה של התרגיל שבחרתם.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Student API — שרת FastAPI שאתם מממשים ומפעילים, בדרך כלל ב-http://localhost:8000.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Game UI — ממשק המשחק והמעבדה, זמין כברירת מחדל ב-http://localhost:5187.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Test Runner — שירות שמריץ את בדיקות ה-HTTP, זמין כברירת מחדל ב-http://localhost:9001.</w:t>
      </w:r>
    </w:p>
    <w:p>
      <w:pPr>
        <w:bidi/>
        <w:spacing w:after="200" w:line="300" w:lineRule="auto" w:before="120"/>
        <w:ind w:left="173" w:right="173"/>
        <w:jc w:val="right"/>
        <w:shd w:fill="EEF2F0"/>
        <w:pBdr>
          <w:right w:val="single" w:sz="18" w:space="8" w:color="143D36"/>
        </w:pBdr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מקור האמת הוא תמיד מצב המשחק שה-Backend מחזיר. ה-UI אינו מחשב תנועה, כסף, בעלות, שכירות, תורות או ניצחון.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מה צריך לפני שמתחילים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Python 3.13 או גרסה תואמת, כולל pip ויכולת ליצור virtual environment.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Docker Desktop לצורך הפעלת ה-UI וה-Test Runner באמצעות containers.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עותק מקומי של מאגר הפרויקט.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הפעלת ה-Backend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פתחו terminal בתיקיית student-api.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python -m venv .venv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.venv\Scripts\activate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pip install -r requirements.txt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צרו ASGI application במבנה שתבחרו. התרגילים אינם מחייבים שמות תיקיות, מחלקות או Design Pattern מסוים, אלא אם התרגיל עצמו אומר אחרת.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הפעילו את השרת על פורט זמין. לדוגמה: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uvicorn app.main:app --reload --port 8000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ודאו שהכתובת http://localhost:8000/api/health מחזירה את התשובה שנדרשת בתרגיל 1.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הפעלת הממשק ומעבדת הבדיקות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ודאו ש-Docker Desktop פועל.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מתיקיית השורש של המאגר משכו והפעילו את ה-images: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docker compose pull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docker compose up -d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פתחו בדפדפן את http://localhost:5187.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הזינו את כתובת ה-API שלכם, בדרך כלל http://localhost:8000, ולחצו על התחברות.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במסך המשחק אפשר ליצור משחק ולשלוח רק פעולות שהשרת החזיר בתוך available_actions.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במסך הבדיקות בחרו תרגיל. מצב הרצה מצטברת מריץ גם את כל התרגילים שקדמו לו.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הרצת בדיקות משורת הפקודה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אפשר להריץ תרגיל ואת כל דרישות הקדם שלו גם ללא ה-UI, מתיקיית השורש של המאגר: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python student-tests/run_checkpoint.py 4 --api-url http://localhost:8000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בכישלון מוצגים הפונקציונליות שנבדקה, נקודת הקצה, הקלט, מיקום הערך בתוך ה-JSON, הערך הצפוי והערך שהתקבל.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מסלול התרגילים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1100"/>
        <w:gridCol w:w="3000"/>
        <w:gridCol w:w="526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43D36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  <w:lang w:bidi="he-IL"/>
              </w:rPr>
              <w:t>תרגיל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43D36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  <w:lang w:bidi="he-IL"/>
              </w:rPr>
              <w:t>נושא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43D36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  <w:lang w:bidi="he-IL"/>
              </w:rPr>
              <w:t>תוצאה מרכזית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בדיקת תקינות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שירות פעיל שמחזיר JSON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יצירת משחק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GameState התחלתי מלא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שמירת מצב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שליפת המשחק הפעיל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קובייה ותנועה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תנועה מעגלית ובונוס Start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סיום תור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מעבר לשחקן הבא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השפעות משבצות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Reward, Penalty, Surprise ו-Property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רכישת נכס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עדכון כסף ובעלות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שכירות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העברת כסף בין שחקנים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משחק מלא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7EF"/>
          </w:tcPr>
          <w:p>
            <w:pPr>
              <w:bidi/>
              <w:spacing w:before="0" w:after="0" w:line="276" w:lineRule="auto"/>
              <w:jc w:val="right"/>
            </w:pPr>
            <w:r>
              <w:rPr>
                <w:rFonts w:ascii="Arial" w:hAnsi="Arial" w:cs="Arial" w:eastAsia="Arial"/>
                <w:b w:val="0"/>
                <w:i w:val="0"/>
                <w:color w:val="17201D"/>
                <w:sz w:val="19"/>
                <w:lang w:bidi="he-IL"/>
              </w:rPr>
              <w:t>פשיטת רגל, מנצח ואיפוס</w:t>
            </w:r>
          </w:p>
        </w:tc>
      </w:tr>
    </w:tbl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שיטת עבודה מומלצת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קראו את כל ה-README של התרגיל לפני כתיבת קוד.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ממשו רק את היכולת החדשה ושמרו על החוזים מהתרגילים הקודמים.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הפעילו את ה-Backend והריצו את התרגיל הנוכחי.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כאשר בדיקה נכשלת, השוו את מיקום ה-JSON והערכים להוראה המתאימה במסמך.</w:t>
      </w:r>
    </w:p>
    <w:p>
      <w:pPr>
        <w:bidi/>
        <w:pStyle w:val="ListNumber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לפני מעבר לתרגיל הבא, הריצו בדיקה מצטברת כדי לוודא שלא נשברה התנהגות קודמת.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פתרון תקלות נפוצות</w:t>
      </w:r>
    </w:p>
    <w:p>
      <w:pPr>
        <w:bidi/>
        <w:pStyle w:val="Heading2"/>
        <w:jc w:val="right"/>
      </w:pPr>
      <w:r>
        <w:rPr>
          <w:rFonts w:ascii="Arial" w:hAnsi="Arial" w:cs="Arial" w:eastAsia="Arial"/>
          <w:b/>
          <w:i w:val="0"/>
          <w:color w:val="143D36"/>
          <w:sz w:val="26"/>
          <w:lang w:bidi="he-IL"/>
        </w:rPr>
        <w:t>ה-UI אינו מצליח להתחבר ל-API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ודאו שהשרת פועל ושכתובת ה-API בממשק כוללת את הפורט הנכון.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אם הדפדפן מדווח על CORS, הוסיפו ל-FastAPI את CORSMiddleware ואפשרו את כתובת ה-UI.</w:t>
      </w:r>
    </w:p>
    <w:p>
      <w:pPr>
        <w:bidi/>
        <w:pStyle w:val="Heading2"/>
        <w:jc w:val="right"/>
      </w:pPr>
      <w:r>
        <w:rPr>
          <w:rFonts w:ascii="Arial" w:hAnsi="Arial" w:cs="Arial" w:eastAsia="Arial"/>
          <w:b/>
          <w:i w:val="0"/>
          <w:color w:val="143D36"/>
          <w:sz w:val="26"/>
          <w:lang w:bidi="he-IL"/>
        </w:rPr>
        <w:t>הפורט כבר תפוס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הפעילו את השירות בפורט אחר ועדכנו בהתאם את כתובת ה-API בממשק או את משתני הפורטים של Docker Compose.</w:t>
      </w:r>
    </w:p>
    <w:p>
      <w:pPr>
        <w:bidi/>
        <w:pStyle w:val="Heading2"/>
        <w:jc w:val="right"/>
      </w:pPr>
      <w:r>
        <w:rPr>
          <w:rFonts w:ascii="Arial" w:hAnsi="Arial" w:cs="Arial" w:eastAsia="Arial"/>
          <w:b/>
          <w:i w:val="0"/>
          <w:color w:val="143D36"/>
          <w:sz w:val="26"/>
          <w:lang w:bidi="he-IL"/>
        </w:rPr>
        <w:t>בדיקות רבות נשלחות ברצף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תרגילי המשחק המלא מריצים רצף תורות אמיתי. אם מתקבלת שגיאה, קראו את הכישלון הראשון לפני הרצה חוזרת.</w:t>
      </w:r>
    </w:p>
    <w:p>
      <w:pPr>
        <w:bidi/>
        <w:pStyle w:val="Heading2"/>
        <w:jc w:val="right"/>
      </w:pPr>
      <w:r>
        <w:rPr>
          <w:rFonts w:ascii="Arial" w:hAnsi="Arial" w:cs="Arial" w:eastAsia="Arial"/>
          <w:b/>
          <w:i w:val="0"/>
          <w:color w:val="143D36"/>
          <w:sz w:val="26"/>
          <w:lang w:bidi="he-IL"/>
        </w:rPr>
        <w:t>שינוי קוד אינו מופיע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הפעילו מחדש את שרת ה-Backend. לאחר שינוי ב-images, בנו או משכו אותם מחדש והפעילו docker compose up -d.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מדריך התחלה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התחלה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