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pStyle w:val="Title"/>
        <w:jc w:val="right"/>
      </w:pPr>
      <w:r>
        <w:rPr>
          <w:rFonts w:ascii="Arial" w:hAnsi="Arial" w:cs="Arial" w:eastAsia="Arial"/>
          <w:b/>
          <w:i w:val="0"/>
          <w:color w:val="143D36"/>
          <w:sz w:val="56"/>
          <w:lang w:bidi="he-IL"/>
        </w:rPr>
        <w:t>תרגיל 7: רכישת נכס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מטרת התרגיל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לאפשר לשחקן הנוכחי לקנות את הנכס הפנוי שעליו הוא עומד, ורק כאשר השרת פרסם שהפעולה חוקית.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נקודת הקצה החדשה</w:t>
      </w:r>
    </w:p>
    <w:p>
      <w:pPr>
        <w:bidi/>
        <w:pStyle w:val="Heading2"/>
        <w:jc w:val="right"/>
      </w:pPr>
      <w:r>
        <w:rPr>
          <w:rFonts w:ascii="Consolas" w:hAnsi="Consolas" w:cs="Consolas" w:eastAsia="Consolas"/>
          <w:b w:val="0"/>
          <w:i w:val="0"/>
          <w:color w:val="0F2926"/>
          <w:sz w:val="25"/>
          <w:lang w:bidi="he-IL"/>
          <w:shd w:fill="EFE9DD"/>
        </w:rPr>
        <w:t>POST /api/game/buy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הבקשה אינה כוללת גוף. היא חוקית רק כאשר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buy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נמצאת ב-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available_actions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. תגובה תקינה מחזירה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200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ואובייקט עם המפתח היחיד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state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, שמכיל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GameState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מלא.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עדכון אטומי נדרש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באותה פעולה חייבים להתרחש כל העדכונים הבאים: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price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של המשבצת יורד בדיוק מ-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money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של הקונה.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owner_id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של המשבצת מקבל את מזהה הקונה.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מזהה המשבצת נוסף ל-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owned_tile_ids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של הקונה.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available_actions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הופכת בדיוק ל-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["end_turn"]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אירוע הרכישה נוסף ליומן ו-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last_event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מצביע עליו.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אין להחזיר מצב ביניים שבו רק חלק מנתוני הכסף או הבעלות עודכנו.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מקרים שחייבים להידחות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בקשה כאשר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buy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אינה זמינה, נכס שכבר שייך לשחקן, משבצת שאינה נכס או נכס שאין לשחקן כסף עבורו מחזירה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409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עם הודעה מתאימה שמסבירה את השגיאה. השגיאה אינה משנה אף שדה במצב המשחק.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כיצד לוודא שהתרגיל הושלם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נחתו על נכס פנוי, שמרו את כסף הקונה ואת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price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, בצעו קנייה והשוו את שלושת ייצוגי העסקה: כסף,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owner_id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ו-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owned_tile_ids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. במשחק חדש נסו לקנות לפני זריקה, ודאו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409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, והשוו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GET /api/game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לפני ואחרי כדי להוכיח שלא היה שינוי.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Header"/>
      <w:spacing w:after="0"/>
      <w:jc w:val="right"/>
    </w:pPr>
    <w:r>
      <w:rPr>
        <w:rFonts w:ascii="Arial" w:hAnsi="Arial" w:cs="Arial" w:eastAsia="Arial"/>
        <w:b/>
        <w:i w:val="0"/>
        <w:color w:val="D6A84F"/>
        <w:sz w:val="18"/>
        <w:lang w:bidi="he-IL"/>
      </w:rPr>
      <w:t>SIGIT EMPIRE ACADEMY</w:t>
    </w:r>
    <w:r>
      <w:rPr>
        <w:rFonts w:ascii="Arial" w:hAnsi="Arial" w:cs="Arial" w:eastAsia="Arial"/>
        <w:i w:val="0"/>
        <w:color w:val="5D6B66"/>
        <w:sz w:val="18"/>
        <w:lang w:bidi="he-IL"/>
      </w:rPr>
      <w:t xml:space="preserve">  ·  תרגיל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color w:val="1720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3D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43D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0F29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cs="Arial"/>
      <w:b/>
      <w:color w:val="143D3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 w:cs="Arial"/>
      <w:b w:val="0"/>
      <w:i/>
      <w:iCs/>
      <w:color w:val="5D6B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7</dc:title>
  <dc:subject>Sigit Empire Academy — Backend exercises</dc:subject>
  <dc:creator>Sigit Empire Academy</dc:creator>
  <cp:keywords>FastAPI, Backend, HTTP, Sigit Empire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