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C84" w:rsidRDefault="00BD6350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Assignment 3 Testing</w:t>
      </w:r>
    </w:p>
    <w:p w:rsidR="00F94C84" w:rsidRDefault="00F94C84">
      <w:pPr>
        <w:rPr>
          <w:sz w:val="28"/>
          <w:szCs w:val="28"/>
          <w:u w:val="single"/>
        </w:rPr>
      </w:pPr>
    </w:p>
    <w:p w:rsidR="00F94C84" w:rsidRDefault="00BD635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Manual:</w:t>
      </w:r>
    </w:p>
    <w:p w:rsidR="00F94C84" w:rsidRDefault="00BD6350">
      <w:r>
        <w:t>1) Compilation of C++ Client – Make sure bin folder is empty (</w:t>
      </w:r>
      <w:proofErr w:type="spellStart"/>
      <w:r>
        <w:t>rm</w:t>
      </w:r>
      <w:proofErr w:type="spellEnd"/>
      <w:r>
        <w:t xml:space="preserve"> bin/*) and run “make”.</w:t>
      </w:r>
    </w:p>
    <w:p w:rsidR="00F94C84" w:rsidRDefault="00F94C84"/>
    <w:p w:rsidR="00F94C84" w:rsidRDefault="00BD6350">
      <w:r>
        <w:t>If make completes with an executable – 50 points</w:t>
      </w:r>
    </w:p>
    <w:p w:rsidR="00F94C84" w:rsidRDefault="00BD6350">
      <w:r>
        <w:t xml:space="preserve">If make has less </w:t>
      </w:r>
      <w:proofErr w:type="spellStart"/>
      <w:r>
        <w:t>then</w:t>
      </w:r>
      <w:proofErr w:type="spellEnd"/>
      <w:r>
        <w:t xml:space="preserve"> 5 warnings – 25 points</w:t>
      </w:r>
    </w:p>
    <w:p w:rsidR="00F94C84" w:rsidRDefault="00BD6350">
      <w:r>
        <w:t xml:space="preserve">If make has less </w:t>
      </w:r>
      <w:proofErr w:type="spellStart"/>
      <w:r>
        <w:t>then</w:t>
      </w:r>
      <w:proofErr w:type="spellEnd"/>
      <w:r>
        <w:t xml:space="preserve"> 10 warnings – 25 </w:t>
      </w:r>
      <w:r>
        <w:t>points</w:t>
      </w:r>
    </w:p>
    <w:p w:rsidR="00F94C84" w:rsidRDefault="00F94C84"/>
    <w:p w:rsidR="00F94C84" w:rsidRDefault="00BD6350">
      <w:r>
        <w:t>2) Compilation of Java Servers – Make sure there is no target directory (~/bin/</w:t>
      </w:r>
      <w:proofErr w:type="spellStart"/>
      <w:r>
        <w:t>mvn</w:t>
      </w:r>
      <w:proofErr w:type="spellEnd"/>
      <w:r>
        <w:t xml:space="preserve"> clean) and run “~/bin/</w:t>
      </w:r>
      <w:proofErr w:type="spellStart"/>
      <w:r>
        <w:t>mvn</w:t>
      </w:r>
      <w:proofErr w:type="spellEnd"/>
      <w:r>
        <w:t xml:space="preserve"> compile”</w:t>
      </w:r>
    </w:p>
    <w:p w:rsidR="00F94C84" w:rsidRDefault="00F94C84"/>
    <w:p w:rsidR="00F94C84" w:rsidRDefault="00BD6350">
      <w:r>
        <w:t>If make completes without errors – 50 points</w:t>
      </w:r>
    </w:p>
    <w:p w:rsidR="00F94C84" w:rsidRDefault="00BD6350">
      <w:r>
        <w:t xml:space="preserve">If make has less </w:t>
      </w:r>
      <w:proofErr w:type="spellStart"/>
      <w:r>
        <w:t>then</w:t>
      </w:r>
      <w:proofErr w:type="spellEnd"/>
      <w:r>
        <w:t xml:space="preserve"> 5 warnings – 25 points</w:t>
      </w:r>
    </w:p>
    <w:p w:rsidR="00F94C84" w:rsidRDefault="00BD6350">
      <w:r>
        <w:t xml:space="preserve">If make has less </w:t>
      </w:r>
      <w:proofErr w:type="spellStart"/>
      <w:r>
        <w:t>then</w:t>
      </w:r>
      <w:proofErr w:type="spellEnd"/>
      <w:r>
        <w:t xml:space="preserve"> 10 warnings – 25 </w:t>
      </w:r>
      <w:r>
        <w:t>points</w:t>
      </w:r>
    </w:p>
    <w:p w:rsidR="00F94C84" w:rsidRDefault="00F94C84"/>
    <w:p w:rsidR="00F94C84" w:rsidRDefault="00BD6350">
      <w:r>
        <w:t xml:space="preserve">3) </w:t>
      </w:r>
      <w:proofErr w:type="spellStart"/>
      <w:r>
        <w:t>protocol.start</w:t>
      </w:r>
      <w:proofErr w:type="spellEnd"/>
      <w:r>
        <w:t xml:space="preserve">(...) call must end before any call to </w:t>
      </w:r>
      <w:proofErr w:type="spellStart"/>
      <w:r>
        <w:t>protocol.process</w:t>
      </w:r>
      <w:proofErr w:type="spellEnd"/>
      <w:r>
        <w:t xml:space="preserve"> and must NOT be called by the main thread (Reactor's selector thread or TPC accept loop thread)</w:t>
      </w:r>
    </w:p>
    <w:p w:rsidR="00F94C84" w:rsidRDefault="00BD6350">
      <w:r>
        <w:t>This means:</w:t>
      </w:r>
    </w:p>
    <w:p w:rsidR="00F94C84" w:rsidRDefault="00BD6350">
      <w:r>
        <w:t xml:space="preserve">TPC – Must call it from the run function in the </w:t>
      </w:r>
      <w:proofErr w:type="spellStart"/>
      <w:r>
        <w:t>ConnectionHandler</w:t>
      </w:r>
      <w:proofErr w:type="spellEnd"/>
      <w:r>
        <w:t xml:space="preserve"> (</w:t>
      </w:r>
      <w:r>
        <w:t>or something the run() calls too)</w:t>
      </w:r>
    </w:p>
    <w:p w:rsidR="00F94C84" w:rsidRDefault="00BD6350">
      <w:r>
        <w:t xml:space="preserve">Reactor – Must call it via </w:t>
      </w:r>
      <w:proofErr w:type="spellStart"/>
      <w:r>
        <w:t>ActorThreadPool</w:t>
      </w:r>
      <w:proofErr w:type="spellEnd"/>
      <w:r>
        <w:t xml:space="preserve"> for the connection. Best way is to send it to the </w:t>
      </w:r>
      <w:proofErr w:type="spellStart"/>
      <w:r>
        <w:t>pool.submit</w:t>
      </w:r>
      <w:proofErr w:type="spellEnd"/>
      <w:r>
        <w:t xml:space="preserve"> function in the </w:t>
      </w:r>
      <w:proofErr w:type="spellStart"/>
      <w:r>
        <w:t>HandleAccept</w:t>
      </w:r>
      <w:proofErr w:type="spellEnd"/>
      <w:r>
        <w:t xml:space="preserve"> function (Reactor.java) Can also be done in the process lambda built in the </w:t>
      </w:r>
      <w:proofErr w:type="spellStart"/>
      <w:r>
        <w:t>continueRead</w:t>
      </w:r>
      <w:proofErr w:type="spellEnd"/>
      <w:r>
        <w:t xml:space="preserve"> function (NonBlockingConnectionHandler.java) with an</w:t>
      </w:r>
      <w:r>
        <w:br/>
        <w:t>if (</w:t>
      </w:r>
      <w:proofErr w:type="spellStart"/>
      <w:r>
        <w:t>firstTime</w:t>
      </w:r>
      <w:proofErr w:type="spellEnd"/>
      <w:r>
        <w:t xml:space="preserve">) </w:t>
      </w:r>
      <w:proofErr w:type="spellStart"/>
      <w:r>
        <w:t>protocol.start</w:t>
      </w:r>
      <w:proofErr w:type="spellEnd"/>
      <w:r>
        <w:t>(...). This is ugly but OK</w:t>
      </w:r>
    </w:p>
    <w:p w:rsidR="00F94C84" w:rsidRDefault="00F94C84"/>
    <w:p w:rsidR="00F94C84" w:rsidRDefault="00BD6350">
      <w:r>
        <w:t>TPC correct – 100 points</w:t>
      </w:r>
    </w:p>
    <w:p w:rsidR="00F94C84" w:rsidRDefault="00BD6350">
      <w:bookmarkStart w:id="0" w:name="__DdeLink__2_1714658514"/>
      <w:bookmarkEnd w:id="0"/>
      <w:r>
        <w:t xml:space="preserve">Reactor correct – 100 points </w:t>
      </w:r>
    </w:p>
    <w:p w:rsidR="00F94C84" w:rsidRDefault="00F94C84"/>
    <w:p w:rsidR="00F94C84" w:rsidRDefault="00BD6350">
      <w:r>
        <w:t xml:space="preserve">4) Server Pattern still general. Make sure </w:t>
      </w:r>
      <w:proofErr w:type="spellStart"/>
      <w:r>
        <w:t>BaseServer</w:t>
      </w:r>
      <w:proofErr w:type="spellEnd"/>
      <w:r>
        <w:t xml:space="preserve"> class and Reactor class do not know</w:t>
      </w:r>
      <w:r>
        <w:t xml:space="preserve"> the actual protocol or message type. It can (must) know the Connection&lt;T&gt; interface implementation but cannot know the </w:t>
      </w:r>
      <w:proofErr w:type="spellStart"/>
      <w:r>
        <w:t>BidiMessagingProtocol</w:t>
      </w:r>
      <w:proofErr w:type="spellEnd"/>
      <w:r>
        <w:t xml:space="preserve"> or </w:t>
      </w:r>
      <w:proofErr w:type="spellStart"/>
      <w:r>
        <w:t>MessageEncoderDecoder</w:t>
      </w:r>
      <w:proofErr w:type="spellEnd"/>
      <w:r>
        <w:t xml:space="preserve"> implementation. It must work with those interfaces and be generalized using &lt;T&gt;. You can </w:t>
      </w:r>
      <w:r>
        <w:t>just look at the constructors to make sure.</w:t>
      </w:r>
    </w:p>
    <w:p w:rsidR="00F94C84" w:rsidRDefault="00F94C84"/>
    <w:p w:rsidR="00F94C84" w:rsidRDefault="00BD6350">
      <w:r>
        <w:t>TPC correct – 100 points</w:t>
      </w:r>
    </w:p>
    <w:p w:rsidR="00F94C84" w:rsidRDefault="00BD6350">
      <w:r>
        <w:t xml:space="preserve">Reactor correct – 100 points </w:t>
      </w:r>
    </w:p>
    <w:p w:rsidR="00F94C84" w:rsidRDefault="00F94C84"/>
    <w:p w:rsidR="00F94C84" w:rsidRPr="00BD6350" w:rsidRDefault="00BD6350">
      <w:pPr>
        <w:rPr>
          <w:strike/>
        </w:rPr>
      </w:pPr>
      <w:r w:rsidRPr="00BD6350">
        <w:rPr>
          <w:strike/>
        </w:rPr>
        <w:t xml:space="preserve">5) Running client via </w:t>
      </w:r>
      <w:proofErr w:type="spellStart"/>
      <w:r w:rsidRPr="00BD6350">
        <w:rPr>
          <w:strike/>
        </w:rPr>
        <w:t>valgrind</w:t>
      </w:r>
      <w:proofErr w:type="spellEnd"/>
      <w:r w:rsidRPr="00BD6350">
        <w:rPr>
          <w:strike/>
        </w:rPr>
        <w:t xml:space="preserve"> –leak-check=yes.</w:t>
      </w:r>
    </w:p>
    <w:p w:rsidR="00F94C84" w:rsidRPr="00BD6350" w:rsidRDefault="00BD6350">
      <w:pPr>
        <w:rPr>
          <w:strike/>
        </w:rPr>
      </w:pPr>
      <w:r w:rsidRPr="00BD6350">
        <w:rPr>
          <w:strike/>
        </w:rPr>
        <w:t>Run an instance of the server, run an instance of the client. Do “LOGRQ test” after getting ACK 0 do “DISC”</w:t>
      </w:r>
      <w:r w:rsidRPr="00BD6350">
        <w:rPr>
          <w:strike/>
        </w:rPr>
        <w:t xml:space="preserve"> (for </w:t>
      </w:r>
      <w:proofErr w:type="spellStart"/>
      <w:r w:rsidRPr="00BD6350">
        <w:rPr>
          <w:strike/>
        </w:rPr>
        <w:t>discconect</w:t>
      </w:r>
      <w:proofErr w:type="spellEnd"/>
      <w:r w:rsidRPr="00BD6350">
        <w:rPr>
          <w:strike/>
        </w:rPr>
        <w:t>) after getting ACK 0 the program should terminate (if not then press any key)</w:t>
      </w:r>
    </w:p>
    <w:p w:rsidR="00F94C84" w:rsidRPr="00BD6350" w:rsidRDefault="00F94C84">
      <w:pPr>
        <w:rPr>
          <w:strike/>
        </w:rPr>
      </w:pPr>
    </w:p>
    <w:p w:rsidR="00F94C84" w:rsidRPr="00BD6350" w:rsidRDefault="00BD6350">
      <w:pPr>
        <w:rPr>
          <w:strike/>
        </w:rPr>
      </w:pPr>
      <w:r w:rsidRPr="00BD6350">
        <w:rPr>
          <w:strike/>
        </w:rPr>
        <w:t>program ending by itself (not ctrl + c) – 25 points</w:t>
      </w:r>
    </w:p>
    <w:p w:rsidR="00F94C84" w:rsidRPr="00BD6350" w:rsidRDefault="00BD6350">
      <w:pPr>
        <w:rPr>
          <w:strike/>
        </w:rPr>
      </w:pPr>
      <w:r w:rsidRPr="00BD6350">
        <w:rPr>
          <w:strike/>
        </w:rPr>
        <w:t xml:space="preserve">no errors or warnings from </w:t>
      </w:r>
      <w:proofErr w:type="spellStart"/>
      <w:r w:rsidRPr="00BD6350">
        <w:rPr>
          <w:strike/>
        </w:rPr>
        <w:t>valgrind</w:t>
      </w:r>
      <w:proofErr w:type="spellEnd"/>
      <w:r w:rsidRPr="00BD6350">
        <w:rPr>
          <w:strike/>
        </w:rPr>
        <w:t xml:space="preserve"> – 75 points</w:t>
      </w:r>
    </w:p>
    <w:p w:rsidR="00F94C84" w:rsidRDefault="00F94C84"/>
    <w:p w:rsidR="00F94C84" w:rsidRDefault="00F94C84">
      <w:pPr>
        <w:rPr>
          <w:sz w:val="28"/>
          <w:szCs w:val="28"/>
          <w:u w:val="single"/>
        </w:rPr>
      </w:pPr>
      <w:bookmarkStart w:id="1" w:name="_GoBack"/>
      <w:bookmarkEnd w:id="1"/>
    </w:p>
    <w:p w:rsidR="00F94C84" w:rsidRDefault="00F94C84">
      <w:pPr>
        <w:rPr>
          <w:sz w:val="28"/>
          <w:szCs w:val="28"/>
          <w:u w:val="single"/>
        </w:rPr>
      </w:pPr>
    </w:p>
    <w:p w:rsidR="00F94C84" w:rsidRDefault="00F94C84">
      <w:pPr>
        <w:rPr>
          <w:sz w:val="28"/>
          <w:szCs w:val="28"/>
          <w:u w:val="single"/>
        </w:rPr>
      </w:pPr>
    </w:p>
    <w:p w:rsidR="00F94C84" w:rsidRDefault="00F94C84">
      <w:pPr>
        <w:rPr>
          <w:sz w:val="28"/>
          <w:szCs w:val="28"/>
          <w:u w:val="single"/>
        </w:rPr>
      </w:pPr>
    </w:p>
    <w:p w:rsidR="00F94C84" w:rsidRDefault="00F94C84">
      <w:pPr>
        <w:rPr>
          <w:sz w:val="28"/>
          <w:szCs w:val="28"/>
          <w:u w:val="single"/>
        </w:rPr>
      </w:pPr>
    </w:p>
    <w:p w:rsidR="00F94C84" w:rsidRDefault="00BD635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Automatic:</w:t>
      </w:r>
    </w:p>
    <w:p w:rsidR="00F94C84" w:rsidRDefault="00BD6350">
      <w:r>
        <w:t>A program called TestSpl171Ass3 is attached</w:t>
      </w:r>
      <w:r>
        <w:t xml:space="preserve">. It is responsible for testing a single assignment (after compilation). The program should run </w:t>
      </w:r>
      <w:r>
        <w:rPr>
          <w:b/>
          <w:bCs/>
        </w:rPr>
        <w:t xml:space="preserve">TWICE </w:t>
      </w:r>
      <w:r>
        <w:t>per group. In one instance on the original application. In the other take the Client folder from “Solution” and replace with their client and re run the a</w:t>
      </w:r>
      <w:r>
        <w:t>pplication. You can use a different output csv for each.</w:t>
      </w:r>
    </w:p>
    <w:p w:rsidR="00F94C84" w:rsidRDefault="00F94C84"/>
    <w:p w:rsidR="00F94C84" w:rsidRDefault="00F94C84"/>
    <w:p w:rsidR="00F94C84" w:rsidRDefault="00BD6350">
      <w:r>
        <w:t>It receives the following parameters:</w:t>
      </w:r>
    </w:p>
    <w:p w:rsidR="00F94C84" w:rsidRDefault="00F94C84"/>
    <w:p w:rsidR="00F94C84" w:rsidRDefault="00BD6350">
      <w:r>
        <w:t>1) Path to student directory – Wherever the Server and Client directories sit. This should be the first thing inside the zip.</w:t>
      </w:r>
    </w:p>
    <w:p w:rsidR="00F94C84" w:rsidRDefault="00F94C84"/>
    <w:p w:rsidR="00F94C84" w:rsidRDefault="00BD6350">
      <w:r>
        <w:t>2) port – The port for both ser</w:t>
      </w:r>
      <w:r>
        <w:t>ver and clients.</w:t>
      </w:r>
    </w:p>
    <w:p w:rsidR="00F94C84" w:rsidRDefault="00F94C84"/>
    <w:p w:rsidR="00F94C84" w:rsidRDefault="00BD6350">
      <w:r>
        <w:t>3) output file -  A .csv file where the results will be appended.</w:t>
      </w:r>
    </w:p>
    <w:p w:rsidR="00F94C84" w:rsidRDefault="00F94C84"/>
    <w:p w:rsidR="00F94C84" w:rsidRDefault="00BD6350">
      <w:r>
        <w:t>4) Group number – just group number... for the students OFC</w:t>
      </w:r>
    </w:p>
    <w:p w:rsidR="00F94C84" w:rsidRDefault="00F94C84"/>
    <w:p w:rsidR="00F94C84" w:rsidRDefault="00BD6350">
      <w:r>
        <w:t xml:space="preserve">5) Add header? - if there is a fifth parameter, a header including “group No, Test1_name, …, </w:t>
      </w:r>
      <w:proofErr w:type="spellStart"/>
      <w:r>
        <w:t>TestN_name</w:t>
      </w:r>
      <w:proofErr w:type="spellEnd"/>
      <w:r>
        <w:t xml:space="preserve">” will </w:t>
      </w:r>
      <w:r>
        <w:t>be appended before the actual scores to the file. It's good to call it for the first group</w:t>
      </w:r>
    </w:p>
    <w:p w:rsidR="00F94C84" w:rsidRDefault="00F94C84"/>
    <w:p w:rsidR="00F94C84" w:rsidRDefault="00BD6350">
      <w:r>
        <w:t>There is also a Logs folder. The logs for each group No / test / client &amp; server will be saved there. We can later use it to verify problems.</w:t>
      </w:r>
    </w:p>
    <w:sectPr w:rsidR="00F94C84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F94C84"/>
    <w:rsid w:val="00BD6350"/>
    <w:rsid w:val="00F9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36128E-6D82-48B0-8CB9-F5B514802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454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Matan Drory Retwitzer</cp:lastModifiedBy>
  <cp:revision>1</cp:revision>
  <dcterms:created xsi:type="dcterms:W3CDTF">2017-01-26T15:57:00Z</dcterms:created>
  <dcterms:modified xsi:type="dcterms:W3CDTF">2017-02-20T12:34:00Z</dcterms:modified>
  <dc:language>en-US</dc:language>
</cp:coreProperties>
</file>