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7324D"/>
          <w:sz w:val="40"/>
          <w:szCs w:val="40"/>
        </w:rPr>
        <w:t xml:space="preserve">MapReduce: Four Worked Exercises</w:t>
      </w:r>
    </w:p>
    <w:p>
      <w:pPr>
        <w:spacing w:after="260"/>
        <w:jc w:val="center"/>
      </w:pPr>
      <w:r>
        <w:rPr>
          <w:rFonts w:ascii="Arial" w:cs="Arial" w:eastAsia="Arial" w:hAnsi="Arial"/>
          <w:color w:val="52616F"/>
          <w:sz w:val="22"/>
          <w:szCs w:val="22"/>
        </w:rPr>
        <w:t xml:space="preserve">Problem definitions, input/output examples, mapper-reducer steps, and visual flow diagrams</w:t>
      </w:r>
    </w:p>
    <w:p>
      <w:pPr>
        <w:spacing w:after="120" w:before="0" w:line="276"/>
      </w:pPr>
      <w:r>
        <w:rPr>
          <w:rFonts w:ascii="Arial" w:cs="Arial" w:eastAsia="Arial" w:hAnsi="Arial"/>
          <w:sz w:val="22"/>
          <w:szCs w:val="22"/>
        </w:rPr>
        <w:t xml:space="preserve">This handout consolidates four core MapReduce exercises from the course exercise bank and the Week 7 MapReduce deck. Each exercise is written as a worked solution: first the problem and concrete data, then the expected output, then the mapper, shuffle, reducer, and flow decisions that make the solution correct.</w:t>
      </w:r>
    </w:p>
    <w:p>
      <w:pPr>
        <w:pStyle w:val="Heading1"/>
        <w:spacing w:after="120" w:before="320"/>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120" w:before="320"/>
      </w:pPr>
      <w:r>
        <w:rPr>
          <w:rFonts w:ascii="Arial" w:cs="Arial" w:eastAsia="Arial" w:hAnsi="Arial"/>
          <w:b/>
          <w:bCs/>
          <w:sz w:val="32"/>
          <w:szCs w:val="32"/>
        </w:rPr>
        <w:t xml:space="preserve">Exercise Set</w:t>
      </w:r>
    </w:p>
    <w:p>
      <w:pPr>
        <w:spacing w:after="30" w:before="90"/>
        <w:jc w:val="center"/>
      </w:pPr>
      <m:oMath>
        <m:r>
          <m:t>Map: (</m:t>
        </m:r>
        <m:sSub>
          <m:sSubPr/>
          <m:e>
            <m:r>
              <m:t>k</m:t>
            </m:r>
          </m:e>
          <m:sub>
            <m:r>
              <m:t>1</m:t>
            </m:r>
          </m:sub>
        </m:sSub>
        <m:r>
          <m:t>, </m:t>
        </m:r>
        <m:sSub>
          <m:sSubPr/>
          <m:e>
            <m:r>
              <m:t>v</m:t>
            </m:r>
          </m:e>
          <m:sub>
            <m:r>
              <m:t>1</m:t>
            </m:r>
          </m:sub>
        </m:sSub>
        <m:r>
          <m:t>) → [(</m:t>
        </m:r>
        <m:sSub>
          <m:sSubPr/>
          <m:e>
            <m:r>
              <m:t>k</m:t>
            </m:r>
          </m:e>
          <m:sub>
            <m:r>
              <m:t>2</m:t>
            </m:r>
          </m:sub>
        </m:sSub>
        <m:r>
          <m:t>, </m:t>
        </m:r>
        <m:sSub>
          <m:sSubPr/>
          <m:e>
            <m:r>
              <m:t>v</m:t>
            </m:r>
          </m:e>
          <m:sub>
            <m:r>
              <m:t>2</m:t>
            </m:r>
          </m:sub>
        </m:sSub>
        <m:r>
          <m:t>)]</m:t>
        </m:r>
      </m:oMath>
    </w:p>
    <w:p>
      <w:pPr>
        <w:spacing w:after="120"/>
        <w:jc w:val="center"/>
      </w:pPr>
      <w:r>
        <w:rPr>
          <w:rFonts w:ascii="Arial" w:cs="Arial" w:eastAsia="Arial" w:hAnsi="Arial"/>
          <w:i/>
          <w:iCs/>
          <w:color w:val="52616F"/>
          <w:sz w:val="18"/>
          <w:szCs w:val="18"/>
        </w:rPr>
        <w:t xml:space="preserve">Map stage: transform input records into intermediate key/value pairs.</w:t>
      </w:r>
    </w:p>
    <w:p>
      <w:pPr>
        <w:spacing w:after="30" w:before="90"/>
        <w:jc w:val="center"/>
      </w:pPr>
      <m:oMath>
        <m:r>
          <m:t>Reduce: (</m:t>
        </m:r>
        <m:sSub>
          <m:sSubPr/>
          <m:e>
            <m:r>
              <m:t>k</m:t>
            </m:r>
          </m:e>
          <m:sub>
            <m:r>
              <m:t>2</m:t>
            </m:r>
          </m:sub>
        </m:sSub>
        <m:r>
          <m:t>, [</m:t>
        </m:r>
        <m:sSub>
          <m:sSubPr/>
          <m:e>
            <m:r>
              <m:t>v</m:t>
            </m:r>
          </m:e>
          <m:sub>
            <m:r>
              <m:t>2</m:t>
            </m:r>
          </m:sub>
        </m:sSub>
        <m:r>
          <m:t>]) → [(</m:t>
        </m:r>
        <m:sSub>
          <m:sSubPr/>
          <m:e>
            <m:r>
              <m:t>k</m:t>
            </m:r>
          </m:e>
          <m:sub>
            <m:r>
              <m:t>3</m:t>
            </m:r>
          </m:sub>
        </m:sSub>
        <m:r>
          <m:t>, </m:t>
        </m:r>
        <m:sSub>
          <m:sSubPr/>
          <m:e>
            <m:r>
              <m:t>v</m:t>
            </m:r>
          </m:e>
          <m:sub>
            <m:r>
              <m:t>3</m:t>
            </m:r>
          </m:sub>
        </m:sSub>
        <m:r>
          <m:t>)]</m:t>
        </m:r>
      </m:oMath>
    </w:p>
    <w:p>
      <w:pPr>
        <w:spacing w:after="120"/>
        <w:jc w:val="center"/>
      </w:pPr>
      <w:r>
        <w:rPr>
          <w:rFonts w:ascii="Arial" w:cs="Arial" w:eastAsia="Arial" w:hAnsi="Arial"/>
          <w:i/>
          <w:iCs/>
          <w:color w:val="52616F"/>
          <w:sz w:val="18"/>
          <w:szCs w:val="18"/>
        </w:rPr>
        <w:t xml:space="preserve">Reduce stage: aggregate all values for each intermediate key.</w:t>
      </w:r>
    </w:p>
    <w:p>
      <w:pPr>
        <w:spacing w:after="30" w:before="90"/>
        <w:jc w:val="center"/>
      </w:pPr>
      <m:oMath>
        <m:sSub>
          <m:sSubPr/>
          <m:e>
            <m:r>
              <m:t>C</m:t>
            </m:r>
          </m:e>
          <m:sub>
            <m:r>
              <m:t>shuffle</m:t>
            </m:r>
          </m:sub>
        </m:sSub>
        <m:r>
          <m:t> = E · s</m:t>
        </m:r>
      </m:oMath>
    </w:p>
    <w:p>
      <w:pPr>
        <w:spacing w:after="120"/>
        <w:jc w:val="center"/>
      </w:pPr>
      <w:r>
        <w:rPr>
          <w:rFonts w:ascii="Arial" w:cs="Arial" w:eastAsia="Arial" w:hAnsi="Arial"/>
          <w:i/>
          <w:iCs/>
          <w:color w:val="52616F"/>
          <w:sz w:val="18"/>
          <w:szCs w:val="18"/>
        </w:rPr>
        <w:t xml:space="preserve">Shuffle cost model: emitted pair count times average serialized pair size.</w:t>
      </w:r>
    </w:p>
    <w:p>
      <w:pPr>
        <w:pStyle w:val="ListParagraph"/>
        <w:numPr>
          <w:ilvl w:val="0"/>
          <w:numId w:val="2"/>
        </w:numPr>
        <w:spacing w:after="60"/>
      </w:pPr>
      <w:r>
        <w:rPr>
          <w:rFonts w:ascii="Arial" w:cs="Arial" w:eastAsia="Arial" w:hAnsi="Arial"/>
          <w:sz w:val="22"/>
          <w:szCs w:val="22"/>
        </w:rPr>
        <w:t xml:space="preserve">Filtering pattern: count service errors while reducing shuffle traffic.</w:t>
      </w:r>
    </w:p>
    <w:p>
      <w:pPr>
        <w:pStyle w:val="ListParagraph"/>
        <w:numPr>
          <w:ilvl w:val="0"/>
          <w:numId w:val="2"/>
        </w:numPr>
        <w:spacing w:after="60"/>
      </w:pPr>
      <w:r>
        <w:rPr>
          <w:rFonts w:ascii="Arial" w:cs="Arial" w:eastAsia="Arial" w:hAnsi="Arial"/>
          <w:sz w:val="22"/>
          <w:szCs w:val="22"/>
        </w:rPr>
        <w:t xml:space="preserve">Inverted index: build term-to-document posting lists.</w:t>
      </w:r>
    </w:p>
    <w:p>
      <w:pPr>
        <w:pStyle w:val="ListParagraph"/>
        <w:numPr>
          <w:ilvl w:val="0"/>
          <w:numId w:val="2"/>
        </w:numPr>
        <w:spacing w:after="60"/>
      </w:pPr>
      <w:r>
        <w:rPr>
          <w:rFonts w:ascii="Arial" w:cs="Arial" w:eastAsia="Arial" w:hAnsi="Arial"/>
          <w:sz w:val="22"/>
          <w:szCs w:val="22"/>
        </w:rPr>
        <w:t xml:space="preserve">Matrix-vector multiplication: compute y = A v using two MapReduce phases.</w:t>
      </w:r>
    </w:p>
    <w:p>
      <w:pPr>
        <w:pStyle w:val="ListParagraph"/>
        <w:numPr>
          <w:ilvl w:val="0"/>
          <w:numId w:val="2"/>
        </w:numPr>
        <w:spacing w:after="60"/>
      </w:pPr>
      <w:r>
        <w:rPr>
          <w:rFonts w:ascii="Arial" w:cs="Arial" w:eastAsia="Arial" w:hAnsi="Arial"/>
          <w:sz w:val="22"/>
          <w:szCs w:val="22"/>
        </w:rPr>
        <w:t xml:space="preserve">PageRank: run one graph-ranking iteration with damping and dangling-node handling.</w:t>
      </w:r>
    </w:p>
    <w:p>
      <w:pPr>
        <w:pStyle w:val="Heading1"/>
        <w:spacing w:after="120" w:before="320"/>
      </w:pPr>
      <w:r>
        <w:rPr>
          <w:rFonts w:ascii="Arial" w:cs="Arial" w:eastAsia="Arial" w:hAnsi="Arial"/>
          <w:b/>
          <w:bCs/>
          <w:sz w:val="32"/>
          <w:szCs w:val="32"/>
        </w:rPr>
        <w:t xml:space="preserve">Exercise 1: Filtering Pattern - Count Errors by Service</w:t>
      </w:r>
    </w:p>
    <w:p>
      <w:pPr>
        <w:spacing w:after="120" w:before="0" w:line="276"/>
      </w:pPr>
      <w:r>
        <w:rPr>
          <w:rFonts w:ascii="Arial" w:cs="Arial" w:eastAsia="Arial" w:hAnsi="Arial"/>
          <w:b/>
          <w:bCs/>
          <w:sz w:val="22"/>
          <w:szCs w:val="22"/>
        </w:rPr>
        <w:t xml:space="preserve">Problem definition</w:t>
      </w:r>
    </w:p>
    <w:p>
      <w:pPr>
        <w:spacing w:after="120" w:before="0" w:line="276"/>
      </w:pPr>
      <w:r>
        <w:rPr>
          <w:rFonts w:ascii="Arial" w:cs="Arial" w:eastAsia="Arial" w:hAnsi="Arial"/>
          <w:sz w:val="22"/>
          <w:szCs w:val="22"/>
        </w:rPr>
        <w:t xml:space="preserve">A fleet of API services produces large request logs. The goal is to count only server-side errors, defined as rows with status code 500 or higher, grouped by service name. The important MapReduce design choice is to filter in the mapper so that successful requests are never sent through the shuffle.</w:t>
      </w:r>
    </w:p>
    <w:p>
      <w:pPr>
        <w:spacing w:after="30" w:before="90"/>
        <w:jc w:val="center"/>
      </w:pPr>
      <m:oMath>
        <m:sSub>
          <m:sSubPr/>
          <m:e>
            <m:r>
              <m:t>Err</m:t>
            </m:r>
          </m:e>
          <m:sub>
            <m:r>
              <m:t>service</m:t>
            </m:r>
          </m:sub>
        </m:sSub>
        <m:r>
          <m:t> = </m:t>
        </m:r>
        <m:nary>
          <m:naryPr>
            <m:chr m:val="∑"/>
            <m:limLoc m:val="undOvr"/>
          </m:naryPr>
          <m:sub>
            <m:r>
              <m:t>r in logs</m:t>
            </m:r>
          </m:sub>
          <m:sup>
            <m:r>
              <m:t/>
            </m:r>
          </m:sup>
          <m:e>
            <m:r>
              <m:t>1[</m:t>
            </m:r>
            <m:sSub>
              <m:sSubPr/>
              <m:e>
                <m:r>
                  <m:t>status</m:t>
                </m:r>
              </m:e>
              <m:sub>
                <m:r>
                  <m:t>r</m:t>
                </m:r>
              </m:sub>
            </m:sSub>
            <m:r>
              <m:t> ≥ 500 ∧ </m:t>
            </m:r>
            <m:sSub>
              <m:sSubPr/>
              <m:e>
                <m:r>
                  <m:t>service</m:t>
                </m:r>
              </m:e>
              <m:sub>
                <m:r>
                  <m:t>r</m:t>
                </m:r>
              </m:sub>
            </m:sSub>
            <m:r>
              <m:t> = service]</m:t>
            </m:r>
          </m:e>
        </m:nary>
      </m:oMath>
    </w:p>
    <w:p>
      <w:pPr>
        <w:spacing w:after="120"/>
        <w:jc w:val="center"/>
      </w:pPr>
      <w:r>
        <w:rPr>
          <w:rFonts w:ascii="Arial" w:cs="Arial" w:eastAsia="Arial" w:hAnsi="Arial"/>
          <w:i/>
          <w:iCs/>
          <w:color w:val="52616F"/>
          <w:sz w:val="18"/>
          <w:szCs w:val="18"/>
        </w:rPr>
        <w:t xml:space="preserve">Filtering objective: count only records that satisfy the error condition for each service.</w:t>
      </w:r>
    </w:p>
    <w:p>
      <w:pPr>
        <w:spacing w:after="120" w:before="0" w:line="276"/>
      </w:pPr>
      <w:r>
        <w:rPr>
          <w:rFonts w:ascii="Arial" w:cs="Arial" w:eastAsia="Arial" w:hAnsi="Arial"/>
          <w:b/>
          <w:bCs/>
          <w:sz w:val="22"/>
          <w:szCs w:val="22"/>
        </w:rPr>
        <w:t xml:space="preserve">Input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rPr>
          <w:tblHeader/>
        </w:trPr>
        <w:tc>
          <w:tcPr>
            <w:tcW w:type="dxa" w:w="18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ts</w:t>
            </w:r>
          </w:p>
        </w:tc>
        <w:tc>
          <w:tcPr>
            <w:tcW w:type="dxa" w:w="24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service</w:t>
            </w:r>
          </w:p>
        </w:tc>
        <w:tc>
          <w:tcPr>
            <w:tcW w:type="dxa" w:w="22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status</w:t>
            </w:r>
          </w:p>
        </w:tc>
        <w:tc>
          <w:tcPr>
            <w:tcW w:type="dxa" w:w="26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latency_ms</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10:00</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auth</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200</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35</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10:01</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auth</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500</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120</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10:02</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cart</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404</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22</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10:03</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cart</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500</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300</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10:04</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search</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200</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18</w:t>
            </w:r>
          </w:p>
        </w:tc>
      </w:tr>
      <w:tr>
        <w:tc>
          <w:tcPr>
            <w:tcW w:type="dxa" w:w="18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10:05</w:t>
            </w:r>
          </w:p>
        </w:tc>
        <w:tc>
          <w:tcPr>
            <w:tcW w:type="dxa" w:w="2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search</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500</w:t>
            </w:r>
          </w:p>
        </w:tc>
        <w:tc>
          <w:tcPr>
            <w:tcW w:type="dxa" w:w="2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210</w:t>
            </w:r>
          </w:p>
        </w:tc>
      </w:tr>
    </w:tbl>
    <w:p>
      <w:pPr>
        <w:spacing w:after="120" w:before="140" w:line="276"/>
      </w:pPr>
      <w:r>
        <w:rPr>
          <w:rFonts w:ascii="Arial" w:cs="Arial" w:eastAsia="Arial" w:hAnsi="Arial"/>
          <w:b/>
          <w:bCs/>
          <w:sz w:val="22"/>
          <w:szCs w:val="22"/>
        </w:rPr>
        <w:t xml:space="preserve">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service</w:t>
            </w:r>
          </w:p>
        </w:tc>
        <w:tc>
          <w:tcPr>
            <w:tcW w:type="dxa" w:w="4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error_count</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auth</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cart</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search</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r>
    </w:tbl>
    <w:p>
      <w:pPr>
        <w:pStyle w:val="Heading3"/>
        <w:spacing w:after="120" w:before="220"/>
      </w:pPr>
      <w:r>
        <w:rPr>
          <w:rFonts w:ascii="Arial" w:cs="Arial" w:eastAsia="Arial" w:hAnsi="Arial"/>
          <w:b/>
          <w:bCs/>
          <w:sz w:val="24"/>
          <w:szCs w:val="24"/>
        </w:rPr>
        <w:t xml:space="preserve">Mapper, Reducer, and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Stage</w:t>
            </w:r>
          </w:p>
        </w:tc>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Key</w:t>
            </w:r>
          </w:p>
        </w:tc>
        <w:tc>
          <w:tcPr>
            <w:tcW w:type="dxa" w:w="44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Value / Action</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Mapper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service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Emit (service, 1) only when status &gt;= 500; emit nothing otherwise.</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Shuffle</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service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Group all emitted 1 values by service.</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Reducer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service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Sum values and emit service&lt;TAB&gt;error_count.</w:t>
            </w:r>
          </w:p>
        </w:tc>
      </w:tr>
    </w:tbl>
    <w:p>
      <w:pPr>
        <w:spacing w:after="120" w:before="120" w:line="276"/>
      </w:pPr>
      <w:r>
        <w:rPr>
          <w:rFonts w:ascii="Arial" w:cs="Arial" w:eastAsia="Arial" w:hAnsi="Arial"/>
          <w:b/>
          <w:bCs/>
          <w:sz w:val="22"/>
          <w:szCs w:val="22"/>
        </w:rPr>
        <w:t xml:space="preserve">Flow</w:t>
      </w:r>
    </w:p>
    <w:p>
      <w:pPr>
        <w:pStyle w:val="ListParagraph"/>
        <w:numPr>
          <w:ilvl w:val="0"/>
          <w:numId w:val="3"/>
        </w:numPr>
        <w:spacing w:after="60"/>
      </w:pPr>
      <w:r>
        <w:rPr>
          <w:rFonts w:ascii="Arial" w:cs="Arial" w:eastAsia="Arial" w:hAnsi="Arial"/>
          <w:sz w:val="22"/>
          <w:szCs w:val="22"/>
        </w:rPr>
        <w:t xml:space="preserve">Map reads each log row and applies the status filter locally.</w:t>
      </w:r>
    </w:p>
    <w:p>
      <w:pPr>
        <w:pStyle w:val="ListParagraph"/>
        <w:numPr>
          <w:ilvl w:val="0"/>
          <w:numId w:val="3"/>
        </w:numPr>
        <w:spacing w:after="60"/>
      </w:pPr>
      <w:r>
        <w:rPr>
          <w:rFonts w:ascii="Arial" w:cs="Arial" w:eastAsia="Arial" w:hAnsi="Arial"/>
          <w:sz w:val="22"/>
          <w:szCs w:val="22"/>
        </w:rPr>
        <w:t xml:space="preserve">Only error records produce key/value pairs: (auth, 1), (cart, 1), and (search, 1).</w:t>
      </w:r>
    </w:p>
    <w:p>
      <w:pPr>
        <w:pStyle w:val="ListParagraph"/>
        <w:numPr>
          <w:ilvl w:val="0"/>
          <w:numId w:val="3"/>
        </w:numPr>
        <w:spacing w:after="60"/>
      </w:pPr>
      <w:r>
        <w:rPr>
          <w:rFonts w:ascii="Arial" w:cs="Arial" w:eastAsia="Arial" w:hAnsi="Arial"/>
          <w:sz w:val="22"/>
          <w:szCs w:val="22"/>
        </w:rPr>
        <w:t xml:space="preserve">Shuffle groups keys such as auth -&gt; [1] and cart -&gt; [1].</w:t>
      </w:r>
    </w:p>
    <w:p>
      <w:pPr>
        <w:pStyle w:val="ListParagraph"/>
        <w:numPr>
          <w:ilvl w:val="0"/>
          <w:numId w:val="3"/>
        </w:numPr>
        <w:spacing w:after="60"/>
      </w:pPr>
      <w:r>
        <w:rPr>
          <w:rFonts w:ascii="Arial" w:cs="Arial" w:eastAsia="Arial" w:hAnsi="Arial"/>
          <w:sz w:val="22"/>
          <w:szCs w:val="22"/>
        </w:rPr>
        <w:t xml:space="preserve">Reduce sums the values per service. A combiner is safe because count is associative and commutative.</w:t>
      </w:r>
    </w:p>
    <w:p>
      <w:pPr>
        <w:spacing w:after="60" w:before="120"/>
        <w:jc w:val="center"/>
      </w:pPr>
      <w:r>
        <w:drawing>
          <wp:inline distT="0" distB="0" distL="0" distR="0">
            <wp:extent cx="4095750" cy="3181350"/>
            <wp:effectExtent t="0" r="0" b="0" l="0"/>
            <wp:docPr id="1" name="week7_filtering_pattern_flow.png" descr="Filtering pattern: mapper-side filtering reduces shuffle volume." title="Filtering pattern: mapper-side filtering reduces shuffle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81350"/>
                    </a:xfrm>
                    <a:prstGeom prst="rect">
                      <a:avLst/>
                    </a:prstGeom>
                  </pic:spPr>
                </pic:pic>
              </a:graphicData>
            </a:graphic>
          </wp:inline>
        </w:drawing>
      </w:r>
    </w:p>
    <w:p>
      <w:pPr>
        <w:spacing w:after="160"/>
        <w:jc w:val="center"/>
      </w:pPr>
      <w:r>
        <w:rPr>
          <w:rFonts w:ascii="Arial" w:cs="Arial" w:eastAsia="Arial" w:hAnsi="Arial"/>
          <w:i/>
          <w:iCs/>
          <w:color w:val="52616F"/>
          <w:sz w:val="19"/>
          <w:szCs w:val="19"/>
        </w:rPr>
        <w:t xml:space="preserve">Filtering pattern: mapper-side filtering reduces shuffle volume.</w:t>
      </w:r>
    </w:p>
    <w:p>
      <w:pPr>
        <w:pStyle w:val="Heading1"/>
        <w:spacing w:after="120" w:before="320"/>
      </w:pPr>
      <w:r>
        <w:rPr>
          <w:rFonts w:ascii="Arial" w:cs="Arial" w:eastAsia="Arial" w:hAnsi="Arial"/>
          <w:b/>
          <w:bCs/>
          <w:sz w:val="32"/>
          <w:szCs w:val="32"/>
        </w:rPr>
        <w:t xml:space="preserve">Exercise 2: Inverted Index - Term to Document Postings</w:t>
      </w:r>
    </w:p>
    <w:p>
      <w:pPr>
        <w:spacing w:after="120" w:before="0" w:line="276"/>
      </w:pPr>
      <w:r>
        <w:rPr>
          <w:rFonts w:ascii="Arial" w:cs="Arial" w:eastAsia="Arial" w:hAnsi="Arial"/>
          <w:b/>
          <w:bCs/>
          <w:sz w:val="22"/>
          <w:szCs w:val="22"/>
        </w:rPr>
        <w:t xml:space="preserve">Problem definition</w:t>
      </w:r>
    </w:p>
    <w:p>
      <w:pPr>
        <w:spacing w:after="120" w:before="0" w:line="276"/>
      </w:pPr>
      <w:r>
        <w:rPr>
          <w:rFonts w:ascii="Arial" w:cs="Arial" w:eastAsia="Arial" w:hAnsi="Arial"/>
          <w:sz w:val="22"/>
          <w:szCs w:val="22"/>
        </w:rPr>
        <w:t xml:space="preserve">Given a document collection, build an inverted index that maps each term to the documents containing it and the term frequency in each document. This is the core MapReduce pattern behind search indexing: mappers scan documents independently, while reducers aggregate term/document counts.</w:t>
      </w:r>
    </w:p>
    <w:p>
      <w:pPr>
        <w:spacing w:after="30" w:before="90"/>
        <w:jc w:val="center"/>
      </w:pPr>
      <m:oMath>
        <m:r>
          <m:t>tf(t,d) = </m:t>
        </m:r>
        <m:nary>
          <m:naryPr>
            <m:chr m:val="∑"/>
            <m:limLoc m:val="undOvr"/>
          </m:naryPr>
          <m:sub>
            <m:r>
              <m:t>token in d</m:t>
            </m:r>
          </m:sub>
          <m:sup>
            <m:r>
              <m:t/>
            </m:r>
          </m:sup>
          <m:e>
            <m:r>
              <m:t>1[token = t]</m:t>
            </m:r>
          </m:e>
        </m:nary>
      </m:oMath>
    </w:p>
    <w:p>
      <w:pPr>
        <w:spacing w:after="120"/>
        <w:jc w:val="center"/>
      </w:pPr>
      <w:r>
        <w:rPr>
          <w:rFonts w:ascii="Arial" w:cs="Arial" w:eastAsia="Arial" w:hAnsi="Arial"/>
          <w:i/>
          <w:iCs/>
          <w:color w:val="52616F"/>
          <w:sz w:val="18"/>
          <w:szCs w:val="18"/>
        </w:rPr>
        <w:t xml:space="preserve">Term frequency: count how many times term t appears in document d.</w:t>
      </w:r>
    </w:p>
    <w:p>
      <w:pPr>
        <w:spacing w:after="120" w:before="0" w:line="276"/>
      </w:pPr>
      <w:r>
        <w:rPr>
          <w:rFonts w:ascii="Arial" w:cs="Arial" w:eastAsia="Arial" w:hAnsi="Arial"/>
          <w:b/>
          <w:bCs/>
          <w:sz w:val="22"/>
          <w:szCs w:val="22"/>
        </w:rPr>
        <w:t xml:space="preserve">Input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doc_id</w:t>
            </w:r>
          </w:p>
        </w:tc>
        <w:tc>
          <w:tcPr>
            <w:tcW w:type="dxa" w:w="76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text</w:t>
            </w:r>
          </w:p>
        </w:tc>
      </w:tr>
      <w:tr>
        <w:tc>
          <w:tcPr>
            <w:tcW w:type="dxa" w:w="1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7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data engineering is fun and practical</w:t>
            </w:r>
          </w:p>
        </w:tc>
      </w:tr>
      <w:tr>
        <w:tc>
          <w:tcPr>
            <w:tcW w:type="dxa" w:w="1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7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data pipelines need reliable data quality</w:t>
            </w:r>
          </w:p>
        </w:tc>
      </w:tr>
      <w:tr>
        <w:tc>
          <w:tcPr>
            <w:tcW w:type="dxa" w:w="1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7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mapreduce is practical for large scale data processing</w:t>
            </w:r>
          </w:p>
        </w:tc>
      </w:tr>
      <w:tr>
        <w:tc>
          <w:tcPr>
            <w:tcW w:type="dxa" w:w="14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4</w:t>
            </w:r>
          </w:p>
        </w:tc>
        <w:tc>
          <w:tcPr>
            <w:tcW w:type="dxa" w:w="7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quality matters in data engineering pipelines</w:t>
            </w:r>
          </w:p>
        </w:tc>
      </w:tr>
    </w:tbl>
    <w:p>
      <w:pPr>
        <w:spacing w:after="120" w:before="140" w:line="276"/>
      </w:pPr>
      <w:r>
        <w:rPr>
          <w:rFonts w:ascii="Arial" w:cs="Arial" w:eastAsia="Arial" w:hAnsi="Arial"/>
          <w:b/>
          <w:bCs/>
          <w:sz w:val="22"/>
          <w:szCs w:val="22"/>
        </w:rPr>
        <w:t xml:space="preserve">Expected output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term</w:t>
            </w:r>
          </w:p>
        </w:tc>
        <w:tc>
          <w:tcPr>
            <w:tcW w:type="dxa" w:w="6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postings</w:t>
            </w:r>
          </w:p>
        </w:tc>
      </w:tr>
      <w:tr>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data</w:t>
            </w:r>
          </w:p>
        </w:tc>
        <w:tc>
          <w:tcPr>
            <w:tcW w:type="dxa" w:w="6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1:1,2:2,3:1,4:1</w:t>
            </w:r>
          </w:p>
        </w:tc>
      </w:tr>
      <w:tr>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engineering</w:t>
            </w:r>
          </w:p>
        </w:tc>
        <w:tc>
          <w:tcPr>
            <w:tcW w:type="dxa" w:w="6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1:1,4:1</w:t>
            </w:r>
          </w:p>
        </w:tc>
      </w:tr>
      <w:tr>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pipelines</w:t>
            </w:r>
          </w:p>
        </w:tc>
        <w:tc>
          <w:tcPr>
            <w:tcW w:type="dxa" w:w="6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2:1,4:1</w:t>
            </w:r>
          </w:p>
        </w:tc>
      </w:tr>
      <w:tr>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quality</w:t>
            </w:r>
          </w:p>
        </w:tc>
        <w:tc>
          <w:tcPr>
            <w:tcW w:type="dxa" w:w="6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2:1,4:1</w:t>
            </w:r>
          </w:p>
        </w:tc>
      </w:tr>
    </w:tbl>
    <w:p>
      <w:pPr>
        <w:pStyle w:val="Heading3"/>
        <w:spacing w:after="120" w:before="220"/>
      </w:pPr>
      <w:r>
        <w:rPr>
          <w:rFonts w:ascii="Arial" w:cs="Arial" w:eastAsia="Arial" w:hAnsi="Arial"/>
          <w:b/>
          <w:bCs/>
          <w:sz w:val="24"/>
          <w:szCs w:val="24"/>
        </w:rPr>
        <w:t xml:space="preserve">Mapper, Reducer, and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Stage</w:t>
            </w:r>
          </w:p>
        </w:tc>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Key</w:t>
            </w:r>
          </w:p>
        </w:tc>
        <w:tc>
          <w:tcPr>
            <w:tcW w:type="dxa" w:w="44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Value / Action</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Mapper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(term, doc_id)</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For each token occurrence, emit ((term, doc_id), 1). Duplicates are kept.</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Shuffle</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(term, doc_id)</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Group all occurrences of the same term inside the same document.</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Reducer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term</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Sum counts for each (term, doc_id), then format postings sorted by doc_id.</w:t>
            </w:r>
          </w:p>
        </w:tc>
      </w:tr>
    </w:tbl>
    <w:p>
      <w:pPr>
        <w:spacing w:after="120" w:before="120" w:line="276"/>
      </w:pPr>
      <w:r>
        <w:rPr>
          <w:rFonts w:ascii="Arial" w:cs="Arial" w:eastAsia="Arial" w:hAnsi="Arial"/>
          <w:b/>
          <w:bCs/>
          <w:sz w:val="22"/>
          <w:szCs w:val="22"/>
        </w:rPr>
        <w:t xml:space="preserve">Flow</w:t>
      </w:r>
    </w:p>
    <w:p>
      <w:pPr>
        <w:pStyle w:val="ListParagraph"/>
        <w:numPr>
          <w:ilvl w:val="0"/>
          <w:numId w:val="3"/>
        </w:numPr>
        <w:spacing w:after="60"/>
      </w:pPr>
      <w:r>
        <w:rPr>
          <w:rFonts w:ascii="Arial" w:cs="Arial" w:eastAsia="Arial" w:hAnsi="Arial"/>
          <w:sz w:val="22"/>
          <w:szCs w:val="22"/>
        </w:rPr>
        <w:t xml:space="preserve">Map tokenizes each document using fixed rules: lowercase, whitespace split, no stemming, duplicates kept.</w:t>
      </w:r>
    </w:p>
    <w:p>
      <w:pPr>
        <w:pStyle w:val="ListParagraph"/>
        <w:numPr>
          <w:ilvl w:val="0"/>
          <w:numId w:val="3"/>
        </w:numPr>
        <w:spacing w:after="60"/>
      </w:pPr>
      <w:r>
        <w:rPr>
          <w:rFonts w:ascii="Arial" w:cs="Arial" w:eastAsia="Arial" w:hAnsi="Arial"/>
          <w:sz w:val="22"/>
          <w:szCs w:val="22"/>
        </w:rPr>
        <w:t xml:space="preserve">For document 2, data appears twice, so the mapper emits ((data, 2), 1) twice.</w:t>
      </w:r>
    </w:p>
    <w:p>
      <w:pPr>
        <w:pStyle w:val="ListParagraph"/>
        <w:numPr>
          <w:ilvl w:val="0"/>
          <w:numId w:val="3"/>
        </w:numPr>
        <w:spacing w:after="60"/>
      </w:pPr>
      <w:r>
        <w:rPr>
          <w:rFonts w:ascii="Arial" w:cs="Arial" w:eastAsia="Arial" w:hAnsi="Arial"/>
          <w:sz w:val="22"/>
          <w:szCs w:val="22"/>
        </w:rPr>
        <w:t xml:space="preserve">Shuffle produces groups such as (data, 2) -&gt; [1, 1] and (quality, 4) -&gt; [1].</w:t>
      </w:r>
    </w:p>
    <w:p>
      <w:pPr>
        <w:pStyle w:val="ListParagraph"/>
        <w:numPr>
          <w:ilvl w:val="0"/>
          <w:numId w:val="3"/>
        </w:numPr>
        <w:spacing w:after="60"/>
      </w:pPr>
      <w:r>
        <w:rPr>
          <w:rFonts w:ascii="Arial" w:cs="Arial" w:eastAsia="Arial" w:hAnsi="Arial"/>
          <w:sz w:val="22"/>
          <w:szCs w:val="22"/>
        </w:rPr>
        <w:t xml:space="preserve">Reduce sums each group into term frequency and writes posting lists such as data&lt;TAB&gt;1:1,2:2,3:1,4:1.</w:t>
      </w:r>
    </w:p>
    <w:p>
      <w:pPr>
        <w:pStyle w:val="ListParagraph"/>
        <w:numPr>
          <w:ilvl w:val="0"/>
          <w:numId w:val="3"/>
        </w:numPr>
        <w:spacing w:after="60"/>
      </w:pPr>
      <w:r>
        <w:rPr>
          <w:rFonts w:ascii="Arial" w:cs="Arial" w:eastAsia="Arial" w:hAnsi="Arial"/>
          <w:sz w:val="22"/>
          <w:szCs w:val="22"/>
        </w:rPr>
        <w:t xml:space="preserve">A combiner is useful for local summation, but it should not build final posting strings.</w:t>
      </w:r>
    </w:p>
    <w:p>
      <w:pPr>
        <w:spacing w:after="60" w:before="120"/>
        <w:jc w:val="center"/>
      </w:pPr>
      <w:r>
        <w:drawing>
          <wp:inline distT="0" distB="0" distL="0" distR="0">
            <wp:extent cx="4762500" cy="3105150"/>
            <wp:effectExtent t="0" r="0" b="0" l="0"/>
            <wp:docPr id="1" name="week7_inverted_index_flow.png" descr="Inverted index flow: token occurrences become grouped term-document counts." title="Inverted index flow: token occurrences become grouped term-documen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05150"/>
                    </a:xfrm>
                    <a:prstGeom prst="rect">
                      <a:avLst/>
                    </a:prstGeom>
                  </pic:spPr>
                </pic:pic>
              </a:graphicData>
            </a:graphic>
          </wp:inline>
        </w:drawing>
      </w:r>
    </w:p>
    <w:p>
      <w:pPr>
        <w:spacing w:after="160"/>
        <w:jc w:val="center"/>
      </w:pPr>
      <w:r>
        <w:rPr>
          <w:rFonts w:ascii="Arial" w:cs="Arial" w:eastAsia="Arial" w:hAnsi="Arial"/>
          <w:i/>
          <w:iCs/>
          <w:color w:val="52616F"/>
          <w:sz w:val="19"/>
          <w:szCs w:val="19"/>
        </w:rPr>
        <w:t xml:space="preserve">Inverted index flow: token occurrences become grouped term-document counts.</w:t>
      </w:r>
    </w:p>
    <w:p>
      <w:pPr>
        <w:pStyle w:val="Heading1"/>
        <w:spacing w:after="120" w:before="320"/>
      </w:pPr>
      <w:r>
        <w:rPr>
          <w:rFonts w:ascii="Arial" w:cs="Arial" w:eastAsia="Arial" w:hAnsi="Arial"/>
          <w:b/>
          <w:bCs/>
          <w:sz w:val="32"/>
          <w:szCs w:val="32"/>
        </w:rPr>
        <w:t xml:space="preserve">Exercise 3: Matrix-Vector Multiplication - Two-Phase Job</w:t>
      </w:r>
    </w:p>
    <w:p>
      <w:pPr>
        <w:spacing w:after="120" w:before="0" w:line="276"/>
      </w:pPr>
      <w:r>
        <w:rPr>
          <w:rFonts w:ascii="Arial" w:cs="Arial" w:eastAsia="Arial" w:hAnsi="Arial"/>
          <w:b/>
          <w:bCs/>
          <w:sz w:val="22"/>
          <w:szCs w:val="22"/>
        </w:rPr>
        <w:t xml:space="preserve">Problem definition</w:t>
      </w:r>
    </w:p>
    <w:p>
      <w:pPr>
        <w:spacing w:after="120" w:before="0" w:line="276"/>
      </w:pPr>
      <w:r>
        <w:rPr>
          <w:rFonts w:ascii="Arial" w:cs="Arial" w:eastAsia="Arial" w:hAnsi="Arial"/>
          <w:sz w:val="22"/>
          <w:szCs w:val="22"/>
        </w:rPr>
        <w:t xml:space="preserve">A sparse feature matrix A contains feature values A[i,j] for row i and column j, and a vector v contains weights v[j]. The goal is to compute y[i] = sum_j A[i,j] * v[j]. The MapReduce solution needs two logical phases because the join is by column j, while the final sum is by row i.</w:t>
      </w:r>
    </w:p>
    <w:p>
      <w:pPr>
        <w:spacing w:after="30" w:before="90"/>
        <w:jc w:val="center"/>
      </w:pPr>
      <m:oMath>
        <m:sSub>
          <m:sSubPr/>
          <m:e>
            <m:r>
              <m:t>y</m:t>
            </m:r>
          </m:e>
          <m:sub>
            <m:r>
              <m:t>i</m:t>
            </m:r>
          </m:sub>
        </m:sSub>
        <m:r>
          <m:t> = </m:t>
        </m:r>
        <m:nary>
          <m:naryPr>
            <m:chr m:val="∑"/>
            <m:limLoc m:val="undOvr"/>
          </m:naryPr>
          <m:sub>
            <m:r>
              <m:t>j</m:t>
            </m:r>
          </m:sub>
          <m:sup>
            <m:r>
              <m:t/>
            </m:r>
          </m:sup>
          <m:e>
            <m:sSub>
              <m:sSubPr/>
              <m:e>
                <m:r>
                  <m:t>A</m:t>
                </m:r>
              </m:e>
              <m:sub>
                <m:r>
                  <m:t>i,j</m:t>
                </m:r>
              </m:sub>
            </m:sSub>
            <m:r>
              <m:t> · </m:t>
            </m:r>
            <m:sSub>
              <m:sSubPr/>
              <m:e>
                <m:r>
                  <m:t>v</m:t>
                </m:r>
              </m:e>
              <m:sub>
                <m:r>
                  <m:t>j</m:t>
                </m:r>
              </m:sub>
            </m:sSub>
          </m:e>
        </m:nary>
      </m:oMath>
    </w:p>
    <w:p>
      <w:pPr>
        <w:spacing w:after="120"/>
        <w:jc w:val="center"/>
      </w:pPr>
      <w:r>
        <w:rPr>
          <w:rFonts w:ascii="Arial" w:cs="Arial" w:eastAsia="Arial" w:hAnsi="Arial"/>
          <w:i/>
          <w:iCs/>
          <w:color w:val="52616F"/>
          <w:sz w:val="18"/>
          <w:szCs w:val="18"/>
        </w:rPr>
        <w:t xml:space="preserve">Matrix-vector objective: each output row is the sum of feature values multiplied by vector weights.</w:t>
      </w:r>
    </w:p>
    <w:p>
      <w:pPr>
        <w:spacing w:after="120" w:before="0" w:line="276"/>
      </w:pPr>
      <w:r>
        <w:rPr>
          <w:rFonts w:ascii="Arial" w:cs="Arial" w:eastAsia="Arial" w:hAnsi="Arial"/>
          <w:b/>
          <w:bCs/>
          <w:sz w:val="22"/>
          <w:szCs w:val="22"/>
        </w:rPr>
        <w:t xml:space="preserve">Input example: sparse matrix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i</w:t>
            </w:r>
          </w:p>
        </w:tc>
        <w:tc>
          <w:tcPr>
            <w:tcW w:type="dxa" w:w="22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j</w:t>
            </w:r>
          </w:p>
        </w:tc>
        <w:tc>
          <w:tcPr>
            <w:tcW w:type="dxa" w:w="46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A[i,j]</w:t>
            </w:r>
          </w:p>
        </w:tc>
      </w:tr>
      <w:tr>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4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r>
      <w:tr>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4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r>
      <w:tr>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4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4</w:t>
            </w:r>
          </w:p>
        </w:tc>
      </w:tr>
      <w:tr>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4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5</w:t>
            </w:r>
          </w:p>
        </w:tc>
      </w:tr>
      <w:tr>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22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46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r>
    </w:tbl>
    <w:p>
      <w:pPr>
        <w:spacing w:after="120" w:before="140" w:line="276"/>
      </w:pPr>
      <w:r>
        <w:rPr>
          <w:rFonts w:ascii="Arial" w:cs="Arial" w:eastAsia="Arial" w:hAnsi="Arial"/>
          <w:b/>
          <w:bCs/>
          <w:sz w:val="22"/>
          <w:szCs w:val="22"/>
        </w:rPr>
        <w:t xml:space="preserve">Input example: vector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j</w:t>
            </w:r>
          </w:p>
        </w:tc>
        <w:tc>
          <w:tcPr>
            <w:tcW w:type="dxa" w:w="4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v[j]</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10</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r>
    </w:tbl>
    <w:p>
      <w:pPr>
        <w:spacing w:after="120" w:before="140" w:line="276"/>
      </w:pPr>
      <w:r>
        <w:rPr>
          <w:rFonts w:ascii="Arial" w:cs="Arial" w:eastAsia="Arial" w:hAnsi="Arial"/>
          <w:b/>
          <w:bCs/>
          <w:sz w:val="22"/>
          <w:szCs w:val="22"/>
        </w:rPr>
        <w:t xml:space="preserve">Expected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i</w:t>
            </w:r>
          </w:p>
        </w:tc>
        <w:tc>
          <w:tcPr>
            <w:tcW w:type="dxa" w:w="4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y[i]</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1</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22</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2</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45</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3</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6</w:t>
            </w:r>
          </w:p>
        </w:tc>
      </w:tr>
    </w:tbl>
    <w:p>
      <w:pPr>
        <w:pStyle w:val="Heading3"/>
        <w:spacing w:after="120" w:before="220"/>
      </w:pPr>
      <w:r>
        <w:rPr>
          <w:rFonts w:ascii="Arial" w:cs="Arial" w:eastAsia="Arial" w:hAnsi="Arial"/>
          <w:b/>
          <w:bCs/>
          <w:sz w:val="24"/>
          <w:szCs w:val="24"/>
        </w:rPr>
        <w:t xml:space="preserve">Phase 1: Join Matrix Entries with Vector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Stage</w:t>
            </w:r>
          </w:p>
        </w:tc>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Key</w:t>
            </w:r>
          </w:p>
        </w:tc>
        <w:tc>
          <w:tcPr>
            <w:tcW w:type="dxa" w:w="44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Value / Action</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Mapper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j</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Matrix record -&gt; (j, (A, i, A[i,j])); vector record -&gt; (j, (V, v[j])).</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Shuffle</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j</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Group matrix entries and the matching vector value by the same column index.</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Reducer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i</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For each matrix entry at column j, emit (i, A[i,j] * v[j]).</w:t>
            </w:r>
          </w:p>
        </w:tc>
      </w:tr>
    </w:tbl>
    <w:p>
      <w:pPr>
        <w:spacing w:after="120" w:before="120" w:line="276"/>
      </w:pPr>
      <w:r>
        <w:rPr>
          <w:rFonts w:ascii="Arial" w:cs="Arial" w:eastAsia="Arial" w:hAnsi="Arial"/>
          <w:b/>
          <w:bCs/>
          <w:sz w:val="22"/>
          <w:szCs w:val="22"/>
        </w:rPr>
        <w:t xml:space="preserve">Flow</w:t>
      </w:r>
    </w:p>
    <w:p>
      <w:pPr>
        <w:pStyle w:val="ListParagraph"/>
        <w:numPr>
          <w:ilvl w:val="0"/>
          <w:numId w:val="3"/>
        </w:numPr>
        <w:spacing w:after="60"/>
      </w:pPr>
      <w:r>
        <w:rPr>
          <w:rFonts w:ascii="Arial" w:cs="Arial" w:eastAsia="Arial" w:hAnsi="Arial"/>
          <w:sz w:val="22"/>
          <w:szCs w:val="22"/>
        </w:rPr>
        <w:t xml:space="preserve">For j = 1, shuffle groups [(A, 1, 2), (A, 2, 4), (V, 10)].</w:t>
      </w:r>
    </w:p>
    <w:p>
      <w:pPr>
        <w:pStyle w:val="ListParagraph"/>
        <w:numPr>
          <w:ilvl w:val="0"/>
          <w:numId w:val="3"/>
        </w:numPr>
        <w:spacing w:after="60"/>
      </w:pPr>
      <w:r>
        <w:rPr>
          <w:rFonts w:ascii="Arial" w:cs="Arial" w:eastAsia="Arial" w:hAnsi="Arial"/>
          <w:sz w:val="22"/>
          <w:szCs w:val="22"/>
        </w:rPr>
        <w:t xml:space="preserve">The reducer multiplies 2*10 and 4*10, emitting (1, 20) and (2, 40).</w:t>
      </w:r>
    </w:p>
    <w:p>
      <w:pPr>
        <w:spacing w:after="30" w:before="90"/>
        <w:jc w:val="center"/>
      </w:pPr>
      <m:oMath>
        <m:sSub>
          <m:sSubPr/>
          <m:e>
            <m:r>
              <m:t>p</m:t>
            </m:r>
          </m:e>
          <m:sub>
            <m:r>
              <m:t>i,j</m:t>
            </m:r>
          </m:sub>
        </m:sSub>
        <m:r>
          <m:t> = </m:t>
        </m:r>
        <m:sSub>
          <m:sSubPr/>
          <m:e>
            <m:r>
              <m:t>A</m:t>
            </m:r>
          </m:e>
          <m:sub>
            <m:r>
              <m:t>i,j</m:t>
            </m:r>
          </m:sub>
        </m:sSub>
        <m:r>
          <m:t> · </m:t>
        </m:r>
        <m:sSub>
          <m:sSubPr/>
          <m:e>
            <m:r>
              <m:t>v</m:t>
            </m:r>
          </m:e>
          <m:sub>
            <m:r>
              <m:t>j</m:t>
            </m:r>
          </m:sub>
        </m:sSub>
      </m:oMath>
    </w:p>
    <w:p>
      <w:pPr>
        <w:spacing w:after="120"/>
        <w:jc w:val="center"/>
      </w:pPr>
      <w:r>
        <w:rPr>
          <w:rFonts w:ascii="Arial" w:cs="Arial" w:eastAsia="Arial" w:hAnsi="Arial"/>
          <w:i/>
          <w:iCs/>
          <w:color w:val="52616F"/>
          <w:sz w:val="18"/>
          <w:szCs w:val="18"/>
        </w:rPr>
        <w:t xml:space="preserve">Phase 1 emits partial products p_i,j keyed by row i.</w:t>
      </w:r>
    </w:p>
    <w:p>
      <w:pPr>
        <w:pStyle w:val="Heading3"/>
        <w:spacing w:after="120" w:before="220"/>
      </w:pPr>
      <w:r>
        <w:rPr>
          <w:rFonts w:ascii="Arial" w:cs="Arial" w:eastAsia="Arial" w:hAnsi="Arial"/>
          <w:b/>
          <w:bCs/>
          <w:sz w:val="24"/>
          <w:szCs w:val="24"/>
        </w:rPr>
        <w:t xml:space="preserve">Phase 2: Sum Partial Products by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Stage</w:t>
            </w:r>
          </w:p>
        </w:tc>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Key</w:t>
            </w:r>
          </w:p>
        </w:tc>
        <w:tc>
          <w:tcPr>
            <w:tcW w:type="dxa" w:w="44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Value / Action</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Mapper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i</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Identity mapper passes (i, partial_product).</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Shuffle</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i</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Group all partial products for the same output row.</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Reducer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i</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Sum partials to emit final y[i].</w:t>
            </w:r>
          </w:p>
        </w:tc>
      </w:tr>
    </w:tbl>
    <w:p>
      <w:pPr>
        <w:spacing w:after="120" w:before="120" w:line="276"/>
      </w:pPr>
      <w:r>
        <w:rPr>
          <w:rFonts w:ascii="Arial" w:cs="Arial" w:eastAsia="Arial" w:hAnsi="Arial"/>
          <w:b/>
          <w:bCs/>
          <w:sz w:val="22"/>
          <w:szCs w:val="22"/>
        </w:rPr>
        <w:t xml:space="preserve">Flow</w:t>
      </w:r>
    </w:p>
    <w:p>
      <w:pPr>
        <w:pStyle w:val="ListParagraph"/>
        <w:numPr>
          <w:ilvl w:val="0"/>
          <w:numId w:val="3"/>
        </w:numPr>
        <w:spacing w:after="60"/>
      </w:pPr>
      <w:r>
        <w:rPr>
          <w:rFonts w:ascii="Arial" w:cs="Arial" w:eastAsia="Arial" w:hAnsi="Arial"/>
          <w:sz w:val="22"/>
          <w:szCs w:val="22"/>
        </w:rPr>
        <w:t xml:space="preserve">Shuffle groups row 1 -&gt; [20, 2], row 2 -&gt; [40, 5], and row 3 -&gt; [6].</w:t>
      </w:r>
    </w:p>
    <w:p>
      <w:pPr>
        <w:pStyle w:val="ListParagraph"/>
        <w:numPr>
          <w:ilvl w:val="0"/>
          <w:numId w:val="3"/>
        </w:numPr>
        <w:spacing w:after="60"/>
      </w:pPr>
      <w:r>
        <w:rPr>
          <w:rFonts w:ascii="Arial" w:cs="Arial" w:eastAsia="Arial" w:hAnsi="Arial"/>
          <w:sz w:val="22"/>
          <w:szCs w:val="22"/>
        </w:rPr>
        <w:t xml:space="preserve">Reducers emit y[1] = 22, y[2] = 45, and y[3] = 6.</w:t>
      </w:r>
    </w:p>
    <w:p>
      <w:pPr>
        <w:pStyle w:val="ListParagraph"/>
        <w:numPr>
          <w:ilvl w:val="0"/>
          <w:numId w:val="3"/>
        </w:numPr>
        <w:spacing w:after="60"/>
      </w:pPr>
      <w:r>
        <w:rPr>
          <w:rFonts w:ascii="Arial" w:cs="Arial" w:eastAsia="Arial" w:hAnsi="Arial"/>
          <w:sz w:val="22"/>
          <w:szCs w:val="22"/>
        </w:rPr>
        <w:t xml:space="preserve">A combiner is not useful in phase 1, but it is safe in phase 2 because summation is associative and commutative.</w:t>
      </w:r>
    </w:p>
    <w:p>
      <w:pPr>
        <w:spacing w:after="30" w:before="90"/>
        <w:jc w:val="center"/>
      </w:pPr>
      <m:oMath>
        <m:sSub>
          <m:sSubPr/>
          <m:e>
            <m:r>
              <m:t>y</m:t>
            </m:r>
          </m:e>
          <m:sub>
            <m:r>
              <m:t>1</m:t>
            </m:r>
          </m:sub>
        </m:sSub>
        <m:r>
          <m:t> = 2 · 10 + 1 · 2 = 22;  </m:t>
        </m:r>
        <m:sSub>
          <m:sSubPr/>
          <m:e>
            <m:r>
              <m:t>y</m:t>
            </m:r>
          </m:e>
          <m:sub>
            <m:r>
              <m:t>2</m:t>
            </m:r>
          </m:sub>
        </m:sSub>
        <m:r>
          <m:t> = 4 · 10 + 5 · 1 = 45;  </m:t>
        </m:r>
        <m:sSub>
          <m:sSubPr/>
          <m:e>
            <m:r>
              <m:t>y</m:t>
            </m:r>
          </m:e>
          <m:sub>
            <m:r>
              <m:t>3</m:t>
            </m:r>
          </m:sub>
        </m:sSub>
        <m:r>
          <m:t> = 3 · 2 = 6</m:t>
        </m:r>
      </m:oMath>
    </w:p>
    <w:p>
      <w:pPr>
        <w:spacing w:after="120"/>
        <w:jc w:val="center"/>
      </w:pPr>
      <w:r>
        <w:rPr>
          <w:rFonts w:ascii="Arial" w:cs="Arial" w:eastAsia="Arial" w:hAnsi="Arial"/>
          <w:i/>
          <w:iCs/>
          <w:color w:val="52616F"/>
          <w:sz w:val="18"/>
          <w:szCs w:val="18"/>
        </w:rPr>
        <w:t xml:space="preserve">Numeric check for the sample matrix and vector.</w:t>
      </w:r>
    </w:p>
    <w:p>
      <w:pPr>
        <w:spacing w:after="60" w:before="120"/>
        <w:jc w:val="center"/>
      </w:pPr>
      <w:r>
        <w:drawing>
          <wp:inline distT="0" distB="0" distL="0" distR="0">
            <wp:extent cx="3905250" cy="4572000"/>
            <wp:effectExtent t="0" r="0" b="0" l="0"/>
            <wp:docPr id="1" name="week7_matrix_vector_two_phase.png" descr="Matrix-vector multiplication: first join by j, then aggregate by i." title="Matrix-vector multiplication: first join by j, then aggregate by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05250" cy="4572000"/>
                    </a:xfrm>
                    <a:prstGeom prst="rect">
                      <a:avLst/>
                    </a:prstGeom>
                  </pic:spPr>
                </pic:pic>
              </a:graphicData>
            </a:graphic>
          </wp:inline>
        </w:drawing>
      </w:r>
    </w:p>
    <w:p>
      <w:pPr>
        <w:spacing w:after="160"/>
        <w:jc w:val="center"/>
      </w:pPr>
      <w:r>
        <w:rPr>
          <w:rFonts w:ascii="Arial" w:cs="Arial" w:eastAsia="Arial" w:hAnsi="Arial"/>
          <w:i/>
          <w:iCs/>
          <w:color w:val="52616F"/>
          <w:sz w:val="19"/>
          <w:szCs w:val="19"/>
        </w:rPr>
        <w:t xml:space="preserve">Matrix-vector multiplication: first join by j, then aggregate by i.</w:t>
      </w:r>
    </w:p>
    <w:p>
      <w:pPr>
        <w:pStyle w:val="Heading1"/>
        <w:spacing w:after="120" w:before="320"/>
      </w:pPr>
      <w:r>
        <w:rPr>
          <w:rFonts w:ascii="Arial" w:cs="Arial" w:eastAsia="Arial" w:hAnsi="Arial"/>
          <w:b/>
          <w:bCs/>
          <w:sz w:val="32"/>
          <w:szCs w:val="32"/>
        </w:rPr>
        <w:t xml:space="preserve">Exercise 4: PageRank - One Iteration with Damping</w:t>
      </w:r>
    </w:p>
    <w:p>
      <w:pPr>
        <w:spacing w:after="120" w:before="0" w:line="276"/>
      </w:pPr>
      <w:r>
        <w:rPr>
          <w:rFonts w:ascii="Arial" w:cs="Arial" w:eastAsia="Arial" w:hAnsi="Arial"/>
          <w:b/>
          <w:bCs/>
          <w:sz w:val="22"/>
          <w:szCs w:val="22"/>
        </w:rPr>
        <w:t xml:space="preserve">Problem definition</w:t>
      </w:r>
    </w:p>
    <w:p>
      <w:pPr>
        <w:spacing w:after="120" w:before="0" w:line="276"/>
      </w:pPr>
      <w:r>
        <w:rPr>
          <w:rFonts w:ascii="Arial" w:cs="Arial" w:eastAsia="Arial" w:hAnsi="Arial"/>
          <w:sz w:val="22"/>
          <w:szCs w:val="22"/>
        </w:rPr>
        <w:t xml:space="preserve">An internal wiki is represented as a directed graph. Each page starts with equal rank, and one PageRank iteration redistributes rank through outgoing links while applying damping. Dangling pages with no outgoing links must be handled explicitly so that rank mass is not lost.</w:t>
      </w:r>
    </w:p>
    <w:p>
      <w:pPr>
        <w:spacing w:after="30" w:before="90"/>
        <w:jc w:val="center"/>
      </w:pPr>
      <m:oMath>
        <m:sSub>
          <m:sSubPr/>
          <m:e>
            <m:r>
              <m:t>PR</m:t>
            </m:r>
          </m:e>
          <m:sub>
            <m:r>
              <m:t>1</m:t>
            </m:r>
          </m:sub>
        </m:sSub>
        <m:r>
          <m:t>(p) = </m:t>
        </m:r>
        <m:f>
          <m:num>
            <m:r>
              <m:t>1 - d</m:t>
            </m:r>
          </m:num>
          <m:den>
            <m:r>
              <m:t>N</m:t>
            </m:r>
          </m:den>
        </m:f>
        <m:r>
          <m:t> + d · (</m:t>
        </m:r>
        <m:sSub>
          <m:sSubPr/>
          <m:e>
            <m:r>
              <m:t>S</m:t>
            </m:r>
          </m:e>
          <m:sub>
            <m:r>
              <m:t>in</m:t>
            </m:r>
          </m:sub>
        </m:sSub>
        <m:r>
          <m:t>(p) + </m:t>
        </m:r>
        <m:f>
          <m:num>
            <m:r>
              <m:t>D</m:t>
            </m:r>
          </m:num>
          <m:den>
            <m:r>
              <m:t>N</m:t>
            </m:r>
          </m:den>
        </m:f>
        <m:r>
          <m:t>)</m:t>
        </m:r>
      </m:oMath>
    </w:p>
    <w:p>
      <w:pPr>
        <w:spacing w:after="120"/>
        <w:jc w:val="center"/>
      </w:pPr>
      <w:r>
        <w:rPr>
          <w:rFonts w:ascii="Arial" w:cs="Arial" w:eastAsia="Arial" w:hAnsi="Arial"/>
          <w:i/>
          <w:iCs/>
          <w:color w:val="52616F"/>
          <w:sz w:val="18"/>
          <w:szCs w:val="18"/>
        </w:rPr>
        <w:t xml:space="preserve">PageRank update with damping; D is total dangling mass and S_in(p) is incoming contribution mass.</w:t>
      </w:r>
    </w:p>
    <w:p>
      <w:pPr>
        <w:spacing w:after="120" w:before="0" w:line="276"/>
      </w:pPr>
      <w:r>
        <w:rPr>
          <w:rFonts w:ascii="Arial" w:cs="Arial" w:eastAsia="Arial" w:hAnsi="Arial"/>
          <w:b/>
          <w:bCs/>
          <w:sz w:val="22"/>
          <w:szCs w:val="22"/>
        </w:rPr>
        <w:t xml:space="preserve">Input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from_page</w:t>
            </w:r>
          </w:p>
        </w:tc>
        <w:tc>
          <w:tcPr>
            <w:tcW w:type="dxa" w:w="4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to_page</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B</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B</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w:t>
            </w:r>
          </w:p>
        </w:tc>
      </w:tr>
    </w:tbl>
    <w:p>
      <w:pPr>
        <w:spacing w:after="120" w:before="0" w:line="276"/>
      </w:pPr>
      <w:r>
        <w:rPr>
          <w:rFonts w:ascii="Arial" w:cs="Arial" w:eastAsia="Arial" w:hAnsi="Arial"/>
          <w:sz w:val="22"/>
          <w:szCs w:val="22"/>
        </w:rPr>
        <w:t xml:space="preserve">Pages: A, B, C, D. Page D is dangling. Initial PR0 = 0.25 for each page; N = 4; damping d = 0.85.</w:t>
      </w:r>
    </w:p>
    <w:p>
      <w:pPr>
        <w:spacing w:after="120" w:before="140" w:line="276"/>
      </w:pPr>
      <w:r>
        <w:rPr>
          <w:rFonts w:ascii="Arial" w:cs="Arial" w:eastAsia="Arial" w:hAnsi="Arial"/>
          <w:b/>
          <w:bCs/>
          <w:sz w:val="22"/>
          <w:szCs w:val="22"/>
        </w:rPr>
        <w:t xml:space="preserve">Expected output after one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page</w:t>
            </w:r>
          </w:p>
        </w:tc>
        <w:tc>
          <w:tcPr>
            <w:tcW w:type="dxa" w:w="45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PR1</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A</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0.3031</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B</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0.1969</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C</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0.4094</w:t>
            </w:r>
          </w:p>
        </w:tc>
      </w:tr>
      <w:tr>
        <w:tc>
          <w:tcPr>
            <w:tcW w:type="dxa" w:w="4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D</w:t>
            </w:r>
          </w:p>
        </w:tc>
        <w:tc>
          <w:tcPr>
            <w:tcW w:type="dxa" w:w="45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0.0906</w:t>
            </w:r>
          </w:p>
        </w:tc>
      </w:tr>
    </w:tbl>
    <w:p>
      <w:pPr>
        <w:pStyle w:val="Heading3"/>
        <w:spacing w:after="120" w:before="220"/>
      </w:pPr>
      <w:r>
        <w:rPr>
          <w:rFonts w:ascii="Arial" w:cs="Arial" w:eastAsia="Arial" w:hAnsi="Arial"/>
          <w:b/>
          <w:bCs/>
          <w:sz w:val="24"/>
          <w:szCs w:val="24"/>
        </w:rPr>
        <w:t xml:space="preserve">Mapper, Reducer, and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Stage</w:t>
            </w:r>
          </w:p>
        </w:tc>
        <w:tc>
          <w:tcPr>
            <w:tcW w:type="dxa" w:w="2500"/>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Key</w:t>
            </w:r>
          </w:p>
        </w:tc>
        <w:tc>
          <w:tcPr>
            <w:tcW w:type="dxa" w:w="4426"/>
            <w:tcBorders>
              <w:top w:val="single" w:color="C9D3DF" w:sz="1"/>
              <w:left w:val="single" w:color="C9D3DF" w:sz="1"/>
              <w:bottom w:val="single" w:color="C9D3DF" w:sz="1"/>
              <w:right w:val="single" w:color="C9D3DF" w:sz="1"/>
            </w:tcBorders>
            <w:shd w:fill="DCEBF3" w:val="clear"/>
            <w:tcMar>
              <w:top w:type="dxa" w:w="90"/>
              <w:left w:type="dxa" w:w="120"/>
              <w:bottom w:type="dxa" w:w="90"/>
              <w:right w:type="dxa" w:w="120"/>
            </w:tcMar>
          </w:tcPr>
          <w:p>
            <w:pPr>
              <w:spacing w:after="0"/>
            </w:pPr>
            <w:r>
              <w:rPr>
                <w:rFonts w:ascii="Arial" w:cs="Arial" w:eastAsia="Arial" w:hAnsi="Arial"/>
                <w:b/>
                <w:bCs/>
                <w:sz w:val="20"/>
                <w:szCs w:val="20"/>
              </w:rPr>
              <w:t xml:space="preserve">Value / Action</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Mapper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to_page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For each outlink, emit (to_page, rank/out_degree). Also emit (page, adjacency_list).</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Dangling handling</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global mass</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For a dangling page, preserve its empty adjacency list and add its rank to dangling_mass.</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Shuffle</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page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Group incoming contributions and the page adjacency list.</w:t>
            </w:r>
          </w:p>
        </w:tc>
      </w:tr>
      <w:tr>
        <w:tc>
          <w:tcPr>
            <w:tcW w:type="dxa" w:w="21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Reducer</w:t>
            </w:r>
          </w:p>
        </w:tc>
        <w:tc>
          <w:tcPr>
            <w:tcW w:type="dxa" w:w="2500"/>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page</w:t>
            </w:r>
          </w:p>
        </w:tc>
        <w:tc>
          <w:tcPr>
            <w:tcW w:type="dxa" w:w="4426"/>
            <w:tcBorders>
              <w:top w:val="single" w:color="C9D3DF" w:sz="1"/>
              <w:left w:val="single" w:color="C9D3DF" w:sz="1"/>
              <w:bottom w:val="single" w:color="C9D3DF" w:sz="1"/>
              <w:right w:val="single" w:color="C9D3DF" w:sz="1"/>
            </w:tcBorders>
            <w:tcMar>
              <w:top w:type="dxa" w:w="90"/>
              <w:left w:type="dxa" w:w="120"/>
              <w:bottom w:type="dxa" w:w="90"/>
              <w:right w:type="dxa" w:w="120"/>
            </w:tcMar>
          </w:tcPr>
          <w:p>
            <w:pPr>
              <w:spacing w:after="0"/>
            </w:pPr>
            <w:r>
              <w:rPr>
                <w:rFonts w:ascii="Arial" w:cs="Arial" w:eastAsia="Arial" w:hAnsi="Arial"/>
                <w:b w:val="false"/>
                <w:bCs w:val="false"/>
                <w:sz w:val="20"/>
                <w:szCs w:val="20"/>
              </w:rPr>
              <w:t xml:space="preserve">Sum incoming contributions, add dangling_mass/N, apply damping, and emit the updated rank.</w:t>
            </w:r>
          </w:p>
        </w:tc>
      </w:tr>
    </w:tbl>
    <w:p>
      <w:pPr>
        <w:spacing w:after="120" w:before="120" w:line="276"/>
      </w:pPr>
      <w:r>
        <w:rPr>
          <w:rFonts w:ascii="Arial" w:cs="Arial" w:eastAsia="Arial" w:hAnsi="Arial"/>
          <w:b/>
          <w:bCs/>
          <w:sz w:val="22"/>
          <w:szCs w:val="22"/>
        </w:rPr>
        <w:t xml:space="preserve">Flow</w:t>
      </w:r>
    </w:p>
    <w:p>
      <w:pPr>
        <w:pStyle w:val="ListParagraph"/>
        <w:numPr>
          <w:ilvl w:val="0"/>
          <w:numId w:val="3"/>
        </w:numPr>
        <w:spacing w:after="60"/>
      </w:pPr>
      <w:r>
        <w:rPr>
          <w:rFonts w:ascii="Arial" w:cs="Arial" w:eastAsia="Arial" w:hAnsi="Arial"/>
          <w:sz w:val="22"/>
          <w:szCs w:val="22"/>
        </w:rPr>
        <w:t xml:space="preserve">Page A emits (B, 0.125), (C, 0.125), and (A, [B, C]).</w:t>
      </w:r>
    </w:p>
    <w:p>
      <w:pPr>
        <w:pStyle w:val="ListParagraph"/>
        <w:numPr>
          <w:ilvl w:val="0"/>
          <w:numId w:val="3"/>
        </w:numPr>
        <w:spacing w:after="60"/>
      </w:pPr>
      <w:r>
        <w:rPr>
          <w:rFonts w:ascii="Arial" w:cs="Arial" w:eastAsia="Arial" w:hAnsi="Arial"/>
          <w:sz w:val="22"/>
          <w:szCs w:val="22"/>
        </w:rPr>
        <w:t xml:space="preserve">Page D emits (D, []) and contributes 0.25 to dangling mass.</w:t>
      </w:r>
    </w:p>
    <w:p>
      <w:pPr>
        <w:pStyle w:val="ListParagraph"/>
        <w:numPr>
          <w:ilvl w:val="0"/>
          <w:numId w:val="3"/>
        </w:numPr>
        <w:spacing w:after="60"/>
      </w:pPr>
      <w:r>
        <w:rPr>
          <w:rFonts w:ascii="Arial" w:cs="Arial" w:eastAsia="Arial" w:hAnsi="Arial"/>
          <w:sz w:val="22"/>
          <w:szCs w:val="22"/>
        </w:rPr>
        <w:t xml:space="preserve">Reducer C receives 0.125 from A, 0.25 from B, and adjacency list [A].</w:t>
      </w:r>
    </w:p>
    <w:p>
      <w:pPr>
        <w:pStyle w:val="ListParagraph"/>
        <w:numPr>
          <w:ilvl w:val="0"/>
          <w:numId w:val="3"/>
        </w:numPr>
        <w:spacing w:after="60"/>
      </w:pPr>
      <w:r>
        <w:rPr>
          <w:rFonts w:ascii="Arial" w:cs="Arial" w:eastAsia="Arial" w:hAnsi="Arial"/>
          <w:sz w:val="22"/>
          <w:szCs w:val="22"/>
        </w:rPr>
        <w:t xml:space="preserve">With dangling share 0.25/4 = 0.0625 and base term (1-0.85)/4 = 0.0375, C becomes 0.0375 + 0.85*(0.375 + 0.0625) = 0.4094.</w:t>
      </w:r>
    </w:p>
    <w:p>
      <w:pPr>
        <w:pStyle w:val="ListParagraph"/>
        <w:numPr>
          <w:ilvl w:val="0"/>
          <w:numId w:val="3"/>
        </w:numPr>
        <w:spacing w:after="60"/>
      </w:pPr>
      <w:r>
        <w:rPr>
          <w:rFonts w:ascii="Arial" w:cs="Arial" w:eastAsia="Arial" w:hAnsi="Arial"/>
          <w:sz w:val="22"/>
          <w:szCs w:val="22"/>
        </w:rPr>
        <w:t xml:space="preserve">A combiner can sum numeric contributions, but it must pass adjacency lists through unchanged.</w:t>
      </w:r>
    </w:p>
    <w:p>
      <w:pPr>
        <w:spacing w:after="30" w:before="90"/>
        <w:jc w:val="center"/>
      </w:pPr>
      <m:oMath>
        <m:sSub>
          <m:sSubPr/>
          <m:e>
            <m:r>
              <m:t>PR</m:t>
            </m:r>
          </m:e>
          <m:sub>
            <m:r>
              <m:t>1</m:t>
            </m:r>
          </m:sub>
        </m:sSub>
        <m:r>
          <m:t>(C) = </m:t>
        </m:r>
        <m:f>
          <m:num>
            <m:r>
              <m:t>1 - 0.85</m:t>
            </m:r>
          </m:num>
          <m:den>
            <m:r>
              <m:t>4</m:t>
            </m:r>
          </m:den>
        </m:f>
        <m:r>
          <m:t> + 0.85 · (0.375 + </m:t>
        </m:r>
        <m:f>
          <m:num>
            <m:r>
              <m:t>0.25</m:t>
            </m:r>
          </m:num>
          <m:den>
            <m:r>
              <m:t>4</m:t>
            </m:r>
          </m:den>
        </m:f>
        <m:r>
          <m:t>) = 0.4094</m:t>
        </m:r>
      </m:oMath>
    </w:p>
    <w:p>
      <w:pPr>
        <w:spacing w:after="120"/>
        <w:jc w:val="center"/>
      </w:pPr>
      <w:r>
        <w:rPr>
          <w:rFonts w:ascii="Arial" w:cs="Arial" w:eastAsia="Arial" w:hAnsi="Arial"/>
          <w:i/>
          <w:iCs/>
          <w:color w:val="52616F"/>
          <w:sz w:val="18"/>
          <w:szCs w:val="18"/>
        </w:rPr>
        <w:t xml:space="preserve">Numeric substitution for page C.</w:t>
      </w:r>
    </w:p>
    <w:p>
      <w:pPr>
        <w:spacing w:after="60" w:before="120"/>
        <w:jc w:val="center"/>
      </w:pPr>
      <w:r>
        <w:drawing>
          <wp:inline distT="0" distB="0" distL="0" distR="0">
            <wp:extent cx="4333875" cy="4019550"/>
            <wp:effectExtent t="0" r="0" b="0" l="0"/>
            <wp:docPr id="1" name="week7_pagerank_iteration_flow.png" descr="PageRank iteration: contributions, dangling mass, and adjacency preservation." title="PageRank iteration: contributions, dangling mass, and adjacency p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33875" cy="4019550"/>
                    </a:xfrm>
                    <a:prstGeom prst="rect">
                      <a:avLst/>
                    </a:prstGeom>
                  </pic:spPr>
                </pic:pic>
              </a:graphicData>
            </a:graphic>
          </wp:inline>
        </w:drawing>
      </w:r>
    </w:p>
    <w:p>
      <w:pPr>
        <w:spacing w:after="160"/>
        <w:jc w:val="center"/>
      </w:pPr>
      <w:r>
        <w:rPr>
          <w:rFonts w:ascii="Arial" w:cs="Arial" w:eastAsia="Arial" w:hAnsi="Arial"/>
          <w:i/>
          <w:iCs/>
          <w:color w:val="52616F"/>
          <w:sz w:val="19"/>
          <w:szCs w:val="19"/>
        </w:rPr>
        <w:t xml:space="preserve">PageRank iteration: contributions, dangling mass, and adjacency preservation.</w:t>
      </w:r>
    </w:p>
    <w:p>
      <w:pPr>
        <w:pStyle w:val="Heading1"/>
        <w:spacing w:after="120" w:before="320"/>
      </w:pPr>
      <w:r>
        <w:rPr>
          <w:rFonts w:ascii="Arial" w:cs="Arial" w:eastAsia="Arial" w:hAnsi="Arial"/>
          <w:b/>
          <w:bCs/>
          <w:sz w:val="32"/>
          <w:szCs w:val="32"/>
        </w:rPr>
        <w:t xml:space="preserve">Source Alignment</w:t>
      </w:r>
    </w:p>
    <w:p>
      <w:pPr>
        <w:spacing w:after="120" w:before="0" w:line="276"/>
      </w:pPr>
      <w:r>
        <w:rPr>
          <w:rFonts w:ascii="Arial" w:cs="Arial" w:eastAsia="Arial" w:hAnsi="Arial"/>
          <w:sz w:val="22"/>
          <w:szCs w:val="22"/>
        </w:rPr>
        <w:t xml:space="preserve">The structure mirrors the four canonical examples in build/07-map-reduce.pptx and uses the richer step-by-step examples from exercises/mapreduce_filtering_pattern_practice.md, exercises/mapreduce_inverted_index_practice.md, exercises/mapreduce_matrix_vector_multiplication_practice.md, and exercises/mapreduce_pagerank_practice.md.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616F"/>
        <w:sz w:val="18"/>
        <w:szCs w:val="18"/>
      </w:rPr>
      <w:t xml:space="preserve">Page </w:t>
    </w:r>
    <w:r>
      <w:rPr>
        <w:rFonts w:ascii="Arial" w:cs="Arial" w:eastAsia="Arial" w:hAnsi="Arial"/>
        <w:color w:val="52616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B7C7" w:sz="4" w:space="1"/>
      </w:pBdr>
      <w:jc w:val="right"/>
    </w:pPr>
    <w:r>
      <w:rPr>
        <w:rFonts w:ascii="Arial" w:cs="Arial" w:eastAsia="Arial" w:hAnsi="Arial"/>
        <w:color w:val="52616F"/>
        <w:sz w:val="18"/>
        <w:szCs w:val="18"/>
      </w:rPr>
      <w:t xml:space="preserve">MapReduce Exercises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7324D"/>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34C6B"/>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2B5C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f32d8b4f43fb1e6a56fd017f82c29226292be4.png"/><Relationship Id="rId10" Type="http://schemas.openxmlformats.org/officeDocument/2006/relationships/image" Target="media/df1bc447a0da631370de609a1a800b1897076a85.png"/><Relationship Id="rId11" Type="http://schemas.openxmlformats.org/officeDocument/2006/relationships/image" Target="media/0443ca7913cff44ab46ffd6ab0a941242d43368c.png"/><Relationship Id="rId12" Type="http://schemas.openxmlformats.org/officeDocument/2006/relationships/image" Target="media/9190b9fc303260e7becf7393fda1daf77306d0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2026-05-01T15:23:20.510Z</dcterms:created>
  <dcterms:modified xsi:type="dcterms:W3CDTF">2026-05-01T15:23:20.516Z</dcterms:modified>
</cp:coreProperties>
</file>

<file path=docProps/custom.xml><?xml version="1.0" encoding="utf-8"?>
<Properties xmlns="http://schemas.openxmlformats.org/officeDocument/2006/custom-properties" xmlns:vt="http://schemas.openxmlformats.org/officeDocument/2006/docPropsVTypes"/>
</file>