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0266416786494a748744a7fdce1208886e5e56a"/>
    <w:p>
      <w:pPr>
        <w:pStyle w:val="Heading1"/>
      </w:pPr>
      <w:r>
        <w:t xml:space="preserve">Topic 04-05 Practice - DWH, ETL, STTM (Solution Key)</w:t>
      </w:r>
    </w:p>
    <w:bookmarkStart w:id="9" w:name="a1.-grain-and-keys"/>
    <w:p>
      <w:pPr>
        <w:pStyle w:val="Heading2"/>
      </w:pPr>
      <w:r>
        <w:t xml:space="preserve">A1. Grain and keys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orders_src</w:t>
      </w:r>
      <w:r>
        <w:t xml:space="preserve">: grain = one order version; key =</w:t>
      </w:r>
      <w:r>
        <w:t xml:space="preserve"> </w:t>
      </w:r>
      <w:r>
        <w:rPr>
          <w:rStyle w:val="VerbatimChar"/>
        </w:rPr>
        <w:t xml:space="preserve">order_id</w:t>
      </w:r>
      <w:r>
        <w:t xml:space="preserve"> </w:t>
      </w:r>
      <w:r>
        <w:t xml:space="preserve">with latest by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order_items_src</w:t>
      </w:r>
      <w:r>
        <w:t xml:space="preserve">: grain = one order line version; key = (</w:t>
      </w:r>
      <w:r>
        <w:rPr>
          <w:rStyle w:val="VerbatimChar"/>
        </w:rPr>
        <w:t xml:space="preserve">order_id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line_id</w:t>
      </w:r>
      <w:r>
        <w:t xml:space="preserve">) latest by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products_src</w:t>
      </w:r>
      <w:r>
        <w:t xml:space="preserve">: grain = one product version; key =</w:t>
      </w:r>
      <w:r>
        <w:t xml:space="preserve"> </w:t>
      </w:r>
      <w:r>
        <w:rPr>
          <w:rStyle w:val="VerbatimChar"/>
        </w:rPr>
        <w:t xml:space="preserve">product_id</w:t>
      </w:r>
      <w:r>
        <w:t xml:space="preserve"> </w:t>
      </w:r>
      <w:r>
        <w:t xml:space="preserve">latest by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customers_src</w:t>
      </w:r>
      <w:r>
        <w:t xml:space="preserve">: grain = one customer version; key =</w:t>
      </w:r>
      <w:r>
        <w:t xml:space="preserve"> </w:t>
      </w:r>
      <w:r>
        <w:rPr>
          <w:rStyle w:val="VerbatimChar"/>
        </w:rPr>
        <w:t xml:space="preserve">customer_id</w:t>
      </w:r>
      <w:r>
        <w:t xml:space="preserve"> </w:t>
      </w:r>
      <w:r>
        <w:t xml:space="preserve">latest by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returns_src</w:t>
      </w:r>
      <w:r>
        <w:t xml:space="preserve">: grain = one return event; key =</w:t>
      </w:r>
      <w:r>
        <w:t xml:space="preserve"> </w:t>
      </w:r>
      <w:r>
        <w:rPr>
          <w:rStyle w:val="VerbatimChar"/>
        </w:rPr>
        <w:t xml:space="preserve">return_id</w:t>
      </w:r>
      <w:r>
        <w:t xml:space="preserve"> </w:t>
      </w:r>
      <w:r>
        <w:t xml:space="preserve">(business event-time =</w:t>
      </w:r>
      <w:r>
        <w:t xml:space="preserve"> </w:t>
      </w:r>
      <w:r>
        <w:rPr>
          <w:rStyle w:val="VerbatimChar"/>
        </w:rPr>
        <w:t xml:space="preserve">return_ts</w:t>
      </w:r>
      <w:r>
        <w:t xml:space="preserve">, ingestion-time =</w:t>
      </w:r>
      <w:r>
        <w:t xml:space="preserve"> </w:t>
      </w:r>
      <w:r>
        <w:rPr>
          <w:rStyle w:val="VerbatimChar"/>
        </w:rPr>
        <w:t xml:space="preserve">ingested_at</w:t>
      </w:r>
      <w:r>
        <w:t xml:space="preserve">).</w:t>
      </w:r>
    </w:p>
    <w:bookmarkEnd w:id="9"/>
    <w:bookmarkStart w:id="10" w:name="a2.-source-classification"/>
    <w:p>
      <w:pPr>
        <w:pStyle w:val="Heading2"/>
      </w:pPr>
      <w:r>
        <w:t xml:space="preserve">A2. Source classification</w:t>
      </w:r>
    </w:p>
    <w:p>
      <w:pPr>
        <w:pStyle w:val="Compact"/>
        <w:numPr>
          <w:ilvl w:val="0"/>
          <w:numId w:val="1002"/>
        </w:numPr>
      </w:pPr>
      <w:r>
        <w:t xml:space="preserve">Mutable:</w:t>
      </w:r>
      <w:r>
        <w:t xml:space="preserve"> </w:t>
      </w:r>
      <w:r>
        <w:rPr>
          <w:rStyle w:val="VerbatimChar"/>
        </w:rPr>
        <w:t xml:space="preserve">orders_src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order_items_src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products_src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customers_src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Append-only/late-arriving:</w:t>
      </w:r>
      <w:r>
        <w:t xml:space="preserve"> </w:t>
      </w:r>
      <w:r>
        <w:rPr>
          <w:rStyle w:val="VerbatimChar"/>
        </w:rPr>
        <w:t xml:space="preserve">returns_src</w:t>
      </w:r>
      <w:r>
        <w:t xml:space="preserve"> </w:t>
      </w:r>
      <w:r>
        <w:t xml:space="preserve">(append, may arrive late).</w:t>
      </w:r>
    </w:p>
    <w:bookmarkEnd w:id="10"/>
    <w:bookmarkStart w:id="11" w:name="a3.-two-data-quality-risks"/>
    <w:p>
      <w:pPr>
        <w:pStyle w:val="Heading2"/>
      </w:pPr>
      <w:r>
        <w:t xml:space="preserve">A3. Two data quality risks</w:t>
      </w:r>
    </w:p>
    <w:p>
      <w:pPr>
        <w:pStyle w:val="Compact"/>
        <w:numPr>
          <w:ilvl w:val="0"/>
          <w:numId w:val="1003"/>
        </w:numPr>
      </w:pPr>
      <w:r>
        <w:t xml:space="preserve">Duplicate/multiple versions loaded without deterministic dedup -&gt; double counting.</w:t>
      </w:r>
    </w:p>
    <w:p>
      <w:pPr>
        <w:pStyle w:val="Compact"/>
        <w:numPr>
          <w:ilvl w:val="0"/>
          <w:numId w:val="1003"/>
        </w:numPr>
      </w:pPr>
      <w:r>
        <w:t xml:space="preserve">Late-arriving returns not backfilled -&gt; overstated net revenue historically.</w:t>
      </w:r>
    </w:p>
    <w:bookmarkEnd w:id="11"/>
    <w:bookmarkStart w:id="12" w:name="a4.-example-staging-ddl"/>
    <w:p>
      <w:pPr>
        <w:pStyle w:val="Heading2"/>
      </w:pPr>
      <w:r>
        <w:t xml:space="preserve">A4. Example staging DDL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stg.orders_src (</w:t>
      </w:r>
      <w:r>
        <w:br/>
      </w:r>
      <w:r>
        <w:rPr>
          <w:rStyle w:val="NormalTok"/>
        </w:rPr>
        <w:t xml:space="preserve">  order_id BIGINT,</w:t>
      </w:r>
      <w:r>
        <w:br/>
      </w:r>
      <w:r>
        <w:rPr>
          <w:rStyle w:val="NormalTok"/>
        </w:rPr>
        <w:t xml:space="preserve">  customer_id BIGINT,</w:t>
      </w:r>
      <w:r>
        <w:br/>
      </w:r>
      <w:r>
        <w:rPr>
          <w:rStyle w:val="NormalTok"/>
        </w:rPr>
        <w:t xml:space="preserve">  order_ts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channel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order_status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 xml:space="preserve">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stg.order_items_src (</w:t>
      </w:r>
      <w:r>
        <w:br/>
      </w:r>
      <w:r>
        <w:rPr>
          <w:rStyle w:val="NormalTok"/>
        </w:rPr>
        <w:t xml:space="preserve">  order_id BIGINT,</w:t>
      </w:r>
      <w:r>
        <w:br/>
      </w:r>
      <w:r>
        <w:rPr>
          <w:rStyle w:val="NormalTok"/>
        </w:rPr>
        <w:t xml:space="preserve">  line_id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product_id BIGINT,</w:t>
      </w:r>
      <w:r>
        <w:br/>
      </w:r>
      <w:r>
        <w:rPr>
          <w:rStyle w:val="NormalTok"/>
        </w:rPr>
        <w:t xml:space="preserve">  quantity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unit_price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discount_amount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 xml:space="preserve">TIMESTAMP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12"/>
    <w:bookmarkStart w:id="13" w:name="b1.-fact-grain"/>
    <w:p>
      <w:pPr>
        <w:pStyle w:val="Heading2"/>
      </w:pPr>
      <w:r>
        <w:t xml:space="preserve">B1. Fact grain</w:t>
      </w:r>
    </w:p>
    <w:p>
      <w:pPr>
        <w:pStyle w:val="FirstParagraph"/>
      </w:pPr>
      <w:r>
        <w:t xml:space="preserve">One row per</w:t>
      </w:r>
      <w:r>
        <w:t xml:space="preserve"> </w:t>
      </w:r>
      <w:r>
        <w:rPr>
          <w:rStyle w:val="VerbatimChar"/>
        </w:rPr>
        <w:t xml:space="preserve">order_id + line_id</w:t>
      </w:r>
      <w:r>
        <w:t xml:space="preserve"> </w:t>
      </w:r>
      <w:r>
        <w:t xml:space="preserve">at transaction line level (after dedup), linked to date/customer/product/channel dimensions.</w:t>
      </w:r>
    </w:p>
    <w:bookmarkEnd w:id="13"/>
    <w:bookmarkStart w:id="14" w:name="b2.-fact_sales-schema"/>
    <w:p>
      <w:pPr>
        <w:pStyle w:val="Heading2"/>
      </w:pPr>
      <w:r>
        <w:t xml:space="preserve">B2.</w:t>
      </w:r>
      <w:r>
        <w:t xml:space="preserve"> </w:t>
      </w:r>
      <w:r>
        <w:rPr>
          <w:rStyle w:val="VerbatimChar"/>
        </w:rPr>
        <w:t xml:space="preserve">fact_sales</w:t>
      </w:r>
      <w:r>
        <w:t xml:space="preserve"> </w:t>
      </w:r>
      <w:r>
        <w:t xml:space="preserve">schema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fact_sales_sk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surrogate 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date_key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FK to</w:t>
            </w:r>
            <w:r>
              <w:t xml:space="preserve"> </w:t>
            </w:r>
            <w:r>
              <w:rPr>
                <w:rStyle w:val="VerbatimChar"/>
              </w:rPr>
              <w:t xml:space="preserve">dim_date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product_key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 to</w:t>
            </w:r>
            <w:r>
              <w:t xml:space="preserve"> </w:t>
            </w:r>
            <w:r>
              <w:rPr>
                <w:rStyle w:val="VerbatimChar"/>
              </w:rPr>
              <w:t xml:space="preserve">dim_product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customer_key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 to</w:t>
            </w:r>
            <w:r>
              <w:t xml:space="preserve"> </w:t>
            </w:r>
            <w:r>
              <w:rPr>
                <w:rStyle w:val="VerbatimChar"/>
              </w:rPr>
              <w:t xml:space="preserve">dim_customer</w:t>
            </w:r>
            <w:r>
              <w:t xml:space="preserve"> </w:t>
            </w:r>
            <w:r>
              <w:t xml:space="preserve">(SCD2 version)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channel_key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FK to</w:t>
            </w:r>
            <w:r>
              <w:t xml:space="preserve"> </w:t>
            </w:r>
            <w:r>
              <w:rPr>
                <w:rStyle w:val="VerbatimChar"/>
              </w:rPr>
              <w:t xml:space="preserve">dim_channel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degenerate dimension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line_id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degenerate dimension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additive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gross_revenue</w:t>
            </w:r>
          </w:p>
        </w:tc>
        <w:tc>
          <w:tcPr/>
          <w:p>
            <w:pPr>
              <w:pStyle w:val="Compact"/>
            </w:pPr>
            <w:r>
              <w:t xml:space="preserve">DECIMAL(12,2)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quantity*unit_price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discount_amount</w:t>
            </w:r>
          </w:p>
        </w:tc>
        <w:tc>
          <w:tcPr/>
          <w:p>
            <w:pPr>
              <w:pStyle w:val="Compact"/>
            </w:pPr>
            <w:r>
              <w:t xml:space="preserve">DECIMAL(12,2)</w:t>
            </w:r>
          </w:p>
        </w:tc>
        <w:tc>
          <w:tcPr/>
          <w:p>
            <w:pPr>
              <w:pStyle w:val="Compact"/>
            </w:pPr>
            <w:r>
              <w:t xml:space="preserve">line discount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return_amount</w:t>
            </w:r>
          </w:p>
        </w:tc>
        <w:tc>
          <w:tcPr/>
          <w:p>
            <w:pPr>
              <w:pStyle w:val="Compact"/>
            </w:pPr>
            <w:r>
              <w:t xml:space="preserve">DECIMAL(12,2)</w:t>
            </w:r>
          </w:p>
        </w:tc>
        <w:tc>
          <w:tcPr/>
          <w:p>
            <w:pPr>
              <w:pStyle w:val="Compact"/>
            </w:pPr>
            <w:r>
              <w:t xml:space="preserve">late adjusted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net_revenue</w:t>
            </w:r>
          </w:p>
        </w:tc>
        <w:tc>
          <w:tcPr/>
          <w:p>
            <w:pPr>
              <w:pStyle w:val="Compact"/>
            </w:pPr>
            <w:r>
              <w:t xml:space="preserve">DECIMAL(12,2)</w:t>
            </w:r>
          </w:p>
        </w:tc>
        <w:tc>
          <w:tcPr/>
          <w:p>
            <w:pPr>
              <w:pStyle w:val="Compact"/>
            </w:pPr>
            <w:r>
              <w:t xml:space="preserve">gross-discount-return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load_ts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audit</w:t>
            </w:r>
          </w:p>
        </w:tc>
      </w:tr>
    </w:tbl>
    <w:bookmarkEnd w:id="14"/>
    <w:bookmarkStart w:id="15" w:name="b3.-dim_customer-scd2"/>
    <w:p>
      <w:pPr>
        <w:pStyle w:val="Heading2"/>
      </w:pPr>
      <w:r>
        <w:t xml:space="preserve">B3.</w:t>
      </w:r>
      <w:r>
        <w:t xml:space="preserve"> </w:t>
      </w:r>
      <w:r>
        <w:rPr>
          <w:rStyle w:val="VerbatimChar"/>
        </w:rPr>
        <w:t xml:space="preserve">dim_customer</w:t>
      </w:r>
      <w:r>
        <w:t xml:space="preserve"> </w:t>
      </w:r>
      <w:r>
        <w:t xml:space="preserve">(SCD2)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customer_key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full_name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segment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city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region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valid_from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valid_to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is_current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</w:tr>
    </w:tbl>
    <w:bookmarkEnd w:id="15"/>
    <w:bookmarkStart w:id="16" w:name="b4.-why-not-order-level-grain"/>
    <w:p>
      <w:pPr>
        <w:pStyle w:val="Heading2"/>
      </w:pPr>
      <w:r>
        <w:t xml:space="preserve">B4. Why not order-level grain</w:t>
      </w:r>
    </w:p>
    <w:p>
      <w:pPr>
        <w:pStyle w:val="Compact"/>
        <w:numPr>
          <w:ilvl w:val="0"/>
          <w:numId w:val="1004"/>
        </w:numPr>
      </w:pPr>
      <w:r>
        <w:t xml:space="preserve">One order can include multiple products/categories, so category KPIs become ambiguous.</w:t>
      </w:r>
    </w:p>
    <w:p>
      <w:pPr>
        <w:pStyle w:val="Compact"/>
        <w:numPr>
          <w:ilvl w:val="0"/>
          <w:numId w:val="1004"/>
        </w:numPr>
      </w:pPr>
      <w:r>
        <w:t xml:space="preserve">Returns often happen per line item, so order-level fact cannot represent accurate net revenue corrections.</w:t>
      </w:r>
    </w:p>
    <w:bookmarkEnd w:id="16"/>
    <w:bookmarkStart w:id="17" w:name="b5.-star-relationships"/>
    <w:p>
      <w:pPr>
        <w:pStyle w:val="Heading2"/>
      </w:pPr>
      <w:r>
        <w:t xml:space="preserve">B5. Star relationships</w:t>
      </w:r>
    </w:p>
    <w:p>
      <w:pPr>
        <w:pStyle w:val="FirstParagraph"/>
      </w:pPr>
      <w:r>
        <w:rPr>
          <w:rStyle w:val="VerbatimChar"/>
        </w:rPr>
        <w:t xml:space="preserve">fact_sales(date_key, product_key, customer_key, channel_key) -&gt; dim_date, dim_product, dim_customer, dim_channel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7"/>
    <w:bookmarkStart w:id="18" w:name="c1.-etl-steps"/>
    <w:p>
      <w:pPr>
        <w:pStyle w:val="Heading2"/>
      </w:pPr>
      <w:r>
        <w:t xml:space="preserve">C1. ETL steps</w:t>
      </w:r>
    </w:p>
    <w:p>
      <w:pPr>
        <w:pStyle w:val="Compact"/>
        <w:numPr>
          <w:ilvl w:val="0"/>
          <w:numId w:val="1005"/>
        </w:numPr>
      </w:pPr>
      <w:r>
        <w:t xml:space="preserve">Extract source deltas by watermark window.</w:t>
      </w:r>
    </w:p>
    <w:p>
      <w:pPr>
        <w:pStyle w:val="Compact"/>
        <w:numPr>
          <w:ilvl w:val="0"/>
          <w:numId w:val="1005"/>
        </w:numPr>
      </w:pPr>
      <w:r>
        <w:t xml:space="preserve">Stage raw rows with</w:t>
      </w:r>
      <w:r>
        <w:t xml:space="preserve"> </w:t>
      </w:r>
      <w:r>
        <w:rPr>
          <w:rStyle w:val="VerbatimChar"/>
        </w:rPr>
        <w:t xml:space="preserve">run_id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ingested_at</w:t>
      </w:r>
      <w:r>
        <w:t xml:space="preserve">, source metadata.</w:t>
      </w:r>
    </w:p>
    <w:p>
      <w:pPr>
        <w:pStyle w:val="Compact"/>
        <w:numPr>
          <w:ilvl w:val="0"/>
          <w:numId w:val="1005"/>
        </w:numPr>
      </w:pPr>
      <w:r>
        <w:t xml:space="preserve">Dedup mutable sources by business key +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 </w:t>
      </w:r>
      <w:r>
        <w:t xml:space="preserve">desc.</w:t>
      </w:r>
    </w:p>
    <w:p>
      <w:pPr>
        <w:pStyle w:val="Compact"/>
        <w:numPr>
          <w:ilvl w:val="0"/>
          <w:numId w:val="1005"/>
        </w:numPr>
      </w:pPr>
      <w:r>
        <w:t xml:space="preserve">Build conformed dimensions first (</w:t>
      </w:r>
      <w:r>
        <w:rPr>
          <w:rStyle w:val="VerbatimChar"/>
        </w:rPr>
        <w:t xml:space="preserve">dim_product</w:t>
      </w:r>
      <w:r>
        <w:t xml:space="preserve">,</w:t>
      </w:r>
      <w:r>
        <w:t xml:space="preserve"> </w:t>
      </w:r>
      <w:r>
        <w:rPr>
          <w:rStyle w:val="VerbatimChar"/>
        </w:rPr>
        <w:t xml:space="preserve">dim_channel</w:t>
      </w:r>
      <w:r>
        <w:t xml:space="preserve">,</w:t>
      </w:r>
      <w:r>
        <w:t xml:space="preserve"> </w:t>
      </w:r>
      <w:r>
        <w:rPr>
          <w:rStyle w:val="VerbatimChar"/>
        </w:rPr>
        <w:t xml:space="preserve">dim_customer</w:t>
      </w:r>
      <w:r>
        <w:t xml:space="preserve"> </w:t>
      </w:r>
      <w:r>
        <w:t xml:space="preserve">SCD2).</w:t>
      </w:r>
    </w:p>
    <w:p>
      <w:pPr>
        <w:pStyle w:val="Compact"/>
        <w:numPr>
          <w:ilvl w:val="0"/>
          <w:numId w:val="1005"/>
        </w:numPr>
      </w:pPr>
      <w:r>
        <w:t xml:space="preserve">Build fact staging by joining orders + lines + dims + returns.</w:t>
      </w:r>
    </w:p>
    <w:p>
      <w:pPr>
        <w:pStyle w:val="Compact"/>
        <w:numPr>
          <w:ilvl w:val="0"/>
          <w:numId w:val="1005"/>
        </w:numPr>
      </w:pPr>
      <w:r>
        <w:t xml:space="preserve">Idempotent</w:t>
      </w:r>
      <w:r>
        <w:t xml:space="preserve"> </w:t>
      </w:r>
      <w:r>
        <w:rPr>
          <w:rStyle w:val="VerbatimChar"/>
        </w:rPr>
        <w:t xml:space="preserve">MERGE</w:t>
      </w:r>
      <w:r>
        <w:t xml:space="preserve"> </w:t>
      </w:r>
      <w:r>
        <w:t xml:space="preserve">into target facts.</w:t>
      </w:r>
    </w:p>
    <w:p>
      <w:pPr>
        <w:pStyle w:val="Compact"/>
        <w:numPr>
          <w:ilvl w:val="0"/>
          <w:numId w:val="1005"/>
        </w:numPr>
      </w:pPr>
      <w:r>
        <w:t xml:space="preserve">Publish and then advance watermark.</w:t>
      </w:r>
    </w:p>
    <w:bookmarkEnd w:id="18"/>
    <w:bookmarkStart w:id="19" w:name="c2.-control-table-minimum"/>
    <w:p>
      <w:pPr>
        <w:pStyle w:val="Heading2"/>
      </w:pPr>
      <w:r>
        <w:t xml:space="preserve">C2. Control table (minimum)</w:t>
      </w:r>
    </w:p>
    <w:p>
      <w:pPr>
        <w:pStyle w:val="FirstParagraph"/>
      </w:pPr>
      <w:r>
        <w:rPr>
          <w:rStyle w:val="VerbatimChar"/>
        </w:rPr>
        <w:t xml:space="preserve">job_key, run_id, lower_watermark, upper_bound, status, rows_read, rows_loaded, rows_rejected, started_at, finished_at, error_code</w:t>
      </w:r>
      <w:r>
        <w:t xml:space="preserve">.</w:t>
      </w:r>
    </w:p>
    <w:bookmarkEnd w:id="19"/>
    <w:bookmarkStart w:id="20" w:name="c3.-watermark-pseudocode"/>
    <w:p>
      <w:pPr>
        <w:pStyle w:val="Heading2"/>
      </w:pPr>
      <w:r>
        <w:t xml:space="preserve">C3. Watermark pseudocode</w:t>
      </w:r>
    </w:p>
    <w:p>
      <w:pPr>
        <w:pStyle w:val="SourceCode"/>
      </w:pPr>
      <w:r>
        <w:rPr>
          <w:rStyle w:val="VerbatimChar"/>
        </w:rPr>
        <w:t xml:space="preserve">last_wm = read_last_successful_watermark(job_key)</w:t>
      </w:r>
      <w:r>
        <w:br/>
      </w:r>
      <w:r>
        <w:rPr>
          <w:rStyle w:val="VerbatimChar"/>
        </w:rPr>
        <w:t xml:space="preserve">upper_bound = now_utc() - interval '10 minutes'</w:t>
      </w:r>
      <w:r>
        <w:br/>
      </w:r>
      <w:r>
        <w:rPr>
          <w:rStyle w:val="VerbatimChar"/>
        </w:rPr>
        <w:t xml:space="preserve">extract where updated_at &gt; last_wm and updated_at &lt;= upper_bound</w:t>
      </w:r>
      <w:r>
        <w:br/>
      </w:r>
      <w:r>
        <w:rPr>
          <w:rStyle w:val="VerbatimChar"/>
        </w:rPr>
        <w:t xml:space="preserve">if load_success:</w:t>
      </w:r>
      <w:r>
        <w:br/>
      </w:r>
      <w:r>
        <w:rPr>
          <w:rStyle w:val="VerbatimChar"/>
        </w:rPr>
        <w:t xml:space="preserve">  set watermark = upper_bound</w:t>
      </w:r>
      <w:r>
        <w:br/>
      </w:r>
      <w:r>
        <w:rPr>
          <w:rStyle w:val="VerbatimChar"/>
        </w:rPr>
        <w:t xml:space="preserve">else:</w:t>
      </w:r>
      <w:r>
        <w:br/>
      </w:r>
      <w:r>
        <w:rPr>
          <w:rStyle w:val="VerbatimChar"/>
        </w:rPr>
        <w:t xml:space="preserve">  keep watermark = last_wm</w:t>
      </w:r>
    </w:p>
    <w:bookmarkEnd w:id="20"/>
    <w:bookmarkStart w:id="21" w:name="c4.-deterministic-dedup"/>
    <w:p>
      <w:pPr>
        <w:pStyle w:val="Heading2"/>
      </w:pPr>
      <w:r>
        <w:t xml:space="preserve">C4. Deterministic dedup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customers_src</w:t>
      </w:r>
      <w:r>
        <w:t xml:space="preserve">: keep row with max(</w:t>
      </w:r>
      <w:r>
        <w:rPr>
          <w:rStyle w:val="VerbatimChar"/>
        </w:rPr>
        <w:t xml:space="preserve">updated_at</w:t>
      </w:r>
      <w:r>
        <w:t xml:space="preserve">), tie-break by max ingest sequence.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orders_src</w:t>
      </w:r>
      <w:r>
        <w:t xml:space="preserve">: keep row with max(</w:t>
      </w:r>
      <w:r>
        <w:rPr>
          <w:rStyle w:val="VerbatimChar"/>
        </w:rPr>
        <w:t xml:space="preserve">updated_at</w:t>
      </w:r>
      <w:r>
        <w:t xml:space="preserve">) per</w:t>
      </w:r>
      <w:r>
        <w:t xml:space="preserve"> </w:t>
      </w:r>
      <w:r>
        <w:rPr>
          <w:rStyle w:val="VerbatimChar"/>
        </w:rPr>
        <w:t xml:space="preserve">order_id</w:t>
      </w:r>
      <w:r>
        <w:t xml:space="preserve">.</w:t>
      </w:r>
    </w:p>
    <w:bookmarkEnd w:id="21"/>
    <w:bookmarkStart w:id="22" w:name="c5.-sttm-sample-rows"/>
    <w:p>
      <w:pPr>
        <w:pStyle w:val="Heading2"/>
      </w:pPr>
      <w:r>
        <w:t xml:space="preserve">C5. STTM sample rows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target_table</w:t>
            </w:r>
          </w:p>
        </w:tc>
        <w:tc>
          <w:tcPr/>
          <w:p>
            <w:pPr>
              <w:pStyle w:val="Compact"/>
            </w:pPr>
            <w:r>
              <w:t xml:space="preserve">target_column</w:t>
            </w:r>
          </w:p>
        </w:tc>
        <w:tc>
          <w:tcPr/>
          <w:p>
            <w:pPr>
              <w:pStyle w:val="Compact"/>
            </w:pPr>
            <w:r>
              <w:t xml:space="preserve">source_table.source_column</w:t>
            </w:r>
          </w:p>
        </w:tc>
        <w:tc>
          <w:tcPr/>
          <w:p>
            <w:pPr>
              <w:pStyle w:val="Compact"/>
            </w:pPr>
            <w:r>
              <w:t xml:space="preserve">transform_rule</w:t>
            </w:r>
          </w:p>
        </w:tc>
        <w:tc>
          <w:tcPr/>
          <w:p>
            <w:pPr>
              <w:pStyle w:val="Compact"/>
            </w:pPr>
            <w:r>
              <w:t xml:space="preserve">key_type</w:t>
            </w:r>
          </w:p>
        </w:tc>
        <w:tc>
          <w:tcPr/>
          <w:p>
            <w:pPr>
              <w:pStyle w:val="Compact"/>
            </w:pPr>
            <w:r>
              <w:t xml:space="preserve">null_policy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fact_sales</w:t>
            </w:r>
          </w:p>
        </w:tc>
        <w:tc>
          <w:tcPr/>
          <w:p>
            <w:pPr>
              <w:pStyle w:val="Compact"/>
            </w:pPr>
            <w:r>
              <w:t xml:space="preserve">date_key</w:t>
            </w:r>
          </w:p>
        </w:tc>
        <w:tc>
          <w:tcPr/>
          <w:p>
            <w:pPr>
              <w:pStyle w:val="Compact"/>
            </w:pPr>
            <w:r>
              <w:t xml:space="preserve">orders_src.order_ts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to_yyyymmdd(order_ts)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fact_sales</w:t>
            </w:r>
          </w:p>
        </w:tc>
        <w:tc>
          <w:tcPr/>
          <w:p>
            <w:pPr>
              <w:pStyle w:val="Compact"/>
            </w:pPr>
            <w:r>
              <w:t xml:space="preserve">product_key</w:t>
            </w:r>
          </w:p>
        </w:tc>
        <w:tc>
          <w:tcPr/>
          <w:p>
            <w:pPr>
              <w:pStyle w:val="Compact"/>
            </w:pPr>
            <w:r>
              <w:t xml:space="preserve">order_items_src.product_id</w:t>
            </w:r>
          </w:p>
        </w:tc>
        <w:tc>
          <w:tcPr/>
          <w:p>
            <w:pPr>
              <w:pStyle w:val="Compact"/>
            </w:pPr>
            <w:r>
              <w:t xml:space="preserve">lookup in</w:t>
            </w:r>
            <w:r>
              <w:t xml:space="preserve"> </w:t>
            </w:r>
            <w:r>
              <w:rPr>
                <w:rStyle w:val="VerbatimChar"/>
              </w:rPr>
              <w:t xml:space="preserve">dim_product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fact_sales</w:t>
            </w:r>
          </w:p>
        </w:tc>
        <w:tc>
          <w:tcPr/>
          <w:p>
            <w:pPr>
              <w:pStyle w:val="Compact"/>
            </w:pPr>
            <w:r>
              <w:t xml:space="preserve">customer_key</w:t>
            </w:r>
          </w:p>
        </w:tc>
        <w:tc>
          <w:tcPr/>
          <w:p>
            <w:pPr>
              <w:pStyle w:val="Compact"/>
            </w:pPr>
            <w:r>
              <w:t xml:space="preserve">orders_src.customer_id</w:t>
            </w:r>
          </w:p>
        </w:tc>
        <w:tc>
          <w:tcPr/>
          <w:p>
            <w:pPr>
              <w:pStyle w:val="Compact"/>
            </w:pPr>
            <w:r>
              <w:t xml:space="preserve">SCD2 lookup by</w:t>
            </w:r>
            <w:r>
              <w:t xml:space="preserve"> </w:t>
            </w:r>
            <w:r>
              <w:rPr>
                <w:rStyle w:val="VerbatimChar"/>
              </w:rPr>
              <w:t xml:space="preserve">order_ts</w:t>
            </w:r>
            <w:r>
              <w:t xml:space="preserve"> </w:t>
            </w:r>
            <w:r>
              <w:t xml:space="preserve">between</w:t>
            </w:r>
            <w:r>
              <w:t xml:space="preserve"> </w:t>
            </w:r>
            <w:r>
              <w:rPr>
                <w:rStyle w:val="VerbatimChar"/>
              </w:rPr>
              <w:t xml:space="preserve">valid_from/valid_to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fact_sales</w:t>
            </w:r>
          </w:p>
        </w:tc>
        <w:tc>
          <w:tcPr/>
          <w:p>
            <w:pPr>
              <w:pStyle w:val="Compact"/>
            </w:pPr>
            <w:r>
              <w:t xml:space="preserve">channel_key</w:t>
            </w:r>
          </w:p>
        </w:tc>
        <w:tc>
          <w:tcPr/>
          <w:p>
            <w:pPr>
              <w:pStyle w:val="Compact"/>
            </w:pPr>
            <w:r>
              <w:t xml:space="preserve">orders_src.channel</w:t>
            </w:r>
          </w:p>
        </w:tc>
        <w:tc>
          <w:tcPr/>
          <w:p>
            <w:pPr>
              <w:pStyle w:val="Compact"/>
            </w:pPr>
            <w:r>
              <w:t xml:space="preserve">lookup in</w:t>
            </w:r>
            <w:r>
              <w:t xml:space="preserve"> </w:t>
            </w:r>
            <w:r>
              <w:rPr>
                <w:rStyle w:val="VerbatimChar"/>
              </w:rPr>
              <w:t xml:space="preserve">dim_channel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default unknown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fact_sales</w:t>
            </w:r>
          </w:p>
        </w:tc>
        <w:tc>
          <w:tcPr/>
          <w:p>
            <w:pPr>
              <w:pStyle w:val="Compact"/>
            </w:pPr>
            <w:r>
              <w:t xml:space="preserve">gross_revenue</w:t>
            </w:r>
          </w:p>
        </w:tc>
        <w:tc>
          <w:tcPr/>
          <w:p>
            <w:pPr>
              <w:pStyle w:val="Compact"/>
            </w:pPr>
            <w:r>
              <w:t xml:space="preserve">order_items_src.quantity, order_items_src.unit_price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quantity*unit_price</w:t>
            </w:r>
          </w:p>
        </w:tc>
        <w:tc>
          <w:tcPr/>
          <w:p>
            <w:pPr>
              <w:pStyle w:val="Compact"/>
            </w:pPr>
            <w:r>
              <w:t xml:space="preserve">measure</w:t>
            </w:r>
          </w:p>
        </w:tc>
        <w:tc>
          <w:tcPr/>
          <w:p>
            <w:pPr>
              <w:pStyle w:val="Compact"/>
            </w:pPr>
            <w:r>
              <w:t xml:space="preserve">default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fact_sales</w:t>
            </w:r>
          </w:p>
        </w:tc>
        <w:tc>
          <w:tcPr/>
          <w:p>
            <w:pPr>
              <w:pStyle w:val="Compact"/>
            </w:pPr>
            <w:r>
              <w:t xml:space="preserve">discount_amount</w:t>
            </w:r>
          </w:p>
        </w:tc>
        <w:tc>
          <w:tcPr/>
          <w:p>
            <w:pPr>
              <w:pStyle w:val="Compact"/>
            </w:pPr>
            <w:r>
              <w:t xml:space="preserve">order_items_src.discount_amount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coalesce(discount_amount,0)</w:t>
            </w:r>
          </w:p>
        </w:tc>
        <w:tc>
          <w:tcPr/>
          <w:p>
            <w:pPr>
              <w:pStyle w:val="Compact"/>
            </w:pPr>
            <w:r>
              <w:t xml:space="preserve">measure</w:t>
            </w:r>
          </w:p>
        </w:tc>
        <w:tc>
          <w:tcPr/>
          <w:p>
            <w:pPr>
              <w:pStyle w:val="Compact"/>
            </w:pPr>
            <w:r>
              <w:t xml:space="preserve">default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fact_sales</w:t>
            </w:r>
          </w:p>
        </w:tc>
        <w:tc>
          <w:tcPr/>
          <w:p>
            <w:pPr>
              <w:pStyle w:val="Compact"/>
            </w:pPr>
            <w:r>
              <w:t xml:space="preserve">return_amount</w:t>
            </w:r>
          </w:p>
        </w:tc>
        <w:tc>
          <w:tcPr/>
          <w:p>
            <w:pPr>
              <w:pStyle w:val="Compact"/>
            </w:pPr>
            <w:r>
              <w:t xml:space="preserve">returns_src.return_amount</w:t>
            </w:r>
          </w:p>
        </w:tc>
        <w:tc>
          <w:tcPr/>
          <w:p>
            <w:pPr>
              <w:pStyle w:val="Compact"/>
            </w:pPr>
            <w:r>
              <w:t xml:space="preserve">aggregated by</w:t>
            </w:r>
            <w:r>
              <w:t xml:space="preserve"> </w:t>
            </w:r>
            <w:r>
              <w:rPr>
                <w:rStyle w:val="VerbatimChar"/>
              </w:rPr>
              <w:t xml:space="preserve">order_id,line_id</w:t>
            </w:r>
            <w:r>
              <w:t xml:space="preserve"> </w:t>
            </w:r>
            <w:r>
              <w:t xml:space="preserve">and load window</w:t>
            </w:r>
          </w:p>
        </w:tc>
        <w:tc>
          <w:tcPr/>
          <w:p>
            <w:pPr>
              <w:pStyle w:val="Compact"/>
            </w:pPr>
            <w:r>
              <w:t xml:space="preserve">measure</w:t>
            </w:r>
          </w:p>
        </w:tc>
        <w:tc>
          <w:tcPr/>
          <w:p>
            <w:pPr>
              <w:pStyle w:val="Compact"/>
            </w:pPr>
            <w:r>
              <w:t xml:space="preserve">default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fact_sales</w:t>
            </w:r>
          </w:p>
        </w:tc>
        <w:tc>
          <w:tcPr/>
          <w:p>
            <w:pPr>
              <w:pStyle w:val="Compact"/>
            </w:pPr>
            <w:r>
              <w:t xml:space="preserve">net_revenue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gross_revenue-discount_amount-return_amount</w:t>
            </w:r>
          </w:p>
        </w:tc>
        <w:tc>
          <w:tcPr/>
          <w:p>
            <w:pPr>
              <w:pStyle w:val="Compact"/>
            </w:pPr>
            <w:r>
              <w:t xml:space="preserve">measure</w:t>
            </w:r>
          </w:p>
        </w:tc>
        <w:tc>
          <w:tcPr/>
          <w:p>
            <w:pPr>
              <w:pStyle w:val="Compact"/>
            </w:pPr>
            <w:r>
              <w:t xml:space="preserve">reject if &lt; -1e6</w:t>
            </w:r>
          </w:p>
        </w:tc>
      </w:tr>
    </w:tbl>
    <w:bookmarkEnd w:id="22"/>
    <w:bookmarkStart w:id="23" w:name="c6.-merge-skeleton"/>
    <w:p>
      <w:pPr>
        <w:pStyle w:val="Heading2"/>
      </w:pPr>
      <w:r>
        <w:t xml:space="preserve">C6. MERGE skeleton</w:t>
      </w:r>
    </w:p>
    <w:p>
      <w:pPr>
        <w:pStyle w:val="SourceCode"/>
      </w:pPr>
      <w:r>
        <w:rPr>
          <w:rStyle w:val="KeywordTok"/>
        </w:rPr>
        <w:t xml:space="preserve">MERGE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dwh.fact_sales t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stg.fact_sales_ready s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t.order_id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s.order_id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t.line_id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s.line_id</w:t>
      </w:r>
      <w:r>
        <w:br/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MATCHED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br/>
      </w:r>
      <w:r>
        <w:rPr>
          <w:rStyle w:val="NormalTok"/>
        </w:rPr>
        <w:t xml:space="preserve">  date_key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s.date_key,</w:t>
      </w:r>
      <w:r>
        <w:br/>
      </w:r>
      <w:r>
        <w:rPr>
          <w:rStyle w:val="NormalTok"/>
        </w:rPr>
        <w:t xml:space="preserve">  product_key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s.product_key,</w:t>
      </w:r>
      <w:r>
        <w:br/>
      </w:r>
      <w:r>
        <w:rPr>
          <w:rStyle w:val="NormalTok"/>
        </w:rPr>
        <w:t xml:space="preserve">  customer_key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s.customer_key,</w:t>
      </w:r>
      <w:r>
        <w:br/>
      </w:r>
      <w:r>
        <w:rPr>
          <w:rStyle w:val="NormalTok"/>
        </w:rPr>
        <w:t xml:space="preserve">  channel_key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s.channel_key,</w:t>
      </w:r>
      <w:r>
        <w:br/>
      </w:r>
      <w:r>
        <w:rPr>
          <w:rStyle w:val="NormalTok"/>
        </w:rPr>
        <w:t xml:space="preserve">  quantity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s.quantity,</w:t>
      </w:r>
      <w:r>
        <w:br/>
      </w:r>
      <w:r>
        <w:rPr>
          <w:rStyle w:val="NormalTok"/>
        </w:rPr>
        <w:t xml:space="preserve">  gross_revenue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s.gross_revenue,</w:t>
      </w:r>
      <w:r>
        <w:br/>
      </w:r>
      <w:r>
        <w:rPr>
          <w:rStyle w:val="NormalTok"/>
        </w:rPr>
        <w:t xml:space="preserve">  discount_amount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s.discount_amount,</w:t>
      </w:r>
      <w:r>
        <w:br/>
      </w:r>
      <w:r>
        <w:rPr>
          <w:rStyle w:val="NormalTok"/>
        </w:rPr>
        <w:t xml:space="preserve">  return_amount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s.return_amount,</w:t>
      </w:r>
      <w:r>
        <w:br/>
      </w:r>
      <w:r>
        <w:rPr>
          <w:rStyle w:val="NormalTok"/>
        </w:rPr>
        <w:t xml:space="preserve">  net_revenue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s.net_revenue,</w:t>
      </w:r>
      <w:r>
        <w:br/>
      </w:r>
      <w:r>
        <w:rPr>
          <w:rStyle w:val="NormalTok"/>
        </w:rPr>
        <w:t xml:space="preserve">  load_ts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MATCHED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fact_sales_sk, date_key, product_key, customer_key, channel_key,</w:t>
      </w:r>
      <w:r>
        <w:br/>
      </w:r>
      <w:r>
        <w:rPr>
          <w:rStyle w:val="NormalTok"/>
        </w:rPr>
        <w:t xml:space="preserve">  order_id, line_id, quantity, gross_revenue, discount_amount,</w:t>
      </w:r>
      <w:r>
        <w:br/>
      </w:r>
      <w:r>
        <w:rPr>
          <w:rStyle w:val="NormalTok"/>
        </w:rPr>
        <w:t xml:space="preserve">  return_amount, net_revenue, load_ts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s.fact_sales_sk, s.date_key, s.product_key, s.customer_key, s.channel_key,</w:t>
      </w:r>
      <w:r>
        <w:br/>
      </w:r>
      <w:r>
        <w:rPr>
          <w:rStyle w:val="NormalTok"/>
        </w:rPr>
        <w:t xml:space="preserve">  s.order_id, s.line_id, s.quantity, s.gross_revenue, s.discount_amount,</w:t>
      </w:r>
      <w:r>
        <w:br/>
      </w:r>
      <w:r>
        <w:rPr>
          <w:rStyle w:val="NormalTok"/>
        </w:rPr>
        <w:t xml:space="preserve">  s.return_amount, s.net_revenue,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</w:p>
    <w:bookmarkEnd w:id="23"/>
    <w:bookmarkStart w:id="24" w:name="c7.-late-returns-handling"/>
    <w:p>
      <w:pPr>
        <w:pStyle w:val="Heading2"/>
      </w:pPr>
      <w:r>
        <w:t xml:space="preserve">C7. Late returns handling</w:t>
      </w:r>
    </w:p>
    <w:p>
      <w:pPr>
        <w:pStyle w:val="Compact"/>
        <w:numPr>
          <w:ilvl w:val="0"/>
          <w:numId w:val="1007"/>
        </w:numPr>
      </w:pPr>
      <w:r>
        <w:t xml:space="preserve">Keep 72-hour backfill window.</w:t>
      </w:r>
    </w:p>
    <w:p>
      <w:pPr>
        <w:pStyle w:val="Compact"/>
        <w:numPr>
          <w:ilvl w:val="0"/>
          <w:numId w:val="1007"/>
        </w:numPr>
      </w:pPr>
      <w:r>
        <w:t xml:space="preserve">Recompute affected fact partitions by</w:t>
      </w:r>
      <w:r>
        <w:t xml:space="preserve"> </w:t>
      </w:r>
      <w:r>
        <w:rPr>
          <w:rStyle w:val="VerbatimChar"/>
        </w:rPr>
        <w:t xml:space="preserve">return_ts</w:t>
      </w:r>
      <w:r>
        <w:t xml:space="preserve"> </w:t>
      </w:r>
      <w:r>
        <w:t xml:space="preserve">date.</w:t>
      </w:r>
    </w:p>
    <w:p>
      <w:pPr>
        <w:pStyle w:val="Compact"/>
        <w:numPr>
          <w:ilvl w:val="0"/>
          <w:numId w:val="1007"/>
        </w:numPr>
      </w:pPr>
      <w:r>
        <w:t xml:space="preserve">Ensure rerun idempotency by replacing same logical keys.</w:t>
      </w:r>
    </w:p>
    <w:p>
      <w:r>
        <w:pict>
          <v:rect style="width:0;height:1.5pt" o:hralign="center" o:hrstd="t" o:hr="t"/>
        </w:pict>
      </w:r>
    </w:p>
    <w:bookmarkEnd w:id="24"/>
    <w:bookmarkStart w:id="25" w:name="d1.-query-sketches"/>
    <w:p>
      <w:pPr>
        <w:pStyle w:val="Heading2"/>
      </w:pPr>
      <w:r>
        <w:t xml:space="preserve">D1. Query sketches</w:t>
      </w:r>
    </w:p>
    <w:p>
      <w:pPr>
        <w:pStyle w:val="SourceCode"/>
      </w:pPr>
      <w:r>
        <w:rPr>
          <w:rStyle w:val="CommentTok"/>
        </w:rPr>
        <w:t xml:space="preserve">-- 1) Daily net revenue by region/category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d.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 c.region, p.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(f.net_revenue)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net_rev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dwh.fact_sales f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dwh.dim_date 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f.date_key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d.date_key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dwh.dim_customer c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f.customer_key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c.customer_key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dwh.dim_product p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f.product_key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p.product_key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d.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'2025-06-01'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'2025-06-30'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d.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 c.region, p.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-- 2) Weekly fulfillment rate by channel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d.</w:t>
      </w:r>
      <w:r>
        <w:rPr>
          <w:rStyle w:val="DataTypeTok"/>
        </w:rPr>
        <w:t xml:space="preserve">year</w:t>
      </w:r>
      <w:r>
        <w:rPr>
          <w:rStyle w:val="NormalTok"/>
        </w:rPr>
        <w:t xml:space="preserve">, d.week_of_year, ch.channel_name,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f.net_revenue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):</w:t>
      </w:r>
      <w:r>
        <w:rPr>
          <w:rStyle w:val="CharTok"/>
        </w:rPr>
        <w:t xml:space="preserve">:DECIMAL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fulfillment_rate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dwh.fact_sales f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dwh.dim_date 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f.date_key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d.date_key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dwh.dim_channel ch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f.channel_key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ch.channel_key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d.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'2025-06-01'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'2025-06-30'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d.</w:t>
      </w:r>
      <w:r>
        <w:rPr>
          <w:rStyle w:val="DataTypeTok"/>
        </w:rPr>
        <w:t xml:space="preserve">year</w:t>
      </w:r>
      <w:r>
        <w:rPr>
          <w:rStyle w:val="NormalTok"/>
        </w:rPr>
        <w:t xml:space="preserve">, d.week_of_year, ch.channel_name;</w:t>
      </w:r>
      <w:r>
        <w:br/>
      </w:r>
      <w:r>
        <w:br/>
      </w:r>
      <w:r>
        <w:rPr>
          <w:rStyle w:val="CommentTok"/>
        </w:rPr>
        <w:t xml:space="preserve">-- 3) Monthly net revenue by segment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d.</w:t>
      </w:r>
      <w:r>
        <w:rPr>
          <w:rStyle w:val="DataTypeTok"/>
        </w:rPr>
        <w:t xml:space="preserve">year</w:t>
      </w:r>
      <w:r>
        <w:rPr>
          <w:rStyle w:val="NormalTok"/>
        </w:rPr>
        <w:t xml:space="preserve">, d.</w:t>
      </w:r>
      <w:r>
        <w:rPr>
          <w:rStyle w:val="DataTypeTok"/>
        </w:rPr>
        <w:t xml:space="preserve">month</w:t>
      </w:r>
      <w:r>
        <w:rPr>
          <w:rStyle w:val="NormalTok"/>
        </w:rPr>
        <w:t xml:space="preserve">, c.</w:t>
      </w:r>
      <w:r>
        <w:rPr>
          <w:rStyle w:val="KeywordTok"/>
        </w:rPr>
        <w:t xml:space="preserve">segment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(f.net_revenue)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net_rev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dwh.fact_sales f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dwh.dim_date 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f.date_key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d.date_key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dwh.dim_customer c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f.customer_key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c.customer_key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d.</w:t>
      </w:r>
      <w:r>
        <w:rPr>
          <w:rStyle w:val="DataTypeTok"/>
        </w:rPr>
        <w:t xml:space="preserve">year</w:t>
      </w:r>
      <w:r>
        <w:rPr>
          <w:rStyle w:val="NormalTok"/>
        </w:rPr>
        <w:t xml:space="preserve">, d.</w:t>
      </w:r>
      <w:r>
        <w:rPr>
          <w:rStyle w:val="DataTypeTok"/>
        </w:rPr>
        <w:t xml:space="preserve">month</w:t>
      </w:r>
      <w:r>
        <w:rPr>
          <w:rStyle w:val="NormalTok"/>
        </w:rPr>
        <w:t xml:space="preserve">, c.</w:t>
      </w:r>
      <w:r>
        <w:rPr>
          <w:rStyle w:val="KeywordTok"/>
        </w:rPr>
        <w:t xml:space="preserve">segment</w:t>
      </w:r>
      <w:r>
        <w:rPr>
          <w:rStyle w:val="NormalTok"/>
        </w:rPr>
        <w:t xml:space="preserve">;</w:t>
      </w:r>
    </w:p>
    <w:bookmarkEnd w:id="25"/>
    <w:bookmarkStart w:id="26" w:name="d2.-performance-and-correctness-notes"/>
    <w:p>
      <w:pPr>
        <w:pStyle w:val="Heading2"/>
      </w:pPr>
      <w:r>
        <w:t xml:space="preserve">D2. Performance and correctness notes</w:t>
      </w:r>
    </w:p>
    <w:p>
      <w:pPr>
        <w:pStyle w:val="Compact"/>
        <w:numPr>
          <w:ilvl w:val="0"/>
          <w:numId w:val="1008"/>
        </w:numPr>
      </w:pPr>
      <w:r>
        <w:t xml:space="preserve">Partition fact by</w:t>
      </w:r>
      <w:r>
        <w:t xml:space="preserve"> </w:t>
      </w:r>
      <w:r>
        <w:rPr>
          <w:rStyle w:val="VerbatimChar"/>
        </w:rPr>
        <w:t xml:space="preserve">date_key</w:t>
      </w:r>
      <w:r>
        <w:t xml:space="preserve">; always filter dates for pruning.</w:t>
      </w:r>
    </w:p>
    <w:p>
      <w:pPr>
        <w:pStyle w:val="Compact"/>
        <w:numPr>
          <w:ilvl w:val="0"/>
          <w:numId w:val="1008"/>
        </w:numPr>
      </w:pPr>
      <w:r>
        <w:t xml:space="preserve">Anti-pattern: dashboard queries without date predicate.</w:t>
      </w:r>
    </w:p>
    <w:p>
      <w:pPr>
        <w:pStyle w:val="Compact"/>
        <w:numPr>
          <w:ilvl w:val="0"/>
          <w:numId w:val="1008"/>
        </w:numPr>
      </w:pPr>
      <w:r>
        <w:t xml:space="preserve">SCD2 join must align event time to customer validity window, otherwise historical segment KPI is wrong.</w:t>
      </w:r>
    </w:p>
    <w:p>
      <w:pPr>
        <w:pStyle w:val="Compact"/>
        <w:numPr>
          <w:ilvl w:val="0"/>
          <w:numId w:val="1008"/>
        </w:numPr>
      </w:pPr>
      <w:r>
        <w:t xml:space="preserve">Monitoring: bytes scanned/query, freshness lag, DLQ rate, merge conflicts.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2026-02-08T07:08:47Z</dcterms:created>
  <dcterms:modified xsi:type="dcterms:W3CDTF">2026-02-08T07:08:47Z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