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82" w:rsidRDefault="00C50482" w:rsidP="00C50482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>dapter</w:t>
      </w:r>
    </w:p>
    <w:p w:rsidR="00C50482" w:rsidRDefault="00C50482" w:rsidP="00C5048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C50482" w:rsidRDefault="00C50482" w:rsidP="00C50482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לממש </w:t>
      </w:r>
      <w:r>
        <w:t>Adapter</w:t>
      </w:r>
      <w:r>
        <w:rPr>
          <w:rFonts w:hint="cs"/>
          <w:rtl/>
        </w:rPr>
        <w:t xml:space="preserve"> ל- </w:t>
      </w:r>
      <w:r>
        <w:t>List</w:t>
      </w:r>
      <w:r>
        <w:rPr>
          <w:rFonts w:hint="cs"/>
          <w:rtl/>
        </w:rPr>
        <w:t xml:space="preserve"> על מנת לאפשר </w:t>
      </w:r>
      <w:r>
        <w:t>Lazy Creation</w:t>
      </w:r>
      <w:r>
        <w:rPr>
          <w:rFonts w:hint="cs"/>
          <w:rtl/>
        </w:rPr>
        <w:t xml:space="preserve"> ושמירה של נתונים לתוך סינגלטון מערכתי שיצרנו. השימוש ב-</w:t>
      </w:r>
      <w:r>
        <w:t>Adapter</w:t>
      </w:r>
      <w:r>
        <w:rPr>
          <w:rFonts w:hint="cs"/>
          <w:rtl/>
        </w:rPr>
        <w:t xml:space="preserve"> מאפשר יצירה אוטומטית שלו על ידי הסינגלטון רק בעת שקוראים לו. </w:t>
      </w:r>
      <w:r>
        <w:rPr>
          <w:rtl/>
        </w:rPr>
        <w:br/>
      </w:r>
    </w:p>
    <w:p w:rsidR="00C50482" w:rsidRDefault="00C50482" w:rsidP="00C5048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50482" w:rsidRPr="00354CDA" w:rsidRDefault="00C50482" w:rsidP="00451D56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>ה-</w:t>
      </w:r>
      <w:r>
        <w:t>Adapter</w:t>
      </w:r>
      <w:r>
        <w:rPr>
          <w:rFonts w:hint="cs"/>
          <w:rtl/>
        </w:rPr>
        <w:t xml:space="preserve"> הוא המחלקה </w:t>
      </w:r>
      <w:proofErr w:type="spellStart"/>
      <w:r>
        <w:t>UserRankListAdapter</w:t>
      </w:r>
      <w:proofErr w:type="spellEnd"/>
      <w:r>
        <w:t>&lt;T&gt;</w:t>
      </w:r>
      <w:r>
        <w:rPr>
          <w:rFonts w:hint="cs"/>
          <w:rtl/>
        </w:rPr>
        <w:t xml:space="preserve"> שמכיל בתוכו </w:t>
      </w:r>
      <w:r w:rsidR="00354CDA">
        <w:rPr>
          <w:rFonts w:hint="cs"/>
          <w:rtl/>
        </w:rPr>
        <w:t xml:space="preserve">שדה </w:t>
      </w:r>
      <w:r w:rsidR="00354CDA">
        <w:t>List&lt;</w:t>
      </w:r>
      <w:proofErr w:type="spellStart"/>
      <w:r w:rsidR="00354CDA">
        <w:t>UserRank</w:t>
      </w:r>
      <w:proofErr w:type="spellEnd"/>
      <w:r w:rsidR="00354CDA">
        <w:t>&lt;T&gt;&gt;</w:t>
      </w:r>
      <w:r w:rsidR="00354CDA">
        <w:rPr>
          <w:rFonts w:hint="cs"/>
          <w:rtl/>
        </w:rPr>
        <w:t>. יש לו בנאי פרטי שמגדיר את השדה כ-</w:t>
      </w:r>
      <w:r w:rsidR="00354CDA">
        <w:t>null</w:t>
      </w:r>
      <w:r w:rsidR="00354CDA">
        <w:rPr>
          <w:rFonts w:hint="cs"/>
          <w:rtl/>
        </w:rPr>
        <w:t xml:space="preserve">. יש לו מתודה סטטית פרטית </w:t>
      </w:r>
      <w:proofErr w:type="spellStart"/>
      <w:r w:rsidR="00354CDA" w:rsidRPr="00354CDA">
        <w:t>initUserRankListAdapter</w:t>
      </w:r>
      <w:proofErr w:type="spellEnd"/>
      <w:r w:rsidR="00354CDA" w:rsidRPr="00354CDA">
        <w:rPr>
          <w:rFonts w:hint="cs"/>
          <w:rtl/>
        </w:rPr>
        <w:t xml:space="preserve"> שדרכה הסינגלטון קורא ליצירת האובייקט.</w:t>
      </w:r>
      <w:r w:rsidR="00451D56">
        <w:br/>
      </w:r>
      <w:r w:rsidR="00451D56">
        <w:rPr>
          <w:rFonts w:hint="cs"/>
          <w:rtl/>
        </w:rPr>
        <w:t>בקוד שלנו אנחנו משתמשים באפשרות הזו כאשר מוצאים עבור המשתמש את רשימת האנשים שמתוייגים איתו הכי הרבה בתמונות, וכאשר מוצאים את רשימת האנשים שהיו איתו בהכי הרבה אירועים. ה-</w:t>
      </w:r>
      <w:r w:rsidR="00451D56">
        <w:t>Adapter</w:t>
      </w:r>
      <w:r w:rsidR="00451D56">
        <w:rPr>
          <w:rFonts w:hint="cs"/>
          <w:rtl/>
        </w:rPr>
        <w:t xml:space="preserve"> מאפשר לנו לשמור את המידע בסינגלטון ולהימנע מבדיקה חוזרת שתניב בדיוק את אותה תוצאה.</w:t>
      </w:r>
    </w:p>
    <w:p w:rsidR="00C50482" w:rsidRDefault="00C50482" w:rsidP="00C50482">
      <w:pPr>
        <w:spacing w:after="0" w:line="240" w:lineRule="auto"/>
        <w:ind w:right="720"/>
      </w:pPr>
    </w:p>
    <w:p w:rsidR="00C50482" w:rsidRDefault="00C50482" w:rsidP="00C50482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C50482" w:rsidRDefault="00BE2040" w:rsidP="00C50482">
      <w:pPr>
        <w:spacing w:after="0" w:line="240" w:lineRule="auto"/>
        <w:ind w:right="720"/>
        <w:rPr>
          <w:rFonts w:hint="cs"/>
          <w:rtl/>
        </w:rPr>
      </w:pPr>
      <w:r>
        <w:t xml:space="preserve"> </w:t>
      </w:r>
      <w:r>
        <w:rPr>
          <w:noProof/>
        </w:rPr>
        <w:drawing>
          <wp:inline distT="0" distB="0" distL="0" distR="0">
            <wp:extent cx="5943600" cy="4543425"/>
            <wp:effectExtent l="0" t="0" r="0" b="9525"/>
            <wp:docPr id="1" name="Picture 1" descr="C:\Users\7\Downloads\Adapter-Seq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ownloads\Adapter-Seq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82" w:rsidRDefault="00C50482" w:rsidP="00C50482">
      <w:pPr>
        <w:spacing w:after="0" w:line="240" w:lineRule="auto"/>
        <w:ind w:right="720"/>
        <w:rPr>
          <w:rtl/>
        </w:rPr>
      </w:pPr>
    </w:p>
    <w:p w:rsidR="00C50482" w:rsidRDefault="00C50482" w:rsidP="00C50482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50482" w:rsidRDefault="00BE2040" w:rsidP="00C5048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rPr>
          <w:rFonts w:cs="Arial"/>
          <w:noProof/>
          <w:rtl/>
        </w:rPr>
        <w:drawing>
          <wp:inline distT="0" distB="0" distL="0" distR="0">
            <wp:extent cx="5943600" cy="2123678"/>
            <wp:effectExtent l="0" t="0" r="0" b="0"/>
            <wp:docPr id="3" name="Picture 3" descr="C:\Users\7\Downloads\UserRankList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\Downloads\UserRankListAdap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91" w:rsidRDefault="00940C91" w:rsidP="00354CDA">
      <w:pPr>
        <w:pStyle w:val="Heading3"/>
        <w:rPr>
          <w:rFonts w:hint="cs"/>
          <w:rtl/>
        </w:rPr>
      </w:pPr>
      <w:bookmarkStart w:id="0" w:name="_GoBack"/>
      <w:bookmarkEnd w:id="0"/>
    </w:p>
    <w:p w:rsidR="00354CDA" w:rsidRDefault="00354CDA" w:rsidP="00354CDA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Facade</w:t>
      </w:r>
    </w:p>
    <w:p w:rsidR="00354CDA" w:rsidRDefault="00354CDA" w:rsidP="00354C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354CDA" w:rsidRDefault="00354CDA" w:rsidP="00354CDA">
      <w:pPr>
        <w:spacing w:after="0" w:line="240" w:lineRule="auto"/>
        <w:ind w:right="720"/>
      </w:pPr>
      <w:r>
        <w:rPr>
          <w:rFonts w:hint="cs"/>
          <w:rtl/>
        </w:rPr>
        <w:t>רצינו אובייקט שישמור בתוכו כחבר אובייקט מסוג אחר ויספק סטטיסטיקה נוספת לגבי אותו אובייקט, ובנוסף יסתיר פעולות שאפשר לעשות על החבר בד"כ ויחשוף רק מתודות שרלוונטיות לשימוש שלנו לצורך פשטות.</w:t>
      </w:r>
    </w:p>
    <w:p w:rsidR="00354CDA" w:rsidRDefault="00354CDA" w:rsidP="00354C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354CDA" w:rsidRDefault="00354CDA" w:rsidP="00451D5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ה-</w:t>
      </w:r>
      <w:r>
        <w:t>Facade</w:t>
      </w:r>
      <w:r>
        <w:rPr>
          <w:rFonts w:hint="cs"/>
          <w:rtl/>
        </w:rPr>
        <w:t xml:space="preserve"> אצלנו הוא מחלקה בשם </w:t>
      </w:r>
      <w:proofErr w:type="spellStart"/>
      <w:r>
        <w:t>UserRank</w:t>
      </w:r>
      <w:proofErr w:type="spellEnd"/>
      <w:r>
        <w:t>&lt;T&gt;</w:t>
      </w:r>
      <w:r>
        <w:rPr>
          <w:rFonts w:hint="cs"/>
          <w:rtl/>
        </w:rPr>
        <w:t xml:space="preserve"> הנוצרת מאובייקט </w:t>
      </w:r>
      <w:proofErr w:type="spellStart"/>
      <w:r>
        <w:t>FacebookWrapper.ObjectModel.User</w:t>
      </w:r>
      <w:proofErr w:type="spellEnd"/>
      <w:r>
        <w:rPr>
          <w:rFonts w:hint="cs"/>
          <w:rtl/>
        </w:rPr>
        <w:t xml:space="preserve"> ומכילה אותו כחבר פרטי</w:t>
      </w:r>
      <w:r w:rsidR="008F1B65">
        <w:rPr>
          <w:rFonts w:hint="cs"/>
          <w:rtl/>
        </w:rPr>
        <w:t xml:space="preserve"> ומסתירה את כל המתודות הקיימות שלו מלבד </w:t>
      </w:r>
      <w:proofErr w:type="spellStart"/>
      <w:r w:rsidR="008F1B65">
        <w:t>User.ImageSquare</w:t>
      </w:r>
      <w:proofErr w:type="spellEnd"/>
      <w:r w:rsidR="008F1B65">
        <w:rPr>
          <w:rFonts w:hint="cs"/>
          <w:rtl/>
        </w:rPr>
        <w:t>. בנוסף המחלקה מאפשר לשמור רשימת אובייקטים המשוייכים לאותו יוזר, לקבל את גודל הרשימה, ולהשוות בין אובייקטים מאותו סוג (קודם לפי גודל הרשימה ואז לפי שם המשתמש).</w:t>
      </w:r>
      <w:r w:rsidR="00451D56">
        <w:rPr>
          <w:rtl/>
        </w:rPr>
        <w:br/>
      </w:r>
      <w:r w:rsidR="00451D56">
        <w:rPr>
          <w:rFonts w:hint="cs"/>
          <w:rtl/>
        </w:rPr>
        <w:t>בקוד שלנו אנחנו משתמשים באובייקט הזה כאשר מוצאים עבור המשתמש את רשימת האנשים שמתוייגים איתו הכי הרבה בתמונות, וכאשר מוצאים את רשימת האנשים שהיו איתו הכי הרבה אירועים. ה-</w:t>
      </w:r>
      <w:r w:rsidR="00451D56">
        <w:t>Facade</w:t>
      </w:r>
      <w:r w:rsidR="00451D56">
        <w:rPr>
          <w:rFonts w:hint="cs"/>
          <w:rtl/>
        </w:rPr>
        <w:t xml:space="preserve"> מאפשר לנו לשמור עבור כל משתמש שמצאנו את האירועים/תמונות שהוא נמצא בהן, לעשות השוואה בין המשתמשים כאשר נרצה למיין לפי הכמות שנמצאה, להוציא את התמונה של המשתמש, ולהציג שם + כמות ב-</w:t>
      </w:r>
      <w:r w:rsidR="00451D56">
        <w:rPr>
          <w:rFonts w:hint="cs"/>
        </w:rPr>
        <w:t>UI</w:t>
      </w:r>
      <w:r w:rsidR="00451D56">
        <w:rPr>
          <w:rFonts w:hint="cs"/>
          <w:rtl/>
        </w:rPr>
        <w:t xml:space="preserve"> שלנו (תוך שימוש בשדה </w:t>
      </w:r>
      <w:r w:rsidR="00451D56">
        <w:t>“</w:t>
      </w:r>
      <w:proofErr w:type="spellStart"/>
      <w:r w:rsidR="00451D56">
        <w:t>NameCount</w:t>
      </w:r>
      <w:proofErr w:type="spellEnd"/>
      <w:r w:rsidR="00451D56">
        <w:t>”</w:t>
      </w:r>
      <w:r w:rsidR="00451D56">
        <w:rPr>
          <w:rFonts w:hint="cs"/>
          <w:rtl/>
        </w:rPr>
        <w:t>).</w:t>
      </w:r>
    </w:p>
    <w:p w:rsidR="00354CDA" w:rsidRDefault="00354CDA" w:rsidP="00354CDA">
      <w:pPr>
        <w:spacing w:after="0" w:line="240" w:lineRule="auto"/>
        <w:ind w:right="720"/>
      </w:pPr>
    </w:p>
    <w:p w:rsidR="00354CDA" w:rsidRDefault="00354CDA" w:rsidP="00354CDA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54CDA" w:rsidRDefault="00BE2040" w:rsidP="00354CD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rPr>
          <w:rFonts w:hint="cs"/>
          <w:noProof/>
        </w:rPr>
        <w:drawing>
          <wp:inline distT="0" distB="0" distL="0" distR="0" wp14:anchorId="3663440F" wp14:editId="1936D323">
            <wp:extent cx="5934075" cy="3467100"/>
            <wp:effectExtent l="0" t="0" r="9525" b="0"/>
            <wp:docPr id="4" name="Picture 4" descr="C:\Users\7\Downloads\Facade-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\Downloads\Facade-Se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DA" w:rsidRDefault="00354CDA" w:rsidP="00354CDA">
      <w:pPr>
        <w:spacing w:after="0" w:line="240" w:lineRule="auto"/>
        <w:ind w:right="720"/>
        <w:rPr>
          <w:rFonts w:hint="cs"/>
          <w:rtl/>
        </w:rPr>
      </w:pPr>
    </w:p>
    <w:p w:rsidR="00354CDA" w:rsidRDefault="00354CDA" w:rsidP="00354CD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354CDA" w:rsidRDefault="00BE2040" w:rsidP="00354CDA">
      <w:pPr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rPr>
          <w:rFonts w:hint="cs"/>
          <w:noProof/>
        </w:rPr>
        <w:drawing>
          <wp:inline distT="0" distB="0" distL="0" distR="0" wp14:anchorId="1E2D489C" wp14:editId="4A475087">
            <wp:extent cx="5943600" cy="5086350"/>
            <wp:effectExtent l="0" t="0" r="0" b="0"/>
            <wp:docPr id="5" name="Picture 5" descr="C:\Users\7\Downloads\UserRan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\Downloads\UserRank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91" w:rsidRDefault="00940C91" w:rsidP="00BE2040">
      <w:pPr>
        <w:pStyle w:val="Heading3"/>
        <w:rPr>
          <w:rFonts w:hint="cs"/>
          <w:rtl/>
        </w:rPr>
      </w:pPr>
    </w:p>
    <w:p w:rsidR="00BE2040" w:rsidRDefault="00BE2040" w:rsidP="00BE2040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Singleton (Universe)</w:t>
      </w:r>
    </w:p>
    <w:p w:rsidR="00BE2040" w:rsidRDefault="00BE2040" w:rsidP="00BE2040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E2040" w:rsidRDefault="00BE2040" w:rsidP="00BE2040">
      <w:pPr>
        <w:spacing w:after="0" w:line="240" w:lineRule="auto"/>
        <w:ind w:right="720"/>
      </w:pPr>
      <w:r>
        <w:rPr>
          <w:rFonts w:hint="cs"/>
          <w:rtl/>
        </w:rPr>
        <w:t xml:space="preserve">רצינו שהתוצאה של השאילתות המתוארות בפי'צרים המיוחדים יווצרו פעם אחת בלבד (וכל בקשה נוספת תתן את התוצאה הקודמת), והשאילתא צריכה לקרות </w:t>
      </w:r>
      <w:r>
        <w:t>On Demand</w:t>
      </w:r>
      <w:r>
        <w:rPr>
          <w:rFonts w:hint="cs"/>
          <w:rtl/>
        </w:rPr>
        <w:t>.</w:t>
      </w:r>
      <w:r>
        <w:rPr>
          <w:rtl/>
        </w:rPr>
        <w:br/>
      </w:r>
    </w:p>
    <w:p w:rsidR="00BE2040" w:rsidRDefault="00BE2040" w:rsidP="00BE2040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E2040" w:rsidRPr="005A2B2D" w:rsidRDefault="00BE2040" w:rsidP="00BE2040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CentralSingleton</w:t>
      </w:r>
      <w:proofErr w:type="spellEnd"/>
      <w:r>
        <w:rPr>
          <w:rFonts w:hint="cs"/>
          <w:rtl/>
        </w:rPr>
        <w:t xml:space="preserve"> מרכזת את כל המופעים הסינגלטונים. במחלקה קיים משתנה פרטי לכל מחלקה סינגלטונית, וכדי לגשת אליו מימשנו </w:t>
      </w:r>
      <w:r>
        <w:t>Property get</w:t>
      </w:r>
      <w:r>
        <w:rPr>
          <w:rFonts w:hint="cs"/>
          <w:rtl/>
        </w:rPr>
        <w:t xml:space="preserve"> שגם בודק האם המשתנה אותחל, ואם לא מאתחל אותו.</w:t>
      </w:r>
      <w:r>
        <w:rPr>
          <w:rtl/>
        </w:rPr>
        <w:br/>
      </w:r>
      <w:r>
        <w:rPr>
          <w:rFonts w:hint="cs"/>
          <w:rtl/>
        </w:rPr>
        <w:t xml:space="preserve">ממשק העבודה של מחלקה סינגלטונית מול </w:t>
      </w:r>
      <w:proofErr w:type="spellStart"/>
      <w:r>
        <w:t>CentralSingleton</w:t>
      </w:r>
      <w:proofErr w:type="spellEnd"/>
      <w:r>
        <w:rPr>
          <w:rFonts w:hint="cs"/>
          <w:rtl/>
        </w:rPr>
        <w:t xml:space="preserve"> הוא קיומו של בנאי פרטי שלא מקבל פרמטרים, ומתודה סטטית פרטית ששמה מתחיל ב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שמחזירה מופע של המחלקה. ה </w:t>
      </w:r>
      <w:proofErr w:type="spellStart"/>
      <w:r>
        <w:t>CentralSingleton</w:t>
      </w:r>
      <w:proofErr w:type="spellEnd"/>
      <w:r>
        <w:rPr>
          <w:rFonts w:hint="cs"/>
          <w:rtl/>
        </w:rPr>
        <w:t xml:space="preserve"> מאתחל את המחלקה באמצעות </w:t>
      </w:r>
      <w:r>
        <w:t>Reflection</w:t>
      </w:r>
      <w:r>
        <w:rPr>
          <w:rFonts w:hint="cs"/>
          <w:rtl/>
        </w:rPr>
        <w:t>. ממשק עבודה זה מאפשר את אתחול המופעים בצורה גנרית ובכך מונע שכפול קוד.</w:t>
      </w:r>
    </w:p>
    <w:p w:rsidR="00BE2040" w:rsidRDefault="00BE2040" w:rsidP="00BE2040">
      <w:pPr>
        <w:spacing w:after="0" w:line="240" w:lineRule="auto"/>
        <w:ind w:right="720"/>
      </w:pPr>
    </w:p>
    <w:p w:rsidR="00BE2040" w:rsidRDefault="00BE2040" w:rsidP="00BE2040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:rsidR="00BE2040" w:rsidRDefault="00BE2040" w:rsidP="00BE2040">
      <w:pPr>
        <w:spacing w:after="0" w:line="240" w:lineRule="auto"/>
        <w:ind w:right="720"/>
        <w:rPr>
          <w:rFonts w:hint="cs"/>
          <w:rtl/>
        </w:rPr>
      </w:pPr>
      <w:r>
        <w:t xml:space="preserve"> </w:t>
      </w:r>
      <w:r>
        <w:rPr>
          <w:rFonts w:hint="cs"/>
          <w:noProof/>
        </w:rPr>
        <w:drawing>
          <wp:inline distT="0" distB="0" distL="0" distR="0">
            <wp:extent cx="5943600" cy="4991100"/>
            <wp:effectExtent l="0" t="0" r="0" b="0"/>
            <wp:docPr id="7" name="Picture 7" descr="C:\Users\7\Downloads\Singleton-Seq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\Downloads\Singleton-Seq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40" w:rsidRDefault="00BE2040" w:rsidP="00BE2040">
      <w:pPr>
        <w:spacing w:after="0" w:line="240" w:lineRule="auto"/>
        <w:ind w:right="720"/>
        <w:rPr>
          <w:rtl/>
        </w:rPr>
      </w:pPr>
    </w:p>
    <w:p w:rsidR="00BE2040" w:rsidRDefault="00BE2040" w:rsidP="00BE2040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BE2040" w:rsidRDefault="00BE2040" w:rsidP="00BE204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</w:t>
      </w:r>
    </w:p>
    <w:p w:rsidR="00354CDA" w:rsidRDefault="00BE2040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5934075" cy="2657475"/>
            <wp:effectExtent l="0" t="0" r="9525" b="9525"/>
            <wp:docPr id="8" name="Picture 8" descr="C:\Users\7\Downloads\Central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\Downloads\CentralSing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40" w:rsidRDefault="00BE2040">
      <w:pPr>
        <w:rPr>
          <w:rFonts w:hint="cs"/>
          <w:rtl/>
        </w:rPr>
      </w:pPr>
    </w:p>
    <w:p w:rsidR="00BE2040" w:rsidRDefault="00BE2040" w:rsidP="00BE2040">
      <w:pPr>
        <w:pStyle w:val="Heading3"/>
      </w:pPr>
      <w:r>
        <w:rPr>
          <w:rFonts w:hint="cs"/>
          <w:rtl/>
        </w:rPr>
        <w:t xml:space="preserve">שימוש ב </w:t>
      </w:r>
      <w:r>
        <w:t>Data Binding</w:t>
      </w:r>
    </w:p>
    <w:p w:rsidR="00BE2040" w:rsidRDefault="00BE2040" w:rsidP="00BE2040">
      <w:pPr>
        <w:rPr>
          <w:rFonts w:hint="cs"/>
          <w:rtl/>
        </w:rPr>
      </w:pPr>
      <w:r>
        <w:rPr>
          <w:rFonts w:hint="cs"/>
          <w:rtl/>
        </w:rPr>
        <w:t xml:space="preserve">השתמשנו ב </w:t>
      </w:r>
      <w:r>
        <w:t>Auto Data Binding</w:t>
      </w:r>
      <w:r>
        <w:rPr>
          <w:rFonts w:hint="cs"/>
          <w:rtl/>
        </w:rPr>
        <w:t xml:space="preserve"> בייצוג הפוסטים שעל קיר המשתמש. השתמשנו ב </w:t>
      </w:r>
      <w:r>
        <w:t>Post</w:t>
      </w:r>
      <w:r>
        <w:rPr>
          <w:rFonts w:hint="cs"/>
          <w:rtl/>
        </w:rPr>
        <w:t xml:space="preserve"> בתור ה </w:t>
      </w:r>
      <w:r>
        <w:t>Data Source</w:t>
      </w:r>
      <w:r>
        <w:rPr>
          <w:rFonts w:hint="cs"/>
          <w:rtl/>
        </w:rPr>
        <w:t xml:space="preserve"> והצגנו את הנתונים בטאב </w:t>
      </w:r>
      <w:r>
        <w:t>Wall</w:t>
      </w:r>
    </w:p>
    <w:p w:rsidR="00BE2040" w:rsidRDefault="00BE2040" w:rsidP="00BE2040">
      <w:pPr>
        <w:pStyle w:val="Heading3"/>
        <w:rPr>
          <w:rFonts w:hint="cs"/>
          <w:rtl/>
        </w:rPr>
      </w:pPr>
      <w:r>
        <w:rPr>
          <w:rFonts w:hint="cs"/>
          <w:rtl/>
        </w:rPr>
        <w:t>עבודה אסינכרונית</w:t>
      </w:r>
    </w:p>
    <w:p w:rsidR="00BE2040" w:rsidRPr="00BE2040" w:rsidRDefault="00BE2040" w:rsidP="00BE2040">
      <w:pPr>
        <w:rPr>
          <w:rFonts w:hint="cs"/>
          <w:rtl/>
        </w:rPr>
      </w:pPr>
      <w:r>
        <w:rPr>
          <w:rFonts w:hint="cs"/>
          <w:rtl/>
        </w:rPr>
        <w:t xml:space="preserve">כל פנייה לשרת החיצוני של פייסבוק נעשת בצורה אסינכרונית </w:t>
      </w:r>
      <w:r>
        <w:rPr>
          <w:rtl/>
        </w:rPr>
        <w:t>–</w:t>
      </w:r>
      <w:r>
        <w:rPr>
          <w:rFonts w:hint="cs"/>
          <w:rtl/>
        </w:rPr>
        <w:t xml:space="preserve"> בטעינה הראשונית של התוכנה, בפרסום סטאטוס, בשליחת תגובה לפוסט ב</w:t>
      </w:r>
      <w:r>
        <w:t xml:space="preserve">Wall </w:t>
      </w:r>
      <w:r>
        <w:rPr>
          <w:rFonts w:hint="cs"/>
          <w:rtl/>
        </w:rPr>
        <w:t xml:space="preserve"> ובשאילתות של הפיצ'רים המיוחדים.</w:t>
      </w:r>
    </w:p>
    <w:p w:rsidR="00BE2040" w:rsidRPr="00BE2040" w:rsidRDefault="00BE2040" w:rsidP="00BE2040">
      <w:pPr>
        <w:rPr>
          <w:rFonts w:hint="cs"/>
          <w:rtl/>
        </w:rPr>
      </w:pPr>
    </w:p>
    <w:sectPr w:rsidR="00BE2040" w:rsidRPr="00BE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82"/>
    <w:rsid w:val="000A14CD"/>
    <w:rsid w:val="00354CDA"/>
    <w:rsid w:val="00451D56"/>
    <w:rsid w:val="008F1B65"/>
    <w:rsid w:val="00940C91"/>
    <w:rsid w:val="00BE2040"/>
    <w:rsid w:val="00C5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50482"/>
    <w:pPr>
      <w:bidi/>
      <w:spacing w:after="120" w:line="276" w:lineRule="auto"/>
    </w:pPr>
    <w:rPr>
      <w:lang w:bidi="he-IL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50482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C50482"/>
    <w:rPr>
      <w:rFonts w:eastAsiaTheme="majorEastAsia" w:cs="Arial"/>
      <w:b/>
      <w:bCs/>
      <w:color w:val="2E74B5" w:themeColor="accent1" w:themeShade="BF"/>
      <w:sz w:val="28"/>
      <w:szCs w:val="28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0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50482"/>
    <w:pPr>
      <w:bidi/>
      <w:spacing w:after="120" w:line="276" w:lineRule="auto"/>
    </w:pPr>
    <w:rPr>
      <w:lang w:bidi="he-IL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50482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C50482"/>
    <w:rPr>
      <w:rFonts w:eastAsiaTheme="majorEastAsia" w:cs="Arial"/>
      <w:b/>
      <w:bCs/>
      <w:color w:val="2E74B5" w:themeColor="accent1" w:themeShade="BF"/>
      <w:sz w:val="28"/>
      <w:szCs w:val="28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0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466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</dc:creator>
  <cp:keywords/>
  <dc:description/>
  <cp:lastModifiedBy>7</cp:lastModifiedBy>
  <cp:revision>4</cp:revision>
  <dcterms:created xsi:type="dcterms:W3CDTF">2016-01-04T11:47:00Z</dcterms:created>
  <dcterms:modified xsi:type="dcterms:W3CDTF">2016-01-04T20:58:00Z</dcterms:modified>
</cp:coreProperties>
</file>