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0"/>
      </w:tblGrid>
      <w:tr w:rsidR="00B66B1A" w:rsidRPr="00E40D3F" w:rsidTr="00184ED8">
        <w:trPr>
          <w:tblCellSpacing w:w="0" w:type="dxa"/>
        </w:trPr>
        <w:tc>
          <w:tcPr>
            <w:tcW w:w="840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66B1A" w:rsidRPr="00E40D3F" w:rsidRDefault="00B66B1A" w:rsidP="00AD17D4">
            <w:pPr>
              <w:spacing w:after="75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0D3F">
              <w:rPr>
                <w:rStyle w:val="Strong"/>
                <w:rFonts w:ascii="Arial" w:hAnsi="Arial" w:cs="Arial"/>
                <w:color w:val="FF0000"/>
                <w:sz w:val="28"/>
                <w:szCs w:val="28"/>
              </w:rPr>
              <w:t xml:space="preserve">The </w:t>
            </w:r>
            <w:r>
              <w:rPr>
                <w:rStyle w:val="Strong"/>
                <w:rFonts w:ascii="Arial" w:hAnsi="Arial" w:cs="Arial"/>
                <w:color w:val="FF0000"/>
                <w:sz w:val="28"/>
                <w:szCs w:val="28"/>
              </w:rPr>
              <w:t xml:space="preserve">Cloud </w:t>
            </w:r>
            <w:r w:rsidR="00AD17D4">
              <w:rPr>
                <w:rStyle w:val="Strong"/>
                <w:rFonts w:ascii="Arial" w:hAnsi="Arial" w:cs="Arial"/>
                <w:color w:val="FF0000"/>
                <w:sz w:val="28"/>
                <w:szCs w:val="28"/>
              </w:rPr>
              <w:t xml:space="preserve">Solution Mentor </w:t>
            </w:r>
            <w:r w:rsidRPr="00E40D3F">
              <w:rPr>
                <w:rStyle w:val="Strong"/>
                <w:rFonts w:ascii="Arial" w:hAnsi="Arial" w:cs="Arial"/>
                <w:color w:val="FF0000"/>
                <w:sz w:val="28"/>
                <w:szCs w:val="28"/>
              </w:rPr>
              <w:t>Community</w:t>
            </w:r>
          </w:p>
        </w:tc>
      </w:tr>
      <w:tr w:rsidR="00B66B1A" w:rsidRPr="00E40D3F" w:rsidTr="00184ED8">
        <w:trPr>
          <w:tblCellSpacing w:w="0" w:type="dxa"/>
        </w:trPr>
        <w:tc>
          <w:tcPr>
            <w:tcW w:w="8400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B66B1A" w:rsidRPr="00E40D3F" w:rsidRDefault="00B66B1A" w:rsidP="00184E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40D3F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89BB818" wp14:editId="48F24550">
                  <wp:extent cx="5334000" cy="28575"/>
                  <wp:effectExtent l="0" t="0" r="0" b="0"/>
                  <wp:docPr id="3" name="Picture 3" descr="http://www.snpcommunications.com/oracle-emails/img/divi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npcommunications.com/oracle-emails/img/divi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B1A" w:rsidRPr="00E40D3F" w:rsidTr="00184ED8">
        <w:trPr>
          <w:tblCellSpacing w:w="0" w:type="dxa"/>
        </w:trPr>
        <w:tc>
          <w:tcPr>
            <w:tcW w:w="840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66B1A" w:rsidRDefault="00AD17D4" w:rsidP="00184ED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Cloud Solution Mentor is an</w:t>
            </w:r>
            <w:r w:rsidR="00B66B1A" w:rsidRPr="00E40D3F">
              <w:rPr>
                <w:rFonts w:ascii="Arial" w:hAnsi="Arial" w:cs="Arial"/>
              </w:rPr>
              <w:t xml:space="preserve"> online community connects </w:t>
            </w:r>
            <w:r w:rsidR="00B66B1A">
              <w:rPr>
                <w:rFonts w:ascii="Arial" w:hAnsi="Arial" w:cs="Arial"/>
              </w:rPr>
              <w:t>newly</w:t>
            </w:r>
            <w:r w:rsidR="00B66B1A" w:rsidRPr="00E40D3F">
              <w:rPr>
                <w:rFonts w:ascii="Arial" w:hAnsi="Arial" w:cs="Arial"/>
              </w:rPr>
              <w:t xml:space="preserve"> hired solutions engineers with technical mentors to gain the right skills for accelerated learning.  The new, self-service mentor community leverages the Oracle Cloud Solution website which allows members to </w:t>
            </w:r>
            <w:r w:rsidR="00B66B1A">
              <w:rPr>
                <w:rFonts w:ascii="Arial" w:hAnsi="Arial" w:cs="Arial"/>
              </w:rPr>
              <w:t>connect, share and create</w:t>
            </w:r>
            <w:r w:rsidR="00B66B1A" w:rsidRPr="00E40D3F">
              <w:rPr>
                <w:rFonts w:ascii="Arial" w:hAnsi="Arial" w:cs="Arial"/>
              </w:rPr>
              <w:t xml:space="preserve"> </w:t>
            </w:r>
            <w:r w:rsidR="00B66B1A">
              <w:rPr>
                <w:rFonts w:ascii="Arial" w:hAnsi="Arial" w:cs="Arial"/>
              </w:rPr>
              <w:t xml:space="preserve">various cloud focused </w:t>
            </w:r>
            <w:r w:rsidR="00B66B1A" w:rsidRPr="00E40D3F">
              <w:rPr>
                <w:rFonts w:ascii="Arial" w:hAnsi="Arial" w:cs="Arial"/>
              </w:rPr>
              <w:t>activities.  Technical mentors have</w:t>
            </w:r>
            <w:r w:rsidR="00B66B1A">
              <w:rPr>
                <w:rFonts w:ascii="Arial" w:hAnsi="Arial" w:cs="Arial"/>
              </w:rPr>
              <w:t xml:space="preserve"> an opportunity to give back - </w:t>
            </w:r>
            <w:r w:rsidR="00B66B1A" w:rsidRPr="00E40D3F">
              <w:rPr>
                <w:rFonts w:ascii="Arial" w:hAnsi="Arial" w:cs="Arial"/>
              </w:rPr>
              <w:t xml:space="preserve">sharing expertise and experiences with new employees in an informal, virtual setting.  Mentees gain access to vast resources enabling </w:t>
            </w:r>
            <w:r w:rsidR="00B66B1A">
              <w:rPr>
                <w:rFonts w:ascii="Arial" w:hAnsi="Arial" w:cs="Arial"/>
              </w:rPr>
              <w:t xml:space="preserve">accelerated learning supporting innovative and efficient </w:t>
            </w:r>
            <w:r w:rsidR="00B66B1A" w:rsidRPr="00E40D3F">
              <w:rPr>
                <w:rFonts w:ascii="Arial" w:hAnsi="Arial" w:cs="Arial"/>
              </w:rPr>
              <w:t>project completion.  Ultimately, the Solution Engineering Mentor Community empowers the entire ecosystem of Sales Consulting to provide the right cloud</w:t>
            </w:r>
            <w:r w:rsidR="00B66B1A">
              <w:rPr>
                <w:rFonts w:ascii="Arial" w:hAnsi="Arial" w:cs="Arial"/>
              </w:rPr>
              <w:t xml:space="preserve"> solution for Oracle customers.</w:t>
            </w:r>
          </w:p>
          <w:p w:rsidR="00B66B1A" w:rsidRPr="00E40D3F" w:rsidRDefault="00B66B1A" w:rsidP="00184ED8">
            <w:pPr>
              <w:pStyle w:val="ListParagraph"/>
              <w:spacing w:after="120"/>
              <w:rPr>
                <w:rFonts w:ascii="Arial" w:hAnsi="Arial" w:cs="Arial"/>
                <w:b/>
              </w:rPr>
            </w:pPr>
          </w:p>
          <w:p w:rsidR="00B66B1A" w:rsidRPr="00E40D3F" w:rsidRDefault="00B66B1A" w:rsidP="00184ED8">
            <w:pPr>
              <w:pStyle w:val="ListParagraph"/>
              <w:spacing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Manage Your Mentorship</w:t>
            </w:r>
          </w:p>
          <w:p w:rsidR="00B66B1A" w:rsidRDefault="00B66B1A" w:rsidP="00184ED8">
            <w:pPr>
              <w:pStyle w:val="ListParagraph"/>
              <w:spacing w:after="120"/>
              <w:ind w:left="0"/>
              <w:rPr>
                <w:rFonts w:ascii="Arial" w:hAnsi="Arial" w:cs="Arial"/>
              </w:rPr>
            </w:pPr>
            <w:r w:rsidRPr="00E40D3F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mentorship within the </w:t>
            </w:r>
            <w:r w:rsidRPr="00E40D3F">
              <w:rPr>
                <w:rFonts w:ascii="Arial" w:hAnsi="Arial" w:cs="Arial"/>
              </w:rPr>
              <w:t>Solution Engineering Mentor Community is defined by the parties involved.  Mentees should communi</w:t>
            </w:r>
            <w:r>
              <w:rPr>
                <w:rFonts w:ascii="Arial" w:hAnsi="Arial" w:cs="Arial"/>
              </w:rPr>
              <w:t xml:space="preserve">cate their learning objectives, </w:t>
            </w:r>
            <w:r w:rsidRPr="00E40D3F">
              <w:rPr>
                <w:rFonts w:ascii="Arial" w:hAnsi="Arial" w:cs="Arial"/>
              </w:rPr>
              <w:t xml:space="preserve">while </w:t>
            </w:r>
            <w:r>
              <w:rPr>
                <w:rFonts w:ascii="Arial" w:hAnsi="Arial" w:cs="Arial"/>
              </w:rPr>
              <w:t xml:space="preserve">Technical Mentors </w:t>
            </w:r>
            <w:r w:rsidRPr="00E40D3F">
              <w:rPr>
                <w:rFonts w:ascii="Arial" w:hAnsi="Arial" w:cs="Arial"/>
              </w:rPr>
              <w:t>should volunteer how they can best help.  Together</w:t>
            </w:r>
            <w:r>
              <w:rPr>
                <w:rFonts w:ascii="Arial" w:hAnsi="Arial" w:cs="Arial"/>
              </w:rPr>
              <w:t>,</w:t>
            </w:r>
            <w:r w:rsidRPr="00E40D3F">
              <w:rPr>
                <w:rFonts w:ascii="Arial" w:hAnsi="Arial" w:cs="Arial"/>
              </w:rPr>
              <w:t xml:space="preserve"> determine you will connect and the best meth</w:t>
            </w:r>
            <w:r>
              <w:rPr>
                <w:rFonts w:ascii="Arial" w:hAnsi="Arial" w:cs="Arial"/>
              </w:rPr>
              <w:t>od for knowledge transfer and building technical skills.</w:t>
            </w:r>
          </w:p>
          <w:p w:rsidR="00B66B1A" w:rsidRDefault="00B66B1A" w:rsidP="00184ED8">
            <w:pPr>
              <w:pStyle w:val="ListParagraph"/>
              <w:spacing w:after="120"/>
              <w:ind w:left="0"/>
              <w:rPr>
                <w:rFonts w:ascii="Arial" w:hAnsi="Arial" w:cs="Arial"/>
              </w:rPr>
            </w:pPr>
          </w:p>
          <w:p w:rsidR="00AD17D4" w:rsidRPr="00AD17D4" w:rsidRDefault="00AD17D4" w:rsidP="00184ED8">
            <w:pPr>
              <w:pStyle w:val="ListParagraph"/>
              <w:spacing w:after="120"/>
              <w:ind w:left="0"/>
              <w:rPr>
                <w:rFonts w:ascii="Arial" w:hAnsi="Arial" w:cs="Arial"/>
              </w:rPr>
            </w:pPr>
            <w:r w:rsidRPr="00AD17D4">
              <w:rPr>
                <w:rFonts w:ascii="Arial" w:hAnsi="Arial" w:cs="Arial"/>
              </w:rPr>
              <w:t xml:space="preserve">Join the community today by creating your profile. </w:t>
            </w:r>
          </w:p>
          <w:p w:rsidR="00AD17D4" w:rsidRDefault="00AD17D4" w:rsidP="00184ED8">
            <w:pPr>
              <w:pStyle w:val="ListParagraph"/>
              <w:spacing w:after="120"/>
              <w:ind w:left="0"/>
              <w:rPr>
                <w:rFonts w:cs="Arial"/>
                <w:i/>
                <w:sz w:val="20"/>
                <w:szCs w:val="20"/>
              </w:rPr>
            </w:pPr>
          </w:p>
          <w:p w:rsidR="00B66B1A" w:rsidRDefault="00AD17D4" w:rsidP="00184ED8">
            <w:pPr>
              <w:pStyle w:val="ListParagraph"/>
              <w:spacing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to get started</w:t>
            </w:r>
          </w:p>
          <w:p w:rsidR="00B66B1A" w:rsidRPr="00AD17D4" w:rsidRDefault="00024B24" w:rsidP="00AD17D4">
            <w:pPr>
              <w:pStyle w:val="ListParagraph"/>
              <w:numPr>
                <w:ilvl w:val="0"/>
                <w:numId w:val="6"/>
              </w:numPr>
              <w:spacing w:after="120"/>
              <w:rPr>
                <w:rStyle w:val="Hyperlink"/>
                <w:color w:val="auto"/>
                <w:u w:val="none"/>
              </w:rPr>
            </w:pPr>
            <w:hyperlink r:id="rId7" w:history="1">
              <w:r w:rsidR="00AD17D4">
                <w:rPr>
                  <w:rStyle w:val="Hyperlink"/>
                </w:rPr>
                <w:t xml:space="preserve">The Cloud Solution Mentor </w:t>
              </w:r>
              <w:r w:rsidR="00B66B1A">
                <w:rPr>
                  <w:rStyle w:val="Hyperlink"/>
                </w:rPr>
                <w:t>Community Function Demo</w:t>
              </w:r>
            </w:hyperlink>
          </w:p>
          <w:p w:rsidR="00AD17D4" w:rsidRDefault="00AD17D4" w:rsidP="00AD17D4">
            <w:pPr>
              <w:pStyle w:val="ListParagraph"/>
              <w:numPr>
                <w:ilvl w:val="0"/>
                <w:numId w:val="6"/>
              </w:numPr>
              <w:spacing w:after="120"/>
            </w:pPr>
            <w:r>
              <w:t>The Cloud Solution Mentor Community Function Deck</w:t>
            </w:r>
          </w:p>
          <w:p w:rsidR="00CD02E7" w:rsidRDefault="00CD02E7" w:rsidP="00184ED8">
            <w:pPr>
              <w:pStyle w:val="ListParagraph"/>
              <w:spacing w:after="120"/>
              <w:ind w:left="0"/>
            </w:pPr>
          </w:p>
          <w:p w:rsidR="00CD02E7" w:rsidRDefault="00CD02E7" w:rsidP="00184ED8">
            <w:pPr>
              <w:pStyle w:val="ListParagraph"/>
              <w:spacing w:after="120"/>
              <w:ind w:left="0"/>
              <w:rPr>
                <w:rFonts w:ascii="Arial" w:hAnsi="Arial" w:cs="Arial"/>
              </w:rPr>
            </w:pPr>
          </w:p>
          <w:p w:rsidR="00B66B1A" w:rsidRPr="00E40D3F" w:rsidRDefault="00B66B1A" w:rsidP="00184ED8">
            <w:pPr>
              <w:spacing w:after="120"/>
              <w:rPr>
                <w:rFonts w:ascii="Arial" w:hAnsi="Arial" w:cs="Arial"/>
              </w:rPr>
            </w:pPr>
          </w:p>
        </w:tc>
      </w:tr>
    </w:tbl>
    <w:p w:rsidR="00767394" w:rsidRPr="00E40D3F" w:rsidRDefault="00767394">
      <w:pPr>
        <w:rPr>
          <w:rFonts w:ascii="Arial" w:hAnsi="Arial" w:cs="Arial"/>
        </w:rPr>
      </w:pPr>
      <w:bookmarkStart w:id="0" w:name="_GoBack"/>
      <w:bookmarkEnd w:id="0"/>
    </w:p>
    <w:sectPr w:rsidR="00767394" w:rsidRPr="00E4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C495F"/>
    <w:multiLevelType w:val="hybridMultilevel"/>
    <w:tmpl w:val="0156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D291B"/>
    <w:multiLevelType w:val="hybridMultilevel"/>
    <w:tmpl w:val="996E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86338"/>
    <w:multiLevelType w:val="hybridMultilevel"/>
    <w:tmpl w:val="696C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627AC"/>
    <w:multiLevelType w:val="hybridMultilevel"/>
    <w:tmpl w:val="32762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4674F"/>
    <w:multiLevelType w:val="hybridMultilevel"/>
    <w:tmpl w:val="0EC86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7162E"/>
    <w:multiLevelType w:val="hybridMultilevel"/>
    <w:tmpl w:val="2E40C5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66"/>
    <w:rsid w:val="0000445C"/>
    <w:rsid w:val="00013C44"/>
    <w:rsid w:val="00024B24"/>
    <w:rsid w:val="00026394"/>
    <w:rsid w:val="00077A44"/>
    <w:rsid w:val="000D5DFA"/>
    <w:rsid w:val="00196082"/>
    <w:rsid w:val="001A1FA2"/>
    <w:rsid w:val="001A4B97"/>
    <w:rsid w:val="002F23BC"/>
    <w:rsid w:val="00307180"/>
    <w:rsid w:val="00453805"/>
    <w:rsid w:val="004642FF"/>
    <w:rsid w:val="0049017A"/>
    <w:rsid w:val="004B0FE1"/>
    <w:rsid w:val="004E4303"/>
    <w:rsid w:val="00505543"/>
    <w:rsid w:val="0052705F"/>
    <w:rsid w:val="00541D54"/>
    <w:rsid w:val="005D13C3"/>
    <w:rsid w:val="005F4192"/>
    <w:rsid w:val="00604C32"/>
    <w:rsid w:val="006A6EE5"/>
    <w:rsid w:val="006C0A88"/>
    <w:rsid w:val="006D1D43"/>
    <w:rsid w:val="00767394"/>
    <w:rsid w:val="007B6F64"/>
    <w:rsid w:val="007C593D"/>
    <w:rsid w:val="007F3A00"/>
    <w:rsid w:val="0080241A"/>
    <w:rsid w:val="008D18C5"/>
    <w:rsid w:val="008D4189"/>
    <w:rsid w:val="008E7763"/>
    <w:rsid w:val="008F2B65"/>
    <w:rsid w:val="00933963"/>
    <w:rsid w:val="009C0283"/>
    <w:rsid w:val="00A078AB"/>
    <w:rsid w:val="00A24C55"/>
    <w:rsid w:val="00AD17D4"/>
    <w:rsid w:val="00AD59D4"/>
    <w:rsid w:val="00B26E5A"/>
    <w:rsid w:val="00B45F32"/>
    <w:rsid w:val="00B54015"/>
    <w:rsid w:val="00B66B1A"/>
    <w:rsid w:val="00B766C8"/>
    <w:rsid w:val="00BF3D69"/>
    <w:rsid w:val="00C47354"/>
    <w:rsid w:val="00CA031F"/>
    <w:rsid w:val="00CD02E7"/>
    <w:rsid w:val="00CF39F1"/>
    <w:rsid w:val="00D2045D"/>
    <w:rsid w:val="00D418FF"/>
    <w:rsid w:val="00D625E6"/>
    <w:rsid w:val="00D77AEF"/>
    <w:rsid w:val="00DB2FE6"/>
    <w:rsid w:val="00E128A0"/>
    <w:rsid w:val="00E25166"/>
    <w:rsid w:val="00E31B95"/>
    <w:rsid w:val="00E40D3F"/>
    <w:rsid w:val="00E61EEA"/>
    <w:rsid w:val="00EA0712"/>
    <w:rsid w:val="00ED2C69"/>
    <w:rsid w:val="00F1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5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1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51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166"/>
    <w:rPr>
      <w:b/>
      <w:bCs/>
    </w:rPr>
  </w:style>
  <w:style w:type="character" w:styleId="Hyperlink">
    <w:name w:val="Hyperlink"/>
    <w:basedOn w:val="DefaultParagraphFont"/>
    <w:uiPriority w:val="99"/>
    <w:unhideWhenUsed/>
    <w:rsid w:val="00E25166"/>
    <w:rPr>
      <w:color w:val="0000FF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E430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12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0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5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1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51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166"/>
    <w:rPr>
      <w:b/>
      <w:bCs/>
    </w:rPr>
  </w:style>
  <w:style w:type="character" w:styleId="Hyperlink">
    <w:name w:val="Hyperlink"/>
    <w:basedOn w:val="DefaultParagraphFont"/>
    <w:uiPriority w:val="99"/>
    <w:unhideWhenUsed/>
    <w:rsid w:val="00E25166"/>
    <w:rPr>
      <w:color w:val="0000FF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E430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12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radocs-corp.documents.us2.oraclecloud.com/documents/link/LDCDECA5CF907C6562B70259F6C3FF17C1177A968060/fileview/D173F4AC8633A59B249F1FC8F6C3FF17C1177A968060/_mentorcloud_101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 Wright</dc:creator>
  <cp:lastModifiedBy>mahadesa</cp:lastModifiedBy>
  <cp:revision>2</cp:revision>
  <cp:lastPrinted>2017-08-29T03:51:00Z</cp:lastPrinted>
  <dcterms:created xsi:type="dcterms:W3CDTF">2017-08-30T20:12:00Z</dcterms:created>
  <dcterms:modified xsi:type="dcterms:W3CDTF">2017-08-30T20:12:00Z</dcterms:modified>
</cp:coreProperties>
</file>