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前言：暂时不推荐看，没理完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6"/>
          <w:szCs w:val="36"/>
          <w:rtl w:val="0"/>
        </w:rPr>
        <w:t>圣契物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8"/>
          <w:szCs w:val="28"/>
          <w:rtl w:val="0"/>
        </w:rPr>
        <w:t>增益型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少女的发饰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来源于 完成一层”信仰革命”主线任务，获得法尔科娜的馈赠。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增益buff1：坚贞的信念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通关即有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增益buff2 少女的心思（隐藏）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————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歌者之杯</w:t>
      </w:r>
      <w:r>
        <w:rPr>
          <w:rFonts w:ascii="" w:hAnsi="" w:cs="" w:eastAsia=""/>
          <w:sz w:val="22"/>
          <w:rtl w:val="0"/>
        </w:rPr>
        <w:t>：元素伤害提高15%，当hp无限接近1时，则无敌0.5秒，且回复20%的生命值，并向四周造成自身伤害*2*50%的元素伤害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火种之花</w:t>
      </w:r>
      <w:r>
        <w:rPr>
          <w:rFonts w:ascii="" w:hAnsi="" w:cs="" w:eastAsia=""/>
          <w:sz w:val="22"/>
          <w:rtl w:val="0"/>
        </w:rPr>
        <w:t>：物理伤害提高5*10%的伤害，佩戴者的技能将提高4*15%的伤害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纯净的爱</w:t>
      </w:r>
      <w:r>
        <w:rPr>
          <w:rFonts w:ascii="" w:hAnsi="" w:cs="" w:eastAsia=""/>
          <w:sz w:val="22"/>
          <w:rtl w:val="0"/>
        </w:rPr>
        <w:t>：提高25%HP，当HP大于85%时，防御力提高103%，攻击力提高10%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“火炬”</w:t>
      </w:r>
      <w:r>
        <w:rPr>
          <w:rFonts w:ascii="" w:hAnsi="" w:cs="" w:eastAsia=""/>
          <w:sz w:val="22"/>
          <w:rtl w:val="0"/>
        </w:rPr>
        <w:t>：使用时，获得特殊燃烧效果，持续60s，攻击力提高50%(+3%），若期间未攻击敌人，则每秒流失5%HP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“燎原”</w:t>
      </w:r>
      <w:r>
        <w:rPr>
          <w:rFonts w:ascii="" w:hAnsi="" w:cs="" w:eastAsia=""/>
          <w:sz w:val="22"/>
          <w:rtl w:val="0"/>
        </w:rPr>
        <w:t>：使用时，获得特殊燃烧效果，持续120s，攻击力提高100%，若期间未攻击敌人，则每秒流失15% HP，并且hp上限减少20%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“水瓶”</w:t>
      </w:r>
      <w:r>
        <w:rPr>
          <w:rFonts w:ascii="" w:hAnsi="" w:cs="" w:eastAsia=""/>
          <w:sz w:val="22"/>
          <w:rtl w:val="0"/>
        </w:rPr>
        <w:t>：使用时，获得特殊水湿效果，持续30s，防御力提高自身攻击力*100%，若期间触发燃烧效果，则立马流失50%的HP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“洪溟”</w:t>
      </w:r>
      <w:r>
        <w:rPr>
          <w:rFonts w:ascii="" w:hAnsi="" w:cs="" w:eastAsia=""/>
          <w:sz w:val="22"/>
          <w:rtl w:val="0"/>
        </w:rPr>
        <w:t>：使用时，获得特殊水湿效果，持续60s，防御力提高自身攻击力*200%，若期间触发燃烧效果，则立马流失75%的HP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被诅咒的剑</w:t>
      </w:r>
      <w:r>
        <w:rPr>
          <w:rFonts w:ascii="" w:hAnsi="" w:cs="" w:eastAsia=""/>
          <w:sz w:val="22"/>
          <w:rtl w:val="0"/>
        </w:rPr>
        <w:t>：防御力提高50%，携带诅咒系列的圣物时，物理伤害提高15%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被诅咒的盾</w:t>
      </w:r>
      <w:r>
        <w:rPr>
          <w:rFonts w:ascii="" w:hAnsi="" w:cs="" w:eastAsia=""/>
          <w:sz w:val="22"/>
          <w:rtl w:val="0"/>
        </w:rPr>
        <w:t>：攻击力提高45%，携带诅咒系列的圣物时，防御力提高20%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被诅咒的魔法书</w:t>
      </w:r>
      <w:r>
        <w:rPr>
          <w:rFonts w:ascii="" w:hAnsi="" w:cs="" w:eastAsia=""/>
          <w:sz w:val="22"/>
          <w:rtl w:val="0"/>
        </w:rPr>
        <w:t>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——————</w:t>
      </w:r>
    </w:p>
    <w:p>
      <w:pPr>
        <w:pStyle w:val="shimo normal"/>
        <w:spacing w:line="240"/>
      </w:pPr>
      <w:r>
        <w:rPr>
          <w:rFonts w:ascii="" w:hAnsi="" w:cs="" w:eastAsia=""/>
          <w:sz w:val="28"/>
          <w:szCs w:val="28"/>
          <w:rtl w:val="0"/>
        </w:rPr>
        <w:t>功能型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宋体" w:hAnsi="宋体" w:cs="宋体" w:eastAsia="宋体"/>
          <w:sz w:val="26"/>
          <w:szCs w:val="26"/>
          <w:rtl w:val="0"/>
        </w:rPr>
        <w:t>Objects-1逆转方贴</w:t>
      </w:r>
    </w:p>
    <w:p>
      <w:pPr>
        <w:pStyle w:val="shimo normal"/>
        <w:spacing w:line="240"/>
      </w:pPr>
      <w:r>
        <w:rPr>
          <w:rFonts w:ascii="宋体" w:hAnsi="宋体" w:cs="宋体" w:eastAsia="宋体"/>
          <w:b w:val="true"/>
          <w:sz w:val="22"/>
          <w:rtl w:val="0"/>
        </w:rPr>
        <w:t>描述：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塔虽然只能向上，但此物品会让你拥有向下走的选择，但凡事怎么会光有福呢，与此同时“方舟”的出错率也会提高，更容易来到错误之地。</w:t>
      </w:r>
    </w:p>
    <w:p>
      <w:pPr>
        <w:pStyle w:val="shimo normal"/>
        <w:spacing w:line="240"/>
      </w:pPr>
      <w:r>
        <w:rPr>
          <w:rFonts w:ascii="宋体" w:hAnsi="宋体" w:cs="宋体" w:eastAsia="宋体"/>
          <w:b w:val="true"/>
          <w:sz w:val="22"/>
          <w:rtl w:val="0"/>
        </w:rPr>
        <w:t>获得途径：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1黑市拥有居多的逆转方贴，来访者可以去购买，克洛诺斯偶尔也会提供少量逆转方贴供探索者使用（也会发给新人一定数量的）。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2楼层里里也会找到一些方贴（较高楼层除外）。</w:t>
      </w:r>
    </w:p>
    <w:p>
      <w:pPr>
        <w:pStyle w:val="shimo normal"/>
        <w:spacing w:line="240"/>
      </w:pPr>
      <w:r>
        <w:rPr>
          <w:rFonts w:ascii="宋体" w:hAnsi="宋体" w:cs="宋体" w:eastAsia="宋体"/>
          <w:b w:val="true"/>
          <w:sz w:val="22"/>
          <w:rtl w:val="0"/>
        </w:rPr>
        <w:t>使用方式：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握紧拳头，用力向下划，便可来到上一层。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宋体" w:hAnsi="宋体" w:cs="宋体" w:eastAsia="宋体"/>
          <w:b w:val="true"/>
          <w:rtl w:val="0"/>
        </w:rPr>
        <w:t>Objects-2 “画”</w:t>
      </w:r>
    </w:p>
    <w:p>
      <w:pPr>
        <w:pStyle w:val="shimo normal"/>
        <w:spacing w:line="240"/>
      </w:pPr>
      <w:r>
        <w:rPr>
          <w:rFonts w:ascii="" w:hAnsi="" w:cs="" w:eastAsia=""/>
          <w:i w:val="true"/>
          <w:sz w:val="22"/>
          <w:rtl w:val="0"/>
        </w:rPr>
        <w:t>人就如一场白纸，近朱者赤近墨者黑，至于你要如何挥洒笔墨，那就是你的事情了。</w:t>
      </w:r>
    </w:p>
    <w:p>
      <w:pPr>
        <w:pStyle w:val="shimo normal"/>
        <w:spacing w:line="240"/>
      </w:pPr>
      <w:r>
        <w:rPr>
          <w:rFonts w:ascii="宋体" w:hAnsi="宋体" w:cs="宋体" w:eastAsia="宋体"/>
          <w:b w:val="true"/>
          <w:sz w:val="24"/>
          <w:szCs w:val="24"/>
          <w:rtl w:val="0"/>
        </w:rPr>
        <w:t>描述：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物如其名，该物品为一张白纸，上面可以图画你任何想要的颜色，但是需要专用的道具</w:t>
      </w:r>
      <w:r>
        <w:rPr>
          <w:rFonts w:ascii="" w:hAnsi="" w:cs="" w:eastAsia=""/>
          <w:i w:val="true"/>
          <w:sz w:val="22"/>
          <w:rtl w:val="0"/>
        </w:rPr>
        <w:t>Objects-“笔”</w:t>
      </w:r>
      <w:r>
        <w:rPr>
          <w:rFonts w:ascii="宋体" w:hAnsi="宋体" w:cs="宋体" w:eastAsia="宋体"/>
          <w:sz w:val="22"/>
          <w:rtl w:val="0"/>
        </w:rPr>
        <w:t>。目前不同颜色对使用者会造成不同的影响，经过测试只有6种颜色对画布生效，分别是三原色和三间色，以下是测试结果：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红色：提升攻击力/降低HP上限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黄色：？？？未知效果，经测试无任何反应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蓝色：提升32%防御力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橙色：回复HP（具体数值不定）/扣除50%能量值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绿色：回复能力值/扣除50HP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紫色：？？？未知效果，经测试无任何反应</w:t>
      </w:r>
    </w:p>
    <w:p>
      <w:pPr>
        <w:pStyle w:val="shimo normal"/>
        <w:spacing w:line="240"/>
      </w:pPr>
      <w:r>
        <w:rPr>
          <w:rFonts w:ascii="宋体" w:hAnsi="宋体" w:cs="宋体" w:eastAsia="宋体"/>
          <w:b w:val="true"/>
          <w:sz w:val="24"/>
          <w:szCs w:val="24"/>
          <w:rtl w:val="0"/>
        </w:rPr>
        <w:t>获得途径：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1. 楼层里里也会找到一些</w:t>
      </w:r>
      <w:r>
        <w:rPr>
          <w:rFonts w:ascii="" w:hAnsi="" w:cs="" w:eastAsia=""/>
          <w:sz w:val="22"/>
          <w:rtl w:val="0"/>
        </w:rPr>
        <w:t>“画”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2. 黑市会收集</w:t>
      </w:r>
      <w:r>
        <w:rPr>
          <w:rFonts w:ascii="" w:hAnsi="" w:cs="" w:eastAsia=""/>
          <w:sz w:val="22"/>
          <w:rtl w:val="0"/>
        </w:rPr>
        <w:t>“画”</w:t>
      </w:r>
      <w:r>
        <w:rPr>
          <w:rFonts w:ascii="宋体" w:hAnsi="宋体" w:cs="宋体" w:eastAsia="宋体"/>
          <w:sz w:val="22"/>
          <w:rtl w:val="0"/>
        </w:rPr>
        <w:t>并出售他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3. 一些组织会提供</w:t>
      </w:r>
    </w:p>
    <w:p>
      <w:pPr>
        <w:pStyle w:val="shimo normal"/>
        <w:spacing w:line="240"/>
      </w:pPr>
      <w:r>
        <w:rPr>
          <w:rFonts w:ascii="宋体" w:hAnsi="宋体" w:cs="宋体" w:eastAsia="宋体"/>
          <w:b w:val="true"/>
          <w:sz w:val="24"/>
          <w:szCs w:val="24"/>
          <w:rtl w:val="0"/>
        </w:rPr>
        <w:t>使用方式：</w:t>
      </w:r>
    </w:p>
    <w:p>
      <w:pPr>
        <w:pStyle w:val="shimo normal"/>
        <w:spacing w:line="240"/>
      </w:pPr>
      <w:r>
        <w:rPr>
          <w:rFonts w:ascii="宋体" w:hAnsi="宋体" w:cs="宋体" w:eastAsia="宋体"/>
          <w:sz w:val="22"/>
          <w:rtl w:val="0"/>
        </w:rPr>
        <w:t>使用</w:t>
      </w:r>
      <w:r>
        <w:rPr>
          <w:rFonts w:ascii="" w:hAnsi="" w:cs="" w:eastAsia=""/>
          <w:i w:val="true"/>
          <w:sz w:val="22"/>
          <w:rtl w:val="0"/>
        </w:rPr>
        <w:t>Objects-“笔”</w:t>
      </w:r>
      <w:r>
        <w:rPr>
          <w:rFonts w:ascii="宋体" w:hAnsi="宋体" w:cs="宋体" w:eastAsia="宋体"/>
          <w:sz w:val="22"/>
          <w:rtl w:val="0"/>
        </w:rPr>
        <w:t>在</w:t>
      </w:r>
      <w:r>
        <w:rPr>
          <w:rFonts w:ascii="" w:hAnsi="" w:cs="" w:eastAsia=""/>
          <w:sz w:val="22"/>
          <w:rtl w:val="0"/>
        </w:rPr>
        <w:t>“画”</w:t>
      </w:r>
      <w:r>
        <w:rPr>
          <w:rFonts w:ascii="宋体" w:hAnsi="宋体" w:cs="宋体" w:eastAsia="宋体"/>
          <w:sz w:val="22"/>
          <w:rtl w:val="0"/>
        </w:rPr>
        <w:t>上作画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6"/>
          <w:szCs w:val="36"/>
          <w:rtl w:val="0"/>
        </w:rPr>
        <w:t>防具</w:t>
      </w:r>
    </w:p>
    <w:tbl>
      <w:tblPr>
        <w:bidiVisual w:val="0"/>
        <w:tblW w:w="82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1366"/>
        <w:gridCol w:w="1366"/>
        <w:gridCol w:w="1366"/>
        <w:gridCol w:w="1366"/>
        <w:gridCol w:w="1366"/>
      </w:tblGrid>
      <w:tr>
        <w:trPr>
          <w:trHeight w:val="270"/>
        </w:trPr>
        <w:tc>
          <w:tcPr>
            <w:tcW w:w="8200" w:type="dxa"/>
            <w:gridSpan w:val="6"/>
            <w:vMerge w:val="restart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防具</w:t>
            </w:r>
          </w:p>
        </w:tc>
      </w:tr>
      <w:tr>
        <w:trPr>
          <w:trHeight w:val="270"/>
        </w:trPr>
        <w:tc>
          <w:tcPr>
            <w:gridSpan w:val="6"/>
            <w:vMerge w:val="continue"/>
            <w:vAlign w:val="top"/>
          </w:tcPr>
          <w:tcPr>
            <w:tcW w:w="8200" w:type="dxa"/>
          </w:tcPr>
          <w:p>
            <w:pPr>
              <w:jc w:val="left"/>
              <w:rPr>
                <w:color w:val=""/>
              </w:rPr>
            </w:pPr>
          </w:p>
        </w:tc>
      </w:tr>
      <w:tr>
        <w:trPr>
          <w:trHeight w:val="270"/>
        </w:trPr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属性/品阶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S金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A紫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B蓝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C绿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D白</w:t>
            </w:r>
          </w:p>
        </w:tc>
      </w:tr>
      <w:tr>
        <w:trPr>
          <w:trHeight w:val="270"/>
        </w:trPr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附魔词条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3—6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2—4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1—3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1—2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0—1</w:t>
            </w:r>
          </w:p>
        </w:tc>
      </w:tr>
      <w:tr>
        <w:trPr>
          <w:trHeight w:val="270"/>
        </w:trPr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耐久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2000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1000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1400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800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300</w:t>
            </w:r>
          </w:p>
        </w:tc>
      </w:tr>
      <w:tr>
        <w:trPr>
          <w:trHeight w:val="270"/>
        </w:trPr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价格（布鲁）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0.1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0.05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0.01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0.01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0.001</w:t>
            </w:r>
          </w:p>
        </w:tc>
      </w:tr>
      <w:tr>
        <w:trPr>
          <w:trHeight w:val="270"/>
        </w:trPr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基础防御力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50+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20+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15+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5+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0+</w:t>
            </w:r>
          </w:p>
        </w:tc>
      </w:tr>
      <w:tr>
        <w:trPr>
          <w:trHeight w:val="270"/>
        </w:trPr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基础攻击力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50+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20+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15+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5+</w:t>
            </w:r>
          </w:p>
        </w:tc>
        <w:tc>
          <w:tcPr>
            <w:tcW w:w="1366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" w:hAnsi="" w:cs="" w:eastAsia=""/>
                <w:color w:val=""/>
                <w:sz w:val="22"/>
              </w:rPr>
              <w:t>0+</w:t>
            </w:r>
          </w:p>
        </w:tc>
      </w:tr>
    </w:tbl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2023-11-16T13:28:25Z</dcterms:created>
  <dc:creator> </dc:creator>
</cp:coreProperties>
</file>