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Проектирование системы экранных форм </w:t>
      </w:r>
      <w:r>
        <w:rPr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</w:t>
      </w:r>
      <w:r>
        <w:rPr>
          <w:color w:val="000000"/>
          <w:sz w:val="32"/>
          <w:szCs w:val="32"/>
          <w:lang w:val="ru-RU"/>
        </w:rPr>
        <w:t xml:space="preserve">5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</w:t>
      </w:r>
      <w:r>
        <w:rPr>
          <w:color w:val="000000"/>
          <w:sz w:val="32"/>
          <w:szCs w:val="32"/>
          <w:lang w:val="ru-RU"/>
        </w:rPr>
        <w:t xml:space="preserve">Проектирование приложений баз данных</w:t>
      </w:r>
      <w:r>
        <w:rPr>
          <w:color w:val="000000"/>
          <w:sz w:val="32"/>
          <w:szCs w:val="32"/>
          <w:lang w:val="ru-RU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О.</w:t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</w:t>
      </w:r>
      <w:r>
        <w:rPr>
          <w:b/>
          <w:lang w:val="ru-RU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/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spacing w:after="240"/>
        <w:rPr>
          <w:b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/>
    </w:p>
    <w:p>
      <w:pPr>
        <w:pStyle w:val="822"/>
        <w:jc w:val="both"/>
        <w:tabs>
          <w:tab w:val="left" w:pos="849" w:leader="none"/>
        </w:tabs>
      </w:pPr>
      <w:r>
        <w:rPr>
          <w:sz w:val="26"/>
          <w:szCs w:val="26"/>
        </w:rPr>
      </w:r>
      <w:r>
        <w:rPr>
          <w:sz w:val="26"/>
          <w:szCs w:val="26"/>
        </w:rPr>
        <w:t xml:space="preserve">Используя библиотеку Qt построить макеты экранных форм</w:t>
      </w:r>
      <w:r>
        <w:rPr>
          <w:sz w:val="26"/>
          <w:szCs w:val="26"/>
          <w:lang w:val="ru-RU"/>
        </w:rPr>
        <w:t xml:space="preserve"> по ведению распределённой базы данных. Структура базы данных определена в </w:t>
      </w:r>
      <w:r>
        <w:rPr>
          <w:sz w:val="26"/>
          <w:szCs w:val="26"/>
          <w:lang w:val="ru-RU"/>
        </w:rPr>
        <w:t xml:space="preserve">практической</w:t>
      </w:r>
      <w:r>
        <w:rPr>
          <w:sz w:val="26"/>
          <w:szCs w:val="26"/>
          <w:lang w:val="ru-RU"/>
        </w:rPr>
        <w:t xml:space="preserve"> работе № 1, интерфейс программы — в  </w:t>
      </w:r>
      <w:r>
        <w:rPr>
          <w:sz w:val="26"/>
          <w:szCs w:val="26"/>
          <w:lang w:val="ru-RU"/>
        </w:rPr>
        <w:t xml:space="preserve">практической</w:t>
      </w:r>
      <w:r>
        <w:rPr>
          <w:sz w:val="26"/>
          <w:szCs w:val="26"/>
          <w:lang w:val="ru-RU"/>
        </w:rPr>
        <w:t xml:space="preserve"> работе № </w:t>
      </w:r>
      <w:r>
        <w:rPr>
          <w:sz w:val="26"/>
          <w:szCs w:val="26"/>
          <w:lang w:val="ru-RU"/>
        </w:rPr>
        <w:t xml:space="preserve">2</w:t>
      </w:r>
      <w:r>
        <w:rPr>
          <w:sz w:val="26"/>
          <w:szCs w:val="26"/>
          <w:lang w:val="ru-RU"/>
        </w:rPr>
        <w:t xml:space="preserve">. Как м</w:t>
      </w:r>
      <w:r>
        <w:rPr>
          <w:sz w:val="26"/>
          <w:szCs w:val="26"/>
          <w:lang w:val="ru-RU"/>
        </w:rPr>
        <w:t xml:space="preserve">инимум одна экранная форма должна быть построена по принципу “главный-подчинённый”, во всех формах по ведению справочных таблиц должны присутствовать строки-фильтры. Используемая СУБД — PostgreSQL, используемая библиотека для создания GUI — библиотека Qt. </w:t>
      </w:r>
      <w:r/>
      <w:r/>
    </w:p>
    <w:p>
      <w:pPr>
        <w:ind w:left="0" w:firstLine="630"/>
      </w:pP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 xml:space="preserve">Выполнить реализацию функционирования одной из экранных форм для редактирования справочных таблиц. Остальные </w:t>
      </w:r>
      <w:r>
        <w:rPr>
          <w:sz w:val="26"/>
          <w:szCs w:val="26"/>
          <w:lang w:val="ru-RU"/>
        </w:rPr>
        <w:t xml:space="preserve">экранные </w:t>
      </w:r>
      <w:r>
        <w:rPr>
          <w:sz w:val="26"/>
          <w:szCs w:val="26"/>
          <w:lang w:val="ru-RU"/>
        </w:rPr>
        <w:t xml:space="preserve">формы </w:t>
      </w:r>
      <w:r>
        <w:rPr>
          <w:sz w:val="26"/>
          <w:szCs w:val="26"/>
          <w:lang w:val="ru-RU"/>
        </w:rPr>
        <w:t xml:space="preserve">заполнить актуальными данными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с использованием SQL‑запросов без возможности редактирования.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Приложение тестируется на двух узлах ЛВС. На первом установлена СУБД и база данных. На втором работает клиентское приложение. </w:t>
      </w:r>
      <w:r>
        <w:rPr>
          <w:sz w:val="26"/>
          <w:szCs w:val="26"/>
          <w:lang w:val="ru-RU"/>
        </w:rPr>
        <w:t xml:space="preserve">При защите работы в ОБЯЗАТЕЛЬНОМ порядке иметь сданную практическую работу № 2.</w:t>
      </w:r>
      <w:r/>
      <w:r/>
      <w:r>
        <w:rPr>
          <w:rFonts w:ascii="Liberation Serif" w:hAnsi="Liberation Serif"/>
        </w:rPr>
      </w:r>
      <w:r/>
      <w:r>
        <w:rPr>
          <w:b/>
          <w:bCs/>
          <w:sz w:val="28"/>
          <w:szCs w:val="28"/>
          <w:lang w:val="ru-RU"/>
        </w:rPr>
      </w:r>
      <w:r>
        <w:rPr>
          <w:b/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Скриншот активной экранной формы</w:t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7340" cy="354088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07339" cy="354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0.0pt;height:27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000000"/>
          <w:sz w:val="28"/>
          <w:szCs w:val="28"/>
          <w:highlight w:val="none"/>
          <w:lang w:val="ru-RU"/>
        </w:rPr>
      </w:r>
      <w:r>
        <w:rPr>
          <w:b/>
          <w:color w:val="000000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Скриншот формы главный-подчинённый</w:t>
      </w:r>
      <w:r>
        <w:rPr>
          <w:b/>
          <w:color w:val="000000"/>
          <w:sz w:val="28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6948" cy="368563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616947" cy="368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2.3pt;height:29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Фрагмент программы, раскрывающий работу справочной формы</w:t>
      </w:r>
      <w:r>
        <w:rPr>
          <w:b/>
          <w:color w:val="000000"/>
          <w:sz w:val="28"/>
          <w:lang w:val="ru-RU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OpenF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QAction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selectedTable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text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switch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const_hash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selectedTable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toStdString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().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c_str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()))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1105689965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formAutorization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3566738188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"course"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34458455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"discipline"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2821064468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"speciality"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2581877950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"gupr_elem"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1721633621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formUch_Plan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formUch_Plan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Update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formUch_Plan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1202426404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4111733963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"number_weeks"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3415898536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"semestr"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1436716544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formGupr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formGupr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3862366129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formGruppa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formGruppa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2958382714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formKaf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formKaf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case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625336143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formUch_Load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formUch_Load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break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//Учебная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нагрузка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 w:themeColor="text1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  <w:highlight w:val="none"/>
          <w:lang w:val="ru-RU"/>
        </w:rPr>
      </w:r>
      <w:r>
        <w:rPr>
          <w:color w:val="000000" w:themeColor="text1"/>
          <w:sz w:val="22"/>
          <w:highlight w:val="none"/>
          <w:lang w:val="ru-RU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QString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QSqlRelationalTableModel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showColumn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horizontalHeader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setSectionResizeMode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QHeaderView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Stretch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color w:val="000000" w:themeColor="text1"/>
          <w:sz w:val="22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"discipline"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"Наименование дисциплины"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"course"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"Номер курса"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"number_weeks"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"Количество недель"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"speciality"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"Специальность"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"gupr_elem"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"Элемент ГУПР"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"kafedra"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"Кафедра"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right="0" w:firstLine="0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else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if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nameTable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"semestr"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"Семестр"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color w:val="000000" w:themeColor="text1"/>
          <w:sz w:val="22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 w:themeColor="text1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//ui-&gt;tableView-&gt;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}</w:t>
      </w:r>
      <w:r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</w:r>
      <w:r>
        <w:rPr>
          <w:rFonts w:ascii="Courier New" w:hAnsi="Courier New" w:cs="Courier New" w:eastAsia="Courier New"/>
          <w:color w:val="000000" w:themeColor="text1"/>
          <w:sz w:val="20"/>
          <w:highlight w:val="none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 w:themeColor="text1"/>
          <w:sz w:val="2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</w:r>
      <w:r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Фрагмент программы, раскрывающий работу активной формы</w:t>
      </w:r>
      <w:r>
        <w:rPr>
          <w:b/>
          <w:color w:val="000000"/>
          <w:sz w:val="28"/>
          <w:lang w:val="ru-RU"/>
        </w:rPr>
      </w:r>
      <w:r/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Update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(){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QSqlRelationalTableModel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gupr_elTable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QSqlRelationalTableModel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db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color w:val="000000" w:themeColor="text1"/>
          <w:sz w:val="22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"gupr"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gupr_elTable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"gupr_elem"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color w:val="000000" w:themeColor="text1"/>
          <w:sz w:val="22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setEditStrategy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QSqlTableModel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OnManualSubmit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color w:val="000000" w:themeColor="text1"/>
          <w:sz w:val="22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"Длительность"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"Курс"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2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"Количество недель"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"Наименование ГУПР"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//gupr_elTable-&gt;setHeaderData(0,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Qt::Horizontal,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QObject::tr("ID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ГУПР"),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Qt::DisplayRole);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gupr_elTable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setHeaderData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1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Horizontal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QObject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"Наименование ГУПР"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DisplayRole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color w:val="000000" w:themeColor="text1"/>
          <w:sz w:val="22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//guprTable-&gt;setRelation(3,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QSqlRelation("gupr_elem",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"id_gupr_elem",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"name_gupr_elem"));</w:t>
      </w:r>
      <w:r>
        <w:rPr>
          <w:color w:val="000000" w:themeColor="text1"/>
          <w:sz w:val="22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</w:r>
      <w:r>
        <w:rPr>
          <w:color w:val="000000" w:themeColor="text1"/>
          <w:sz w:val="22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gupr_elTable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select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();</w:t>
      </w:r>
      <w:r>
        <w:rPr>
          <w:color w:val="000000" w:themeColor="text1"/>
          <w:sz w:val="22"/>
        </w:rPr>
      </w:r>
    </w:p>
    <w:p>
      <w:pPr>
        <w:ind w:left="0" w:right="0" w:firstLine="0"/>
        <w:jc w:val="left"/>
        <w:spacing w:after="0" w:before="0"/>
        <w:rPr>
          <w:color w:val="000000" w:themeColor="text1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guprTable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gupr_elTableView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gupr_elTable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horizontalHeader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setSectionResizeMode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QHeaderView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Stretch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gupr_elTableView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horizontalHeader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setSectionResizeMode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QHeaderView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::</w:t>
      </w:r>
      <w:r>
        <w:rPr>
          <w:rFonts w:ascii="Courier New" w:hAnsi="Courier New" w:cs="Courier New" w:eastAsia="Courier New"/>
          <w:i/>
          <w:color w:val="000000" w:themeColor="text1"/>
          <w:sz w:val="18"/>
        </w:rPr>
        <w:t xml:space="preserve">Stretch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gupr_elTableView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hideColumn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3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);</w:t>
      </w:r>
      <w:r>
        <w:rPr>
          <w:color w:val="000000" w:themeColor="text1"/>
          <w:sz w:val="22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 w:themeColor="text1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</w:rPr>
        <w:t xml:space="preserve">   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connect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ui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gupr_elTableView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selectionModel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SIGNAL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currentRowChanged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QModelIndex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QModelIndex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)),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this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SLOT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currentGuprChanged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QModelIndex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QModelIndex</w:t>
      </w:r>
      <w:r>
        <w:rPr>
          <w:rFonts w:ascii="Courier New" w:hAnsi="Courier New" w:cs="Courier New" w:eastAsia="Courier New"/>
          <w:color w:val="000000" w:themeColor="text1"/>
          <w:sz w:val="18"/>
        </w:rPr>
        <w:t xml:space="preserve">)));}</w:t>
      </w:r>
      <w:r>
        <w:rPr>
          <w:rFonts w:ascii="Courier New" w:hAnsi="Courier New" w:cs="Courier New" w:eastAsia="Courier New"/>
          <w:color w:val="000000"/>
          <w:sz w:val="20"/>
          <w:highlight w:val="none"/>
          <w:lang w:val="ru-RU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</w:r>
      <w:r>
        <w:rPr>
          <w:rFonts w:ascii="Courier New" w:hAnsi="Courier New" w:cs="Courier New" w:eastAsia="Courier New"/>
          <w:color w:val="000000" w:themeColor="text1"/>
          <w:sz w:val="18"/>
          <w:highlight w:val="none"/>
          <w:lang w:val="ru-RU"/>
        </w:rPr>
      </w:r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lang w:val="ru-RU"/>
        </w:rPr>
        <w:t xml:space="preserve">Фрагмент программы, реализующий разрыв соединения с базой</w:t>
      </w:r>
      <w:r>
        <w:rPr>
          <w:b/>
          <w:color w:val="000000"/>
          <w:sz w:val="28"/>
          <w:lang w:val="ru-RU"/>
        </w:rPr>
      </w:r>
    </w:p>
    <w:p>
      <w:pPr>
        <w:ind w:left="0" w:firstLine="0"/>
        <w:jc w:val="left"/>
        <w:keepNext w:val="false"/>
        <w:spacing w:lineRule="auto" w:line="360" w:after="0" w:before="0"/>
        <w:rPr>
          <w:rFonts w:ascii="Courier New" w:hAnsi="Courier New" w:cs="Courier New" w:eastAsia="Courier New"/>
          <w:color w:val="000000" w:themeColor="text1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Courier New" w:hAnsi="Courier New" w:cs="Courier New" w:eastAsia="Courier New"/>
          <w:color w:val="000000" w:themeColor="text1"/>
          <w:sz w:val="20"/>
          <w:highlight w:val="none"/>
          <w:lang w:val="ru-RU"/>
        </w:rPr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void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MainWindow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::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Disconnect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(){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model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=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new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QSqlRelationalTableModel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0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,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ui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tableView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setModel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</w:t>
      </w:r>
      <w:r>
        <w:rPr>
          <w:rFonts w:ascii="Courier New" w:hAnsi="Courier New" w:cs="Courier New" w:eastAsia="Courier New"/>
          <w:i/>
          <w:color w:val="000000" w:themeColor="text1"/>
          <w:sz w:val="20"/>
        </w:rPr>
        <w:t xml:space="preserve">model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db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.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close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    formAutorization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-&gt;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hide</w:t>
      </w:r>
      <w:r>
        <w:rPr>
          <w:rFonts w:ascii="Courier New" w:hAnsi="Courier New" w:cs="Courier New" w:eastAsia="Courier New"/>
          <w:color w:val="000000" w:themeColor="text1"/>
          <w:sz w:val="20"/>
        </w:rPr>
        <w:t xml:space="preserve">();}</w:t>
      </w:r>
      <w:r>
        <w:rPr>
          <w:rFonts w:ascii="Courier New" w:hAnsi="Courier New" w:cs="Courier New" w:eastAsia="Courier New"/>
          <w:color w:val="000000" w:themeColor="text1"/>
          <w:sz w:val="20"/>
          <w:highlight w:val="none"/>
          <w:lang w:val="ru-RU"/>
        </w:rPr>
      </w:r>
      <w:r>
        <w:rPr>
          <w:rFonts w:ascii="Courier New" w:hAnsi="Courier New" w:cs="Courier New" w:eastAsia="Courier New"/>
          <w:color w:val="000000" w:themeColor="text1"/>
          <w:sz w:val="20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7"/>
    <w:next w:val="817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2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3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5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7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8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5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7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8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9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0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1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2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3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5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6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7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8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9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0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1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9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0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1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2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3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4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5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3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4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5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6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7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8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rFonts w:ascii="Times New Roman" w:hAnsi="Times New Roman" w:cs="Times New Roman" w:eastAsia="Times New Roman"/>
      <w:sz w:val="24"/>
      <w:szCs w:val="24"/>
      <w:lang w:val="en-US" w:eastAsia="ru-RU"/>
    </w:rPr>
    <w:pPr>
      <w:ind w:left="720" w:hanging="720"/>
      <w:keepNext/>
      <w:spacing w:lineRule="auto" w:line="240" w:after="60" w:before="240"/>
      <w:outlineLvl w:val="2"/>
    </w:p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822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8</cp:revision>
  <dcterms:created xsi:type="dcterms:W3CDTF">2021-03-24T08:36:00Z</dcterms:created>
  <dcterms:modified xsi:type="dcterms:W3CDTF">2021-05-28T02:56:33Z</dcterms:modified>
</cp:coreProperties>
</file>