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0158E" w14:textId="77777777" w:rsidR="00992B69" w:rsidRPr="00D11598" w:rsidRDefault="00992B69" w:rsidP="00992B69">
      <w:pPr>
        <w:widowControl/>
        <w:numPr>
          <w:ilvl w:val="0"/>
          <w:numId w:val="7"/>
        </w:numPr>
        <w:tabs>
          <w:tab w:val="left" w:pos="840"/>
        </w:tabs>
        <w:jc w:val="left"/>
        <w:rPr>
          <w:rFonts w:hint="eastAsia"/>
          <w:b/>
          <w:bCs/>
          <w:sz w:val="24"/>
        </w:rPr>
      </w:pPr>
      <w:r>
        <w:rPr>
          <w:rFonts w:hint="eastAsia"/>
          <w:b/>
          <w:bCs/>
          <w:sz w:val="24"/>
          <w:szCs w:val="24"/>
        </w:rPr>
        <w:t>完成需求分析报告</w:t>
      </w:r>
    </w:p>
    <w:p w14:paraId="1F77A308" w14:textId="77777777" w:rsidR="00992B69" w:rsidRPr="00E636CB" w:rsidRDefault="00992B69" w:rsidP="00992B69">
      <w:pPr>
        <w:widowControl/>
        <w:tabs>
          <w:tab w:val="left" w:pos="840"/>
        </w:tabs>
        <w:contextualSpacing/>
        <w:jc w:val="left"/>
        <w:rPr>
          <w:sz w:val="24"/>
          <w:szCs w:val="24"/>
        </w:rPr>
      </w:pPr>
      <w:r w:rsidRPr="00E636CB">
        <w:rPr>
          <w:rFonts w:hint="eastAsia"/>
          <w:sz w:val="24"/>
          <w:szCs w:val="24"/>
        </w:rPr>
        <w:t xml:space="preserve">1）引言 </w:t>
      </w:r>
    </w:p>
    <w:p w14:paraId="4BB63775" w14:textId="77777777" w:rsidR="00992B69" w:rsidRPr="00E636CB" w:rsidRDefault="00992B69" w:rsidP="00992B69">
      <w:pPr>
        <w:widowControl/>
        <w:ind w:firstLineChars="200" w:firstLine="480"/>
        <w:contextualSpacing/>
        <w:jc w:val="left"/>
        <w:rPr>
          <w:rFonts w:ascii="宋体" w:eastAsia="宋体" w:hAnsi="宋体"/>
          <w:sz w:val="24"/>
          <w:szCs w:val="24"/>
        </w:rPr>
      </w:pPr>
      <w:r w:rsidRPr="00E636CB">
        <w:rPr>
          <w:rFonts w:ascii="宋体" w:eastAsia="宋体" w:hAnsi="宋体" w:hint="eastAsia"/>
          <w:sz w:val="24"/>
          <w:szCs w:val="24"/>
        </w:rPr>
        <w:t>现实生活中公司的人事管理问题让人事管理人员十分头疼，从手写文本记录的繁琐、易丢、难以查询数据等问题催生出网页端的人事管理系统，但设备的便携性却成了问题，近年来移动设备的普及使得人事管理系统的便捷性提升成为了可能，本次微人事扩展Android前端项目旨在将人事管理系统移植到移动端并进行适当的改良迭代。</w:t>
      </w:r>
    </w:p>
    <w:p w14:paraId="287A5D45" w14:textId="77777777" w:rsidR="00992B69" w:rsidRPr="00E636CB" w:rsidRDefault="00992B69" w:rsidP="00992B69">
      <w:pPr>
        <w:widowControl/>
        <w:tabs>
          <w:tab w:val="left" w:pos="840"/>
        </w:tabs>
        <w:contextualSpacing/>
        <w:jc w:val="left"/>
        <w:rPr>
          <w:sz w:val="24"/>
          <w:szCs w:val="24"/>
        </w:rPr>
      </w:pPr>
      <w:r w:rsidRPr="00E636CB">
        <w:rPr>
          <w:rFonts w:hint="eastAsia"/>
          <w:sz w:val="24"/>
          <w:szCs w:val="24"/>
        </w:rPr>
        <w:t>2）用户场景</w:t>
      </w:r>
    </w:p>
    <w:p w14:paraId="7958EAC4" w14:textId="77777777" w:rsidR="00992B69" w:rsidRPr="00E636CB" w:rsidRDefault="00992B69" w:rsidP="00992B69">
      <w:pPr>
        <w:widowControl/>
        <w:ind w:firstLineChars="200" w:firstLine="480"/>
        <w:contextualSpacing/>
        <w:jc w:val="left"/>
        <w:rPr>
          <w:rFonts w:ascii="宋体" w:eastAsia="宋体" w:hAnsi="宋体"/>
          <w:sz w:val="24"/>
          <w:szCs w:val="24"/>
        </w:rPr>
      </w:pPr>
      <w:r w:rsidRPr="00E636CB">
        <w:rPr>
          <w:rFonts w:ascii="宋体" w:eastAsia="宋体" w:hAnsi="宋体" w:hint="eastAsia"/>
          <w:sz w:val="24"/>
          <w:szCs w:val="24"/>
        </w:rPr>
        <w:t>人事管理人员平时外出出差、开会等情形下不方便或忘记携带、使用电脑等设备但却需要对人事调动以及一些财务管理等进行增删</w:t>
      </w:r>
      <w:proofErr w:type="gramStart"/>
      <w:r w:rsidRPr="00E636CB">
        <w:rPr>
          <w:rFonts w:ascii="宋体" w:eastAsia="宋体" w:hAnsi="宋体" w:hint="eastAsia"/>
          <w:sz w:val="24"/>
          <w:szCs w:val="24"/>
        </w:rPr>
        <w:t>改查操作</w:t>
      </w:r>
      <w:proofErr w:type="gramEnd"/>
      <w:r w:rsidRPr="00E636CB">
        <w:rPr>
          <w:rFonts w:ascii="宋体" w:eastAsia="宋体" w:hAnsi="宋体" w:hint="eastAsia"/>
          <w:sz w:val="24"/>
          <w:szCs w:val="24"/>
        </w:rPr>
        <w:t>只需要通过手机上的移动应用软件即可查看所需数据或通过手机修改数据同步到数据库。</w:t>
      </w:r>
    </w:p>
    <w:p w14:paraId="63336513" w14:textId="77777777" w:rsidR="00992B69" w:rsidRDefault="00992B69" w:rsidP="00992B69">
      <w:pPr>
        <w:widowControl/>
        <w:tabs>
          <w:tab w:val="left" w:pos="840"/>
        </w:tabs>
        <w:contextualSpacing/>
        <w:jc w:val="left"/>
        <w:rPr>
          <w:sz w:val="24"/>
          <w:szCs w:val="24"/>
        </w:rPr>
      </w:pPr>
      <w:r w:rsidRPr="00E636CB">
        <w:rPr>
          <w:rFonts w:hint="eastAsia"/>
          <w:sz w:val="24"/>
          <w:szCs w:val="24"/>
        </w:rPr>
        <w:t>3）类图</w:t>
      </w:r>
    </w:p>
    <w:p w14:paraId="45B97E1E" w14:textId="77777777" w:rsidR="00992B69" w:rsidRDefault="00992B69" w:rsidP="00992B69">
      <w:pPr>
        <w:widowControl/>
        <w:tabs>
          <w:tab w:val="left" w:pos="840"/>
        </w:tabs>
        <w:contextualSpacing/>
        <w:jc w:val="left"/>
        <w:rPr>
          <w:sz w:val="24"/>
          <w:szCs w:val="24"/>
        </w:rPr>
      </w:pPr>
      <w:r w:rsidRPr="00F62412">
        <w:rPr>
          <w:sz w:val="24"/>
          <w:szCs w:val="24"/>
        </w:rPr>
        <w:drawing>
          <wp:inline distT="0" distB="0" distL="0" distR="0" wp14:anchorId="46286808" wp14:editId="172BD114">
            <wp:extent cx="5274310" cy="17818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81810"/>
                    </a:xfrm>
                    <a:prstGeom prst="rect">
                      <a:avLst/>
                    </a:prstGeom>
                  </pic:spPr>
                </pic:pic>
              </a:graphicData>
            </a:graphic>
          </wp:inline>
        </w:drawing>
      </w:r>
    </w:p>
    <w:p w14:paraId="7828142B" w14:textId="77777777" w:rsidR="00992B69" w:rsidRDefault="00992B69" w:rsidP="00992B69">
      <w:pPr>
        <w:widowControl/>
        <w:tabs>
          <w:tab w:val="left" w:pos="840"/>
        </w:tabs>
        <w:contextualSpacing/>
        <w:jc w:val="left"/>
        <w:rPr>
          <w:sz w:val="24"/>
          <w:szCs w:val="24"/>
        </w:rPr>
      </w:pPr>
      <w:r w:rsidRPr="002E029D">
        <w:rPr>
          <w:sz w:val="24"/>
          <w:szCs w:val="24"/>
        </w:rPr>
        <w:drawing>
          <wp:inline distT="0" distB="0" distL="0" distR="0" wp14:anchorId="07009B66" wp14:editId="3D565532">
            <wp:extent cx="5274310" cy="169862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98625"/>
                    </a:xfrm>
                    <a:prstGeom prst="rect">
                      <a:avLst/>
                    </a:prstGeom>
                  </pic:spPr>
                </pic:pic>
              </a:graphicData>
            </a:graphic>
          </wp:inline>
        </w:drawing>
      </w:r>
    </w:p>
    <w:p w14:paraId="349ABC91" w14:textId="77777777" w:rsidR="00992B69" w:rsidRPr="00E636CB" w:rsidRDefault="00992B69" w:rsidP="00992B69">
      <w:pPr>
        <w:widowControl/>
        <w:tabs>
          <w:tab w:val="left" w:pos="840"/>
        </w:tabs>
        <w:contextualSpacing/>
        <w:jc w:val="left"/>
        <w:rPr>
          <w:rFonts w:hint="eastAsia"/>
          <w:sz w:val="24"/>
          <w:szCs w:val="24"/>
        </w:rPr>
      </w:pPr>
      <w:r w:rsidRPr="00125708">
        <w:rPr>
          <w:sz w:val="24"/>
          <w:szCs w:val="24"/>
        </w:rPr>
        <w:drawing>
          <wp:inline distT="0" distB="0" distL="0" distR="0" wp14:anchorId="340F4165" wp14:editId="484C9E8D">
            <wp:extent cx="5274310" cy="17722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72285"/>
                    </a:xfrm>
                    <a:prstGeom prst="rect">
                      <a:avLst/>
                    </a:prstGeom>
                  </pic:spPr>
                </pic:pic>
              </a:graphicData>
            </a:graphic>
          </wp:inline>
        </w:drawing>
      </w:r>
    </w:p>
    <w:p w14:paraId="2F40E5C3" w14:textId="77777777" w:rsidR="00992B69" w:rsidRPr="00E636CB" w:rsidRDefault="00992B69" w:rsidP="00992B69">
      <w:pPr>
        <w:widowControl/>
        <w:tabs>
          <w:tab w:val="left" w:pos="840"/>
        </w:tabs>
        <w:contextualSpacing/>
        <w:jc w:val="left"/>
        <w:rPr>
          <w:rFonts w:hint="eastAsia"/>
          <w:sz w:val="24"/>
          <w:szCs w:val="24"/>
        </w:rPr>
      </w:pPr>
    </w:p>
    <w:p w14:paraId="67BB3092" w14:textId="77777777" w:rsidR="00992B69" w:rsidRPr="00E636CB" w:rsidRDefault="00992B69" w:rsidP="00992B69">
      <w:pPr>
        <w:widowControl/>
        <w:tabs>
          <w:tab w:val="left" w:pos="840"/>
        </w:tabs>
        <w:contextualSpacing/>
        <w:jc w:val="left"/>
        <w:rPr>
          <w:sz w:val="24"/>
          <w:szCs w:val="24"/>
        </w:rPr>
      </w:pPr>
      <w:r w:rsidRPr="00E636CB">
        <w:rPr>
          <w:rFonts w:hint="eastAsia"/>
          <w:sz w:val="24"/>
          <w:szCs w:val="24"/>
        </w:rPr>
        <w:t>4）界面原型</w:t>
      </w:r>
    </w:p>
    <w:p w14:paraId="13433CDD" w14:textId="77777777" w:rsidR="00992B69" w:rsidRPr="00E636CB" w:rsidRDefault="00992B69" w:rsidP="00992B69">
      <w:pPr>
        <w:widowControl/>
        <w:tabs>
          <w:tab w:val="left" w:pos="840"/>
        </w:tabs>
        <w:ind w:left="840"/>
        <w:contextualSpacing/>
        <w:jc w:val="left"/>
        <w:rPr>
          <w:sz w:val="24"/>
          <w:szCs w:val="24"/>
        </w:rPr>
      </w:pPr>
      <w:r w:rsidRPr="00E636CB">
        <w:rPr>
          <w:rFonts w:hint="eastAsia"/>
          <w:sz w:val="24"/>
          <w:szCs w:val="24"/>
        </w:rPr>
        <w:t>1）登录界面：</w:t>
      </w:r>
    </w:p>
    <w:p w14:paraId="1582AC60" w14:textId="77777777" w:rsidR="00992B69" w:rsidRPr="00E636CB" w:rsidRDefault="00992B69" w:rsidP="00992B69">
      <w:pPr>
        <w:widowControl/>
        <w:tabs>
          <w:tab w:val="left" w:pos="840"/>
        </w:tabs>
        <w:ind w:left="840"/>
        <w:contextualSpacing/>
        <w:jc w:val="left"/>
        <w:rPr>
          <w:sz w:val="24"/>
          <w:szCs w:val="24"/>
        </w:rPr>
      </w:pPr>
      <w:r w:rsidRPr="00E636CB">
        <w:rPr>
          <w:sz w:val="24"/>
          <w:szCs w:val="24"/>
        </w:rPr>
        <w:fldChar w:fldCharType="begin"/>
      </w:r>
      <w:r w:rsidRPr="00E636CB">
        <w:rPr>
          <w:sz w:val="24"/>
          <w:szCs w:val="24"/>
        </w:rPr>
        <w:instrText xml:space="preserve"> INCLUDEPICTURE "C:\\Users\\HP\\Documents\\Tencent Files\\1714666834\\Image\\C2C\\11F66720692CA899CEE2DAFDA18F7BCD.jpg" \* MERGEFORMATINET </w:instrText>
      </w:r>
      <w:r w:rsidRPr="00E636CB">
        <w:rPr>
          <w:sz w:val="24"/>
          <w:szCs w:val="24"/>
        </w:rPr>
        <w:fldChar w:fldCharType="separate"/>
      </w:r>
      <w:r w:rsidRPr="00E636CB">
        <w:rPr>
          <w:sz w:val="24"/>
          <w:szCs w:val="24"/>
        </w:rPr>
        <w:pict w14:anchorId="23125F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5.6pt;height:364.8pt">
            <v:imagedata r:id="rId10" r:href="rId11"/>
          </v:shape>
        </w:pict>
      </w:r>
      <w:r w:rsidRPr="00E636CB">
        <w:rPr>
          <w:sz w:val="24"/>
          <w:szCs w:val="24"/>
        </w:rPr>
        <w:fldChar w:fldCharType="end"/>
      </w:r>
    </w:p>
    <w:p w14:paraId="511B9A4B" w14:textId="77777777" w:rsidR="00992B69" w:rsidRPr="00E636CB" w:rsidRDefault="00992B69" w:rsidP="00992B69">
      <w:pPr>
        <w:widowControl/>
        <w:tabs>
          <w:tab w:val="left" w:pos="840"/>
        </w:tabs>
        <w:ind w:left="840"/>
        <w:contextualSpacing/>
        <w:jc w:val="left"/>
        <w:rPr>
          <w:sz w:val="24"/>
          <w:szCs w:val="24"/>
        </w:rPr>
      </w:pPr>
      <w:r w:rsidRPr="00E636CB">
        <w:rPr>
          <w:rFonts w:hint="eastAsia"/>
          <w:sz w:val="24"/>
          <w:szCs w:val="24"/>
        </w:rPr>
        <w:t>2）管理员主界面：</w:t>
      </w:r>
    </w:p>
    <w:p w14:paraId="2AFB0AA9" w14:textId="77777777" w:rsidR="00992B69" w:rsidRPr="00E636CB" w:rsidRDefault="00992B69" w:rsidP="00992B69">
      <w:pPr>
        <w:widowControl/>
        <w:tabs>
          <w:tab w:val="left" w:pos="840"/>
        </w:tabs>
        <w:ind w:left="840"/>
        <w:contextualSpacing/>
        <w:jc w:val="left"/>
        <w:rPr>
          <w:sz w:val="24"/>
          <w:szCs w:val="24"/>
        </w:rPr>
      </w:pPr>
      <w:r w:rsidRPr="00E636CB">
        <w:rPr>
          <w:sz w:val="24"/>
          <w:szCs w:val="24"/>
        </w:rPr>
        <w:lastRenderedPageBreak/>
        <w:drawing>
          <wp:inline distT="0" distB="0" distL="0" distR="0" wp14:anchorId="3E6B5F6A" wp14:editId="38383755">
            <wp:extent cx="2367280" cy="370083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0104" cy="3720884"/>
                    </a:xfrm>
                    <a:prstGeom prst="rect">
                      <a:avLst/>
                    </a:prstGeom>
                  </pic:spPr>
                </pic:pic>
              </a:graphicData>
            </a:graphic>
          </wp:inline>
        </w:drawing>
      </w:r>
    </w:p>
    <w:p w14:paraId="7BD4BFF2" w14:textId="77777777" w:rsidR="00992B69" w:rsidRPr="00E636CB" w:rsidRDefault="00992B69" w:rsidP="00992B69">
      <w:pPr>
        <w:widowControl/>
        <w:tabs>
          <w:tab w:val="left" w:pos="840"/>
        </w:tabs>
        <w:ind w:left="840"/>
        <w:contextualSpacing/>
        <w:jc w:val="left"/>
        <w:rPr>
          <w:sz w:val="24"/>
          <w:szCs w:val="24"/>
        </w:rPr>
      </w:pPr>
      <w:r w:rsidRPr="00E636CB">
        <w:rPr>
          <w:rFonts w:hint="eastAsia"/>
          <w:sz w:val="24"/>
          <w:szCs w:val="24"/>
        </w:rPr>
        <w:t>3）管理员操作界面</w:t>
      </w:r>
    </w:p>
    <w:p w14:paraId="2BD49CDA" w14:textId="77777777" w:rsidR="00992B69" w:rsidRPr="00E636CB" w:rsidRDefault="00992B69" w:rsidP="00992B69">
      <w:pPr>
        <w:widowControl/>
        <w:tabs>
          <w:tab w:val="left" w:pos="840"/>
        </w:tabs>
        <w:ind w:left="840"/>
        <w:contextualSpacing/>
        <w:jc w:val="left"/>
        <w:rPr>
          <w:sz w:val="24"/>
          <w:szCs w:val="24"/>
        </w:rPr>
      </w:pPr>
      <w:r w:rsidRPr="00E636CB">
        <w:rPr>
          <w:sz w:val="24"/>
          <w:szCs w:val="24"/>
        </w:rPr>
        <w:drawing>
          <wp:inline distT="0" distB="0" distL="0" distR="0" wp14:anchorId="5FAF78D7" wp14:editId="69BBBC73">
            <wp:extent cx="2837640" cy="462026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4871" cy="4632034"/>
                    </a:xfrm>
                    <a:prstGeom prst="rect">
                      <a:avLst/>
                    </a:prstGeom>
                  </pic:spPr>
                </pic:pic>
              </a:graphicData>
            </a:graphic>
          </wp:inline>
        </w:drawing>
      </w:r>
    </w:p>
    <w:p w14:paraId="16922D71" w14:textId="77777777" w:rsidR="00992B69" w:rsidRPr="00E636CB" w:rsidRDefault="00992B69" w:rsidP="00992B69">
      <w:pPr>
        <w:widowControl/>
        <w:tabs>
          <w:tab w:val="left" w:pos="840"/>
        </w:tabs>
        <w:ind w:left="840"/>
        <w:contextualSpacing/>
        <w:jc w:val="left"/>
        <w:rPr>
          <w:sz w:val="24"/>
          <w:szCs w:val="24"/>
        </w:rPr>
      </w:pPr>
      <w:r w:rsidRPr="00E636CB">
        <w:rPr>
          <w:rFonts w:hint="eastAsia"/>
          <w:sz w:val="24"/>
          <w:szCs w:val="24"/>
        </w:rPr>
        <w:lastRenderedPageBreak/>
        <w:t>4）管理员个人信息界面：</w:t>
      </w:r>
    </w:p>
    <w:p w14:paraId="00E5FE27" w14:textId="77777777" w:rsidR="00992B69" w:rsidRPr="00E636CB" w:rsidRDefault="00992B69" w:rsidP="00992B69">
      <w:pPr>
        <w:widowControl/>
        <w:tabs>
          <w:tab w:val="left" w:pos="840"/>
        </w:tabs>
        <w:ind w:left="840"/>
        <w:contextualSpacing/>
        <w:jc w:val="left"/>
        <w:rPr>
          <w:sz w:val="24"/>
          <w:szCs w:val="24"/>
        </w:rPr>
      </w:pPr>
      <w:r w:rsidRPr="00E636CB">
        <w:rPr>
          <w:sz w:val="24"/>
          <w:szCs w:val="24"/>
        </w:rPr>
        <w:drawing>
          <wp:inline distT="0" distB="0" distL="0" distR="0" wp14:anchorId="62397AA4" wp14:editId="5222D0E0">
            <wp:extent cx="2336475" cy="4604385"/>
            <wp:effectExtent l="0" t="0" r="698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1634" cy="4614551"/>
                    </a:xfrm>
                    <a:prstGeom prst="rect">
                      <a:avLst/>
                    </a:prstGeom>
                  </pic:spPr>
                </pic:pic>
              </a:graphicData>
            </a:graphic>
          </wp:inline>
        </w:drawing>
      </w:r>
    </w:p>
    <w:p w14:paraId="1253D731" w14:textId="77777777" w:rsidR="00992B69" w:rsidRPr="00E636CB" w:rsidRDefault="00992B69" w:rsidP="00992B69">
      <w:pPr>
        <w:widowControl/>
        <w:tabs>
          <w:tab w:val="left" w:pos="840"/>
        </w:tabs>
        <w:contextualSpacing/>
        <w:jc w:val="left"/>
        <w:rPr>
          <w:sz w:val="24"/>
          <w:szCs w:val="24"/>
        </w:rPr>
      </w:pPr>
      <w:r w:rsidRPr="00E636CB">
        <w:rPr>
          <w:rFonts w:hint="eastAsia"/>
          <w:sz w:val="24"/>
          <w:szCs w:val="24"/>
        </w:rPr>
        <w:t>5）功能描述</w:t>
      </w:r>
    </w:p>
    <w:p w14:paraId="35732F0C" w14:textId="77777777" w:rsidR="00992B69" w:rsidRPr="00E636CB" w:rsidRDefault="00992B69" w:rsidP="00992B69">
      <w:pPr>
        <w:widowControl/>
        <w:tabs>
          <w:tab w:val="left" w:pos="840"/>
        </w:tabs>
        <w:ind w:firstLineChars="200" w:firstLine="480"/>
        <w:contextualSpacing/>
        <w:jc w:val="left"/>
        <w:rPr>
          <w:rFonts w:ascii="宋体" w:eastAsia="宋体" w:hAnsi="宋体"/>
          <w:sz w:val="24"/>
          <w:szCs w:val="24"/>
        </w:rPr>
      </w:pPr>
      <w:r w:rsidRPr="00E636CB">
        <w:rPr>
          <w:rFonts w:ascii="宋体" w:eastAsia="宋体" w:hAnsi="宋体" w:hint="eastAsia"/>
          <w:sz w:val="24"/>
          <w:szCs w:val="24"/>
        </w:rPr>
        <w:t>微人事扩展Android前端项目通过账号登陆注册等权限分离的方法区分开管理员与员工进行员工资料管理、统计管理、工资管理、系统管理、人事管理等，实现员工资料以及财务管理的</w:t>
      </w:r>
      <w:proofErr w:type="gramStart"/>
      <w:r w:rsidRPr="00E636CB">
        <w:rPr>
          <w:rFonts w:ascii="宋体" w:eastAsia="宋体" w:hAnsi="宋体" w:hint="eastAsia"/>
          <w:sz w:val="24"/>
          <w:szCs w:val="24"/>
        </w:rPr>
        <w:t>增删改查等</w:t>
      </w:r>
      <w:proofErr w:type="gramEnd"/>
      <w:r w:rsidRPr="00E636CB">
        <w:rPr>
          <w:rFonts w:ascii="宋体" w:eastAsia="宋体" w:hAnsi="宋体" w:hint="eastAsia"/>
          <w:sz w:val="24"/>
          <w:szCs w:val="24"/>
        </w:rPr>
        <w:t>操作。</w:t>
      </w:r>
    </w:p>
    <w:p w14:paraId="1EE09FD6" w14:textId="77777777" w:rsidR="00992B69" w:rsidRPr="00E636CB" w:rsidRDefault="00992B69" w:rsidP="00992B69">
      <w:pPr>
        <w:widowControl/>
        <w:tabs>
          <w:tab w:val="left" w:pos="840"/>
        </w:tabs>
        <w:ind w:left="420" w:firstLineChars="200" w:firstLine="480"/>
        <w:contextualSpacing/>
        <w:jc w:val="left"/>
        <w:rPr>
          <w:sz w:val="24"/>
          <w:szCs w:val="24"/>
        </w:rPr>
      </w:pPr>
    </w:p>
    <w:p w14:paraId="2A60A704" w14:textId="77777777" w:rsidR="00992B69" w:rsidRPr="00E636CB" w:rsidRDefault="00992B69" w:rsidP="00992B69">
      <w:pPr>
        <w:widowControl/>
        <w:tabs>
          <w:tab w:val="left" w:pos="840"/>
        </w:tabs>
        <w:contextualSpacing/>
        <w:jc w:val="left"/>
        <w:rPr>
          <w:sz w:val="24"/>
          <w:szCs w:val="24"/>
        </w:rPr>
      </w:pPr>
      <w:r w:rsidRPr="00E636CB">
        <w:rPr>
          <w:rFonts w:hint="eastAsia"/>
          <w:sz w:val="24"/>
          <w:szCs w:val="24"/>
        </w:rPr>
        <w:t>6）验收验证标准</w:t>
      </w:r>
    </w:p>
    <w:p w14:paraId="58F408DD" w14:textId="77777777" w:rsidR="00992B69" w:rsidRPr="00E636CB" w:rsidRDefault="00992B69" w:rsidP="00992B69">
      <w:pPr>
        <w:ind w:firstLine="420"/>
        <w:contextualSpacing/>
        <w:rPr>
          <w:rFonts w:ascii="宋体" w:eastAsia="宋体" w:hAnsi="宋体"/>
          <w:sz w:val="24"/>
          <w:szCs w:val="24"/>
        </w:rPr>
      </w:pPr>
      <w:r w:rsidRPr="00E636CB">
        <w:rPr>
          <w:rFonts w:ascii="宋体" w:eastAsia="宋体" w:hAnsi="宋体"/>
          <w:sz w:val="24"/>
          <w:szCs w:val="24"/>
        </w:rPr>
        <w:t>1</w:t>
      </w:r>
      <w:r w:rsidRPr="00E636CB">
        <w:rPr>
          <w:rFonts w:ascii="宋体" w:eastAsia="宋体" w:hAnsi="宋体" w:hint="eastAsia"/>
          <w:sz w:val="24"/>
          <w:szCs w:val="24"/>
        </w:rPr>
        <w:t>）</w:t>
      </w:r>
      <w:r w:rsidRPr="00E636CB">
        <w:rPr>
          <w:rFonts w:ascii="宋体" w:eastAsia="宋体" w:hAnsi="宋体"/>
          <w:sz w:val="24"/>
          <w:szCs w:val="24"/>
        </w:rPr>
        <w:t>A</w:t>
      </w:r>
      <w:r w:rsidRPr="00E636CB">
        <w:rPr>
          <w:rFonts w:ascii="宋体" w:eastAsia="宋体" w:hAnsi="宋体" w:hint="eastAsia"/>
          <w:sz w:val="24"/>
          <w:szCs w:val="24"/>
        </w:rPr>
        <w:t>lpha版本敏捷冲刺之后，实现软件的可运行以及基础功能的实现。</w:t>
      </w:r>
    </w:p>
    <w:p w14:paraId="2504D9E8" w14:textId="77777777" w:rsidR="00992B69" w:rsidRPr="00E636CB" w:rsidRDefault="00992B69" w:rsidP="00992B69">
      <w:pPr>
        <w:contextualSpacing/>
        <w:rPr>
          <w:rFonts w:ascii="宋体" w:eastAsia="宋体" w:hAnsi="宋体" w:hint="eastAsia"/>
          <w:sz w:val="24"/>
          <w:szCs w:val="24"/>
        </w:rPr>
      </w:pPr>
      <w:r w:rsidRPr="00E636CB">
        <w:rPr>
          <w:rFonts w:ascii="宋体" w:eastAsia="宋体" w:hAnsi="宋体"/>
          <w:sz w:val="24"/>
          <w:szCs w:val="24"/>
        </w:rPr>
        <w:tab/>
        <w:t>2</w:t>
      </w:r>
      <w:r w:rsidRPr="00E636CB">
        <w:rPr>
          <w:rFonts w:ascii="宋体" w:eastAsia="宋体" w:hAnsi="宋体" w:hint="eastAsia"/>
          <w:sz w:val="24"/>
          <w:szCs w:val="24"/>
        </w:rPr>
        <w:t>）</w:t>
      </w:r>
      <w:r w:rsidRPr="00E636CB">
        <w:rPr>
          <w:rFonts w:ascii="宋体" w:eastAsia="宋体" w:hAnsi="宋体"/>
          <w:sz w:val="24"/>
          <w:szCs w:val="24"/>
        </w:rPr>
        <w:t>B</w:t>
      </w:r>
      <w:r w:rsidRPr="00E636CB">
        <w:rPr>
          <w:rFonts w:ascii="宋体" w:eastAsia="宋体" w:hAnsi="宋体" w:hint="eastAsia"/>
          <w:sz w:val="24"/>
          <w:szCs w:val="24"/>
        </w:rPr>
        <w:t>eta版本敏捷冲刺时候，实现软件的升级迭代与分支功能的完善与优化。</w:t>
      </w:r>
    </w:p>
    <w:p w14:paraId="03F8A280" w14:textId="4106204F" w:rsidR="00EC190F" w:rsidRPr="00992B69" w:rsidRDefault="00EC190F" w:rsidP="00992B69"/>
    <w:sectPr w:rsidR="00EC190F" w:rsidRPr="00992B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08F95" w14:textId="77777777" w:rsidR="00A35AD9" w:rsidRDefault="00A35AD9" w:rsidP="00133484">
      <w:r>
        <w:separator/>
      </w:r>
    </w:p>
  </w:endnote>
  <w:endnote w:type="continuationSeparator" w:id="0">
    <w:p w14:paraId="1E6EA60F" w14:textId="77777777" w:rsidR="00A35AD9" w:rsidRDefault="00A35AD9" w:rsidP="00133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E01BE" w14:textId="77777777" w:rsidR="00A35AD9" w:rsidRDefault="00A35AD9" w:rsidP="00133484">
      <w:r>
        <w:separator/>
      </w:r>
    </w:p>
  </w:footnote>
  <w:footnote w:type="continuationSeparator" w:id="0">
    <w:p w14:paraId="443B181C" w14:textId="77777777" w:rsidR="00A35AD9" w:rsidRDefault="00A35AD9" w:rsidP="001334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0FCA07"/>
    <w:multiLevelType w:val="multilevel"/>
    <w:tmpl w:val="EF0FCA07"/>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29317B18"/>
    <w:multiLevelType w:val="hybridMultilevel"/>
    <w:tmpl w:val="78304248"/>
    <w:lvl w:ilvl="0" w:tplc="C3F2D07A">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44B5BF4"/>
    <w:multiLevelType w:val="hybridMultilevel"/>
    <w:tmpl w:val="1ADEFB94"/>
    <w:lvl w:ilvl="0" w:tplc="0D46892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23B22AF"/>
    <w:multiLevelType w:val="hybridMultilevel"/>
    <w:tmpl w:val="FD961BBE"/>
    <w:lvl w:ilvl="0" w:tplc="5A665C0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5CD6D75"/>
    <w:multiLevelType w:val="hybridMultilevel"/>
    <w:tmpl w:val="426221FA"/>
    <w:lvl w:ilvl="0" w:tplc="83FCC94E">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0A67F01"/>
    <w:multiLevelType w:val="hybridMultilevel"/>
    <w:tmpl w:val="6826E428"/>
    <w:lvl w:ilvl="0" w:tplc="BE3824A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EF5776D"/>
    <w:multiLevelType w:val="hybridMultilevel"/>
    <w:tmpl w:val="B56C87DA"/>
    <w:lvl w:ilvl="0" w:tplc="305487D0">
      <w:numFmt w:val="bullet"/>
      <w:lvlText w:val="-"/>
      <w:lvlJc w:val="left"/>
      <w:pPr>
        <w:ind w:left="780" w:hanging="360"/>
      </w:pPr>
      <w:rPr>
        <w:rFonts w:ascii="等线" w:eastAsia="等线" w:hAnsi="等线" w:cstheme="minorBidi"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4"/>
  </w:num>
  <w:num w:numId="3">
    <w:abstractNumId w:val="6"/>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88"/>
    <w:rsid w:val="00072EF0"/>
    <w:rsid w:val="00133484"/>
    <w:rsid w:val="00143B75"/>
    <w:rsid w:val="00202B50"/>
    <w:rsid w:val="002750DB"/>
    <w:rsid w:val="003E4451"/>
    <w:rsid w:val="003F3088"/>
    <w:rsid w:val="005834EC"/>
    <w:rsid w:val="00594F86"/>
    <w:rsid w:val="005D5322"/>
    <w:rsid w:val="007047C9"/>
    <w:rsid w:val="007952B1"/>
    <w:rsid w:val="00992B69"/>
    <w:rsid w:val="00A35AD9"/>
    <w:rsid w:val="00A62433"/>
    <w:rsid w:val="00BD60B8"/>
    <w:rsid w:val="00EC190F"/>
    <w:rsid w:val="00EE1F81"/>
    <w:rsid w:val="00F83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E5283"/>
  <w15:chartTrackingRefBased/>
  <w15:docId w15:val="{2CF3CD7C-D88E-4101-811D-C3EB0D5B0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2B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3EEB"/>
    <w:pPr>
      <w:ind w:firstLineChars="200" w:firstLine="420"/>
    </w:pPr>
  </w:style>
  <w:style w:type="paragraph" w:styleId="a4">
    <w:name w:val="header"/>
    <w:basedOn w:val="a"/>
    <w:link w:val="a5"/>
    <w:uiPriority w:val="99"/>
    <w:unhideWhenUsed/>
    <w:rsid w:val="0013348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33484"/>
    <w:rPr>
      <w:sz w:val="18"/>
      <w:szCs w:val="18"/>
    </w:rPr>
  </w:style>
  <w:style w:type="paragraph" w:styleId="a6">
    <w:name w:val="footer"/>
    <w:basedOn w:val="a"/>
    <w:link w:val="a7"/>
    <w:uiPriority w:val="99"/>
    <w:unhideWhenUsed/>
    <w:rsid w:val="00133484"/>
    <w:pPr>
      <w:tabs>
        <w:tab w:val="center" w:pos="4153"/>
        <w:tab w:val="right" w:pos="8306"/>
      </w:tabs>
      <w:snapToGrid w:val="0"/>
      <w:jc w:val="left"/>
    </w:pPr>
    <w:rPr>
      <w:sz w:val="18"/>
      <w:szCs w:val="18"/>
    </w:rPr>
  </w:style>
  <w:style w:type="character" w:customStyle="1" w:styleId="a7">
    <w:name w:val="页脚 字符"/>
    <w:basedOn w:val="a0"/>
    <w:link w:val="a6"/>
    <w:uiPriority w:val="99"/>
    <w:rsid w:val="001334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Documents/Tencent%20Files/1714666834/Image/C2C/11F66720692CA899CEE2DAFDA18F7BCD.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pan</dc:creator>
  <cp:keywords/>
  <dc:description/>
  <cp:lastModifiedBy>勤政</cp:lastModifiedBy>
  <cp:revision>3</cp:revision>
  <dcterms:created xsi:type="dcterms:W3CDTF">2020-12-08T15:54:00Z</dcterms:created>
  <dcterms:modified xsi:type="dcterms:W3CDTF">2021-11-01T13:18:00Z</dcterms:modified>
</cp:coreProperties>
</file>