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40"/>
          <w:szCs w:val="40"/>
          <w:rtl w:val="0"/>
        </w:rPr>
        <w:t xml:space="preserve">M</w:t>
      </w:r>
      <w:r w:rsidDel="00000000" w:rsidR="00000000" w:rsidRPr="00000000">
        <w:rPr>
          <w:b w:val="1"/>
          <w:sz w:val="36"/>
          <w:szCs w:val="36"/>
          <w:rtl w:val="0"/>
        </w:rPr>
        <w:t xml:space="preserve">EETING </w:t>
      </w:r>
      <w:r w:rsidDel="00000000" w:rsidR="00000000" w:rsidRPr="00000000">
        <w:rPr>
          <w:b w:val="1"/>
          <w:sz w:val="40"/>
          <w:szCs w:val="40"/>
          <w:rtl w:val="0"/>
        </w:rPr>
        <w:t xml:space="preserve">M</w:t>
      </w:r>
      <w:r w:rsidDel="00000000" w:rsidR="00000000" w:rsidRPr="00000000">
        <w:rPr>
          <w:b w:val="1"/>
          <w:sz w:val="36"/>
          <w:szCs w:val="36"/>
          <w:rtl w:val="0"/>
        </w:rPr>
        <w:t xml:space="preserve">INUTES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[Week 3 MEETING 1 OF INTEGRATED PROJECT_GROUP #Carlos]</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pBdr>
          <w:bottom w:color="000000" w:space="1" w:sz="4" w:val="single"/>
        </w:pBdr>
        <w:rPr>
          <w:b w:val="1"/>
        </w:rPr>
      </w:pPr>
      <w:r w:rsidDel="00000000" w:rsidR="00000000" w:rsidRPr="00000000">
        <w:rPr>
          <w:b w:val="1"/>
          <w:sz w:val="26"/>
          <w:szCs w:val="26"/>
          <w:rtl w:val="0"/>
        </w:rPr>
        <w:t xml:space="preserve">M</w:t>
      </w:r>
      <w:r w:rsidDel="00000000" w:rsidR="00000000" w:rsidRPr="00000000">
        <w:rPr>
          <w:b w:val="1"/>
          <w:rtl w:val="0"/>
        </w:rPr>
        <w:t xml:space="preserve">EETING </w:t>
      </w:r>
      <w:r w:rsidDel="00000000" w:rsidR="00000000" w:rsidRPr="00000000">
        <w:rPr>
          <w:b w:val="1"/>
          <w:sz w:val="26"/>
          <w:szCs w:val="26"/>
          <w:rtl w:val="0"/>
        </w:rPr>
        <w:t xml:space="preserve">I</w:t>
      </w:r>
      <w:r w:rsidDel="00000000" w:rsidR="00000000" w:rsidRPr="00000000">
        <w:rPr>
          <w:b w:val="1"/>
          <w:rtl w:val="0"/>
        </w:rPr>
        <w:t xml:space="preserve">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160" w:hanging="1440"/>
        <w:rPr/>
      </w:pPr>
      <w:r w:rsidDel="00000000" w:rsidR="00000000" w:rsidRPr="00000000">
        <w:rPr>
          <w:b w:val="1"/>
          <w:i w:val="1"/>
          <w:rtl w:val="0"/>
        </w:rPr>
        <w:t xml:space="preserve">Objective:</w:t>
      </w:r>
      <w:r w:rsidDel="00000000" w:rsidR="00000000" w:rsidRPr="00000000">
        <w:rPr>
          <w:rtl w:val="0"/>
        </w:rPr>
        <w:t xml:space="preserve">   Check Assignment, New Assumptions Teach</w:t>
      </w:r>
    </w:p>
    <w:p w:rsidR="00000000" w:rsidDel="00000000" w:rsidP="00000000" w:rsidRDefault="00000000" w:rsidRPr="00000000" w14:paraId="00000008">
      <w:pPr>
        <w:rPr/>
      </w:pPr>
      <w:r w:rsidDel="00000000" w:rsidR="00000000" w:rsidRPr="00000000">
        <w:rPr>
          <w:rtl w:val="0"/>
        </w:rPr>
        <w:tab/>
      </w:r>
      <w:r w:rsidDel="00000000" w:rsidR="00000000" w:rsidRPr="00000000">
        <w:rPr>
          <w:b w:val="1"/>
          <w:i w:val="1"/>
          <w:rtl w:val="0"/>
        </w:rPr>
        <w:t xml:space="preserve">Date:</w:t>
      </w:r>
      <w:r w:rsidDel="00000000" w:rsidR="00000000" w:rsidRPr="00000000">
        <w:rPr>
          <w:rtl w:val="0"/>
        </w:rPr>
        <w:tab/>
        <w:tab/>
        <w:t xml:space="preserve"> 06/03/2024</w:t>
      </w:r>
    </w:p>
    <w:p w:rsidR="00000000" w:rsidDel="00000000" w:rsidP="00000000" w:rsidRDefault="00000000" w:rsidRPr="00000000" w14:paraId="00000009">
      <w:pPr>
        <w:rPr/>
      </w:pPr>
      <w:r w:rsidDel="00000000" w:rsidR="00000000" w:rsidRPr="00000000">
        <w:rPr>
          <w:rtl w:val="0"/>
        </w:rPr>
        <w:tab/>
      </w:r>
      <w:r w:rsidDel="00000000" w:rsidR="00000000" w:rsidRPr="00000000">
        <w:rPr>
          <w:b w:val="1"/>
          <w:i w:val="1"/>
          <w:rtl w:val="0"/>
        </w:rPr>
        <w:t xml:space="preserve">Time:</w:t>
      </w:r>
      <w:r w:rsidDel="00000000" w:rsidR="00000000" w:rsidRPr="00000000">
        <w:rPr>
          <w:rtl w:val="0"/>
        </w:rPr>
        <w:tab/>
        <w:tab/>
        <w:t xml:space="preserve"> 8:00 AM EDT</w:t>
        <w:tab/>
        <w:tab/>
        <w:tab/>
        <w:tab/>
      </w:r>
      <w:r w:rsidDel="00000000" w:rsidR="00000000" w:rsidRPr="00000000">
        <w:rPr>
          <w:b w:val="1"/>
          <w:i w:val="1"/>
          <w:rtl w:val="0"/>
        </w:rPr>
        <w:t xml:space="preserve">Meeting Type:</w:t>
      </w:r>
      <w:r w:rsidDel="00000000" w:rsidR="00000000" w:rsidRPr="00000000">
        <w:rPr>
          <w:rtl w:val="0"/>
        </w:rPr>
        <w:t xml:space="preserve">  Virtual Meeting</w:t>
      </w:r>
    </w:p>
    <w:p w:rsidR="00000000" w:rsidDel="00000000" w:rsidP="00000000" w:rsidRDefault="00000000" w:rsidRPr="00000000" w14:paraId="0000000A">
      <w:pPr>
        <w:rPr/>
      </w:pPr>
      <w:r w:rsidDel="00000000" w:rsidR="00000000" w:rsidRPr="00000000">
        <w:rPr>
          <w:rtl w:val="0"/>
        </w:rPr>
        <w:tab/>
      </w:r>
      <w:r w:rsidDel="00000000" w:rsidR="00000000" w:rsidRPr="00000000">
        <w:rPr>
          <w:b w:val="1"/>
          <w:i w:val="1"/>
          <w:rtl w:val="0"/>
        </w:rPr>
        <w:t xml:space="preserve">Timekeeper:</w:t>
      </w:r>
      <w:r w:rsidDel="00000000" w:rsidR="00000000" w:rsidRPr="00000000">
        <w:rPr>
          <w:rtl w:val="0"/>
        </w:rPr>
        <w:tab/>
        <w:t xml:space="preserve">Carlos</w:t>
        <w:tab/>
        <w:tab/>
        <w:tab/>
        <w:tab/>
        <w:t xml:space="preserve">       </w:t>
        <w:tab/>
      </w:r>
      <w:r w:rsidDel="00000000" w:rsidR="00000000" w:rsidRPr="00000000">
        <w:rPr>
          <w:b w:val="1"/>
          <w:i w:val="1"/>
          <w:rtl w:val="0"/>
        </w:rPr>
        <w:t xml:space="preserve">Note Taker: </w:t>
      </w:r>
      <w:r w:rsidDel="00000000" w:rsidR="00000000" w:rsidRPr="00000000">
        <w:rPr>
          <w:rtl w:val="0"/>
        </w:rPr>
        <w:t xml:space="preserve">      Luyang</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ab/>
      </w:r>
      <w:r w:rsidDel="00000000" w:rsidR="00000000" w:rsidRPr="00000000">
        <w:rPr>
          <w:b w:val="1"/>
          <w:i w:val="1"/>
          <w:rtl w:val="0"/>
        </w:rPr>
        <w:t xml:space="preserve">Attendees:</w:t>
      </w:r>
      <w:r w:rsidDel="00000000" w:rsidR="00000000" w:rsidRPr="00000000">
        <w:rPr>
          <w:rtl w:val="0"/>
        </w:rPr>
        <w:t xml:space="preserve"> </w:t>
        <w:tab/>
        <w:t xml:space="preserve">Carlos (Mentor), Luyang(Mentee), Orange (Mentee), Ruizhe (Mentee)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000000" w:space="1" w:sz="4" w:val="single"/>
        </w:pBdr>
        <w:rPr>
          <w:b w:val="1"/>
          <w:sz w:val="26"/>
          <w:szCs w:val="26"/>
        </w:rPr>
      </w:pPr>
      <w:r w:rsidDel="00000000" w:rsidR="00000000" w:rsidRPr="00000000">
        <w:rPr>
          <w:b w:val="1"/>
          <w:sz w:val="26"/>
          <w:szCs w:val="26"/>
          <w:rtl w:val="0"/>
        </w:rPr>
        <w:t xml:space="preserve">Meeting Documents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0">
      <w:pPr>
        <w:widowControl w:val="0"/>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eda_visuals.ipynb</w:t>
      </w:r>
      <w:r w:rsidDel="00000000" w:rsidR="00000000" w:rsidRPr="00000000">
        <w:rPr>
          <w:rtl w:val="0"/>
        </w:rPr>
      </w:r>
    </w:p>
    <w:p w:rsidR="00000000" w:rsidDel="00000000" w:rsidP="00000000" w:rsidRDefault="00000000" w:rsidRPr="00000000" w14:paraId="00000011">
      <w:pPr>
        <w:widowControl w:val="0"/>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dataset: “mpg”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bottom w:color="000000" w:space="1" w:sz="4" w:val="single"/>
        </w:pBdr>
        <w:rPr>
          <w:b w:val="1"/>
          <w:sz w:val="26"/>
          <w:szCs w:val="26"/>
        </w:rPr>
      </w:pPr>
      <w:r w:rsidDel="00000000" w:rsidR="00000000" w:rsidRPr="00000000">
        <w:rPr>
          <w:b w:val="1"/>
          <w:sz w:val="26"/>
          <w:szCs w:val="26"/>
          <w:rtl w:val="0"/>
        </w:rPr>
        <w:t xml:space="preserve">Progress Report</w:t>
      </w:r>
    </w:p>
    <w:p w:rsidR="00000000" w:rsidDel="00000000" w:rsidP="00000000" w:rsidRDefault="00000000" w:rsidRPr="00000000" w14:paraId="00000014">
      <w:pPr>
        <w:rPr/>
      </w:pPr>
      <w:r w:rsidDel="00000000" w:rsidR="00000000" w:rsidRPr="00000000">
        <w:rPr>
          <w:rtl w:val="0"/>
        </w:rPr>
        <w:t xml:space="preserve">Carlos updated the schedule, starting next week we meet mostly in July, except 2nd of July and 31st of July.</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pBdr>
          <w:bottom w:color="000000" w:space="1" w:sz="4" w:val="single"/>
        </w:pBdr>
        <w:rPr/>
      </w:pPr>
      <w:r w:rsidDel="00000000" w:rsidR="00000000" w:rsidRPr="00000000">
        <w:rPr>
          <w:b w:val="1"/>
          <w:sz w:val="26"/>
          <w:szCs w:val="26"/>
          <w:rtl w:val="0"/>
        </w:rPr>
        <w:t xml:space="preserve">Special Business</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rtl w:val="0"/>
        </w:rPr>
        <w:t xml:space="preserve">Exploratory Data Analysis(EDA)</w:t>
      </w:r>
      <w:r w:rsidDel="00000000" w:rsidR="00000000" w:rsidRPr="00000000">
        <w:rPr>
          <w:b w:val="1"/>
          <w:color w:val="000000"/>
          <w:rtl w:val="0"/>
        </w:rPr>
        <w:t xml:space="preserve">: </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Carlos went over the following topics.</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Data in real life is always dirty, we always need to clean it. EDA aims to summarize its features using visuals. EDA helps with data processing and feature selections, identify relationships between variables, detect outliers, and provide insights into further analysis. The steps in EDA are 1. Data Collection(e.g. csv, xlsx, database, etc), 2. Data Cleaning(Carlos stressed the importance of dealing with missing values on a case by case basis), 3. Data Transformation(e.g. min-max normalization, z-score normalization). </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Descriptive Statistics: Count, mean, std, min, 25% 50% 75% quantiles, max.</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Example in python: mpg.describe(include=np.number).T. If median &lt; mean, the distribution is right skewed, and vice versa. </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IQR for a standard normal distribution. </w:t>
      </w:r>
      <w:r w:rsidDel="00000000" w:rsidR="00000000" w:rsidRPr="00000000">
        <w:rPr>
          <w:rtl w:val="0"/>
        </w:rPr>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Data visualization:</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Univariate analysis(e.g.Box plot, histogram, count plot, pie chart(not recommended in good practice)). </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Bivariate analysis(scatter plot, boxplot, linear correlations)</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Multivariate Analysis(pairplots, heatmaps)</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How to do EDA with python</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Anscobe’s quartet to illustrate the importance of visualization in analysis.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ind w:left="720" w:hanging="360"/>
        <w:rPr>
          <w:b w:val="1"/>
          <w:u w:val="none"/>
        </w:rPr>
      </w:pPr>
      <w:r w:rsidDel="00000000" w:rsidR="00000000" w:rsidRPr="00000000">
        <w:rPr>
          <w:b w:val="1"/>
          <w:rtl w:val="0"/>
        </w:rPr>
        <w:t xml:space="preserve">Statement of Work:</w:t>
      </w:r>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Up to introduction are finished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Objective: look at the first presentation - problem definition</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e.g. Use machine learning techniques to understand what could be the different risk classes.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0"/>
        <w:rPr>
          <w:u w:val="no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rPr>
      </w:pPr>
      <w:r w:rsidDel="00000000" w:rsidR="00000000" w:rsidRPr="00000000">
        <w:rPr>
          <w:b w:val="1"/>
          <w:rtl w:val="0"/>
        </w:rPr>
        <w:tab/>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bottom w:color="000000" w:space="1" w:sz="4" w:val="single"/>
        </w:pBdr>
        <w:rPr>
          <w:b w:val="1"/>
          <w:sz w:val="26"/>
          <w:szCs w:val="26"/>
        </w:rPr>
      </w:pPr>
      <w:r w:rsidDel="00000000" w:rsidR="00000000" w:rsidRPr="00000000">
        <w:rPr>
          <w:b w:val="1"/>
          <w:sz w:val="26"/>
          <w:szCs w:val="26"/>
          <w:rtl w:val="0"/>
        </w:rPr>
        <w:t xml:space="preserve">Date and Time of the Next Meeting</w:t>
      </w:r>
    </w:p>
    <w:p w:rsidR="00000000" w:rsidDel="00000000" w:rsidP="00000000" w:rsidRDefault="00000000" w:rsidRPr="00000000" w14:paraId="0000002E">
      <w:pPr>
        <w:rPr/>
      </w:pPr>
      <w:r w:rsidDel="00000000" w:rsidR="00000000" w:rsidRPr="00000000">
        <w:rPr>
          <w:rtl w:val="0"/>
        </w:rPr>
        <w:t xml:space="preserve">The students and mentors will meet on conference call on 06/06/2024 Monday.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bottom w:color="000000" w:space="1" w:sz="4" w:val="single"/>
        </w:pBdr>
        <w:rPr>
          <w:b w:val="1"/>
          <w:sz w:val="26"/>
          <w:szCs w:val="26"/>
        </w:rPr>
      </w:pPr>
      <w:r w:rsidDel="00000000" w:rsidR="00000000" w:rsidRPr="00000000">
        <w:rPr>
          <w:b w:val="1"/>
          <w:sz w:val="26"/>
          <w:szCs w:val="26"/>
          <w:rtl w:val="0"/>
        </w:rPr>
        <w:t xml:space="preserve">Close</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Assignment for next meeting: show statement of work</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Statement of work to be refined at the next meeting.</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Review ASOP 23</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ASOP 23 is on Data quality</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720" w:hanging="360"/>
        <w:rPr>
          <w:color w:val="000000"/>
          <w:u w:val="none"/>
        </w:rPr>
      </w:pPr>
      <w:r w:rsidDel="00000000" w:rsidR="00000000" w:rsidRPr="00000000">
        <w:rPr>
          <w:rtl w:val="0"/>
        </w:rPr>
        <w:t xml:space="preserve">found in the resources folder</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Always keep the client’s original data</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360" w:firstLine="0"/>
        <w:jc w:val="right"/>
        <w:rPr>
          <w:color w:val="000000"/>
        </w:rPr>
      </w:pPr>
      <w:r w:rsidDel="00000000" w:rsidR="00000000" w:rsidRPr="00000000">
        <w:rPr>
          <w:rtl w:val="0"/>
        </w:rPr>
        <w:t xml:space="preserve">June </w:t>
      </w:r>
      <w:r w:rsidDel="00000000" w:rsidR="00000000" w:rsidRPr="00000000">
        <w:rPr>
          <w:color w:val="000000"/>
          <w:rtl w:val="0"/>
        </w:rPr>
        <w:t xml:space="preserve">03, 2024</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firstLine="0"/>
        <w:jc w:val="right"/>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360" w:firstLine="0"/>
        <w:jc w:val="right"/>
        <w:rPr>
          <w:color w:val="000000"/>
        </w:rPr>
      </w:pPr>
      <w:r w:rsidDel="00000000" w:rsidR="00000000" w:rsidRPr="00000000">
        <w:rPr>
          <w:color w:val="000000"/>
          <w:rtl w:val="0"/>
        </w:rPr>
        <w:t xml:space="preserve">Recorded by </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firstLine="0"/>
        <w:jc w:val="right"/>
        <w:rPr>
          <w:color w:val="000000"/>
        </w:rPr>
      </w:pPr>
      <w:r w:rsidDel="00000000" w:rsidR="00000000" w:rsidRPr="00000000">
        <w:rPr>
          <w:rtl w:val="0"/>
        </w:rPr>
        <w:t xml:space="preserve">Luyang</w:t>
      </w:r>
      <w:r w:rsidDel="00000000" w:rsidR="00000000" w:rsidRPr="00000000">
        <w:rPr>
          <w:rtl w:val="0"/>
        </w:rPr>
      </w:r>
    </w:p>
    <w:sectPr>
      <w:pgSz w:h="15840" w:w="12240"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B8444E"/>
    <w:rPr>
      <w:rFonts w:eastAsia="宋体"/>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a4">
    <w:name w:val="Table Grid"/>
    <w:basedOn w:val="a1"/>
    <w:uiPriority w:val="39"/>
    <w:rsid w:val="00B8444E"/>
    <w:rPr>
      <w:rFonts w:eastAsia="宋体"/>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B8444E"/>
    <w:pPr>
      <w:ind w:left="720"/>
      <w:contextualSpacing w:val="1"/>
    </w:pPr>
  </w:style>
  <w:style w:type="character" w:styleId="a6">
    <w:name w:val="annotation reference"/>
    <w:basedOn w:val="a0"/>
    <w:uiPriority w:val="99"/>
    <w:semiHidden w:val="1"/>
    <w:unhideWhenUsed w:val="1"/>
    <w:rsid w:val="008A286D"/>
    <w:rPr>
      <w:sz w:val="18"/>
      <w:szCs w:val="18"/>
    </w:rPr>
  </w:style>
  <w:style w:type="paragraph" w:styleId="a7">
    <w:name w:val="annotation text"/>
    <w:basedOn w:val="a"/>
    <w:link w:val="a8"/>
    <w:uiPriority w:val="99"/>
    <w:semiHidden w:val="1"/>
    <w:unhideWhenUsed w:val="1"/>
    <w:rsid w:val="008A286D"/>
  </w:style>
  <w:style w:type="character" w:styleId="a8" w:customStyle="1">
    <w:name w:val="批注文字 字符"/>
    <w:basedOn w:val="a0"/>
    <w:link w:val="a7"/>
    <w:uiPriority w:val="99"/>
    <w:semiHidden w:val="1"/>
    <w:rsid w:val="008A286D"/>
    <w:rPr>
      <w:rFonts w:eastAsia="宋体"/>
    </w:rPr>
  </w:style>
  <w:style w:type="paragraph" w:styleId="a9">
    <w:name w:val="annotation subject"/>
    <w:basedOn w:val="a7"/>
    <w:next w:val="a7"/>
    <w:link w:val="aa"/>
    <w:uiPriority w:val="99"/>
    <w:semiHidden w:val="1"/>
    <w:unhideWhenUsed w:val="1"/>
    <w:rsid w:val="008A286D"/>
    <w:rPr>
      <w:b w:val="1"/>
      <w:bCs w:val="1"/>
      <w:sz w:val="20"/>
      <w:szCs w:val="20"/>
    </w:rPr>
  </w:style>
  <w:style w:type="character" w:styleId="aa" w:customStyle="1">
    <w:name w:val="批注主题 字符"/>
    <w:basedOn w:val="a8"/>
    <w:link w:val="a9"/>
    <w:uiPriority w:val="99"/>
    <w:semiHidden w:val="1"/>
    <w:rsid w:val="008A286D"/>
    <w:rPr>
      <w:rFonts w:eastAsia="宋体"/>
      <w:b w:val="1"/>
      <w:bCs w:val="1"/>
      <w:sz w:val="20"/>
      <w:szCs w:val="20"/>
    </w:rPr>
  </w:style>
  <w:style w:type="paragraph" w:styleId="ab">
    <w:name w:val="Balloon Text"/>
    <w:basedOn w:val="a"/>
    <w:link w:val="ac"/>
    <w:uiPriority w:val="99"/>
    <w:semiHidden w:val="1"/>
    <w:unhideWhenUsed w:val="1"/>
    <w:rsid w:val="008A286D"/>
    <w:rPr>
      <w:rFonts w:ascii="Lucida Grande" w:cs="Lucida Grande" w:hAnsi="Lucida Grande"/>
      <w:sz w:val="18"/>
      <w:szCs w:val="18"/>
    </w:rPr>
  </w:style>
  <w:style w:type="character" w:styleId="ac" w:customStyle="1">
    <w:name w:val="批注框文本 字符"/>
    <w:basedOn w:val="a0"/>
    <w:link w:val="ab"/>
    <w:uiPriority w:val="99"/>
    <w:semiHidden w:val="1"/>
    <w:rsid w:val="008A286D"/>
    <w:rPr>
      <w:rFonts w:ascii="Lucida Grande" w:cs="Lucida Grande" w:eastAsia="宋体" w:hAnsi="Lucida Grande"/>
      <w:sz w:val="18"/>
      <w:szCs w:val="18"/>
    </w:rPr>
  </w:style>
  <w:style w:type="paragraph" w:styleId="ad">
    <w:name w:val="Revision"/>
    <w:hidden w:val="1"/>
    <w:uiPriority w:val="99"/>
    <w:semiHidden w:val="1"/>
    <w:rsid w:val="00932BE2"/>
    <w:rPr>
      <w:rFonts w:eastAsia="宋体"/>
    </w:rPr>
  </w:style>
  <w:style w:type="paragraph" w:styleId="ae">
    <w:name w:val="header"/>
    <w:basedOn w:val="a"/>
    <w:link w:val="af"/>
    <w:uiPriority w:val="99"/>
    <w:unhideWhenUsed w:val="1"/>
    <w:rsid w:val="00511E94"/>
    <w:pPr>
      <w:tabs>
        <w:tab w:val="center" w:pos="4153"/>
        <w:tab w:val="right" w:pos="8306"/>
      </w:tabs>
      <w:snapToGrid w:val="0"/>
      <w:jc w:val="center"/>
    </w:pPr>
    <w:rPr>
      <w:sz w:val="18"/>
      <w:szCs w:val="18"/>
    </w:rPr>
  </w:style>
  <w:style w:type="character" w:styleId="af" w:customStyle="1">
    <w:name w:val="页眉 字符"/>
    <w:basedOn w:val="a0"/>
    <w:link w:val="ae"/>
    <w:uiPriority w:val="99"/>
    <w:rsid w:val="00511E94"/>
    <w:rPr>
      <w:rFonts w:eastAsia="宋体"/>
      <w:sz w:val="18"/>
      <w:szCs w:val="18"/>
    </w:rPr>
  </w:style>
  <w:style w:type="paragraph" w:styleId="af0">
    <w:name w:val="footer"/>
    <w:basedOn w:val="a"/>
    <w:link w:val="af1"/>
    <w:uiPriority w:val="99"/>
    <w:unhideWhenUsed w:val="1"/>
    <w:rsid w:val="00511E94"/>
    <w:pPr>
      <w:tabs>
        <w:tab w:val="center" w:pos="4153"/>
        <w:tab w:val="right" w:pos="8306"/>
      </w:tabs>
      <w:snapToGrid w:val="0"/>
    </w:pPr>
    <w:rPr>
      <w:sz w:val="18"/>
      <w:szCs w:val="18"/>
    </w:rPr>
  </w:style>
  <w:style w:type="character" w:styleId="af1" w:customStyle="1">
    <w:name w:val="页脚 字符"/>
    <w:basedOn w:val="a0"/>
    <w:link w:val="af0"/>
    <w:uiPriority w:val="99"/>
    <w:rsid w:val="00511E94"/>
    <w:rPr>
      <w:rFonts w:eastAsia="宋体"/>
      <w:sz w:val="18"/>
      <w:szCs w:val="18"/>
    </w:rPr>
  </w:style>
  <w:style w:type="paragraph" w:styleId="af2">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QxpukYiuWbVsHXLmRkiMbQFHg==">CgMxLjAyCGguZ2pkZ3hzOAByITFKbFkzLUFYd0NKYnhROHdneVNzS1pVWlBGdWhxeWwyeA==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2017-05-06T02:45:00Z</dcterms:created>
  <dc:creator>SINING WANG</dc:creator>
</cp:coreProperties>
</file>