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Review draft SOW-Part 1; </w:t>
      </w:r>
    </w:p>
    <w:p w:rsidR="00000000" w:rsidDel="00000000" w:rsidP="00000000" w:rsidRDefault="00000000" w:rsidRPr="00000000" w14:paraId="00000008">
      <w:pPr>
        <w:ind w:left="144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 preferred structures for mid-term presentation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06/13/2024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Orange  </w:t>
        <w:tab/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of Draft Statement of Work Part 1; discussion of concerns mentioned in the previous meeting (06/12/2024)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mins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of everyone’s roles and next steps to take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20mins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4.   QnA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5 mins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hc+ouInJkqg7mb1hu0WK2GsaUQ==">CgMxLjA4AHIhMUM0TzRKVjNiS2p3TnhwU3ZTanhMYU5ndzVKYnJqNGh3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