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2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ind w:left="2160" w:hanging="144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Objective: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Reviewed the catch-up meeting with instructors on Wednesday;</w:t>
      </w:r>
    </w:p>
    <w:p w:rsidR="00000000" w:rsidDel="00000000" w:rsidP="00000000" w:rsidRDefault="00000000" w:rsidRPr="00000000" w14:paraId="00000008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discussed the final presentation;</w:t>
      </w:r>
    </w:p>
    <w:p w:rsidR="00000000" w:rsidDel="00000000" w:rsidP="00000000" w:rsidRDefault="00000000" w:rsidRPr="00000000" w14:paraId="00000009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discussed and clarified the confusion of exposure rating;</w:t>
      </w:r>
    </w:p>
    <w:p w:rsidR="00000000" w:rsidDel="00000000" w:rsidP="00000000" w:rsidRDefault="00000000" w:rsidRPr="00000000" w14:paraId="0000000A">
      <w:pPr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07/11/2024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08:00 AM EDT</w:t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Orange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Orange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35"/>
        <w:gridCol w:w="1515"/>
        <w:tblGridChange w:id="0">
          <w:tblGrid>
            <w:gridCol w:w="8235"/>
            <w:gridCol w:w="1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catch-up meeting with instructors on Wednesday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minutes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Examine the current progress, clarify and discuss the confusion of next steps: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clustering vs classification models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exposure rating and premium calculation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45 minutes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4.  QnAs - exposure rating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15 minutes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6Rdviiybhb7FMcQUUmt0Y/j/g==">CgMxLjA4AHIhMWRBaHVfdjMzOVdFVXJ2cTQzOWJGdDJGSnZrbjZJWFFu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