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sTitle"/>
        <w:widowControl w:val="1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"http://blanker.ru/doc/dogovor-usluga-konsalting"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ДОГОВОР НА ОКАЗАНИЕ ИНФОРМАЦИОННЫХ УСЛУГ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 №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</w:t>
      </w: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___________                                                                                                                        "___"____________ 200_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г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именуемое в дальнейшем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",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в лице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_____________________________________________________,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действующего на основании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_________________,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 одной стороны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 «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___________________________________________________________________________________________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» именуемое в  дальнейшем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",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лице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__________________________________________________ 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действующего на основании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_________________ 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 другой стороны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заключили настоящий договор о нижеследующем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: 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ПРЕДМЕТ ДОГОВОРА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1.1.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поручает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а Исполнитель обязуется оказать консультационные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информационные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правовые  услуги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1.2.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обязуется оплатить услуги Исполнителя в порядке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срок и на условиях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определенных настоящим договором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1.3.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 оказывает услуги Заказчику на основании дополнительных соглашений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являющихся неотъемлемой частью настоящего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ПРАВА И ОБЯЗАННОСТИ СТОРОН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 обязуется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оказывать консультационные и информационные услуги в соответствии с дополнительными соглашениями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 имеет право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на основании выданной в установленном порядке доверенности представлять Заказчика по вопросам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являющимся предметом настоящего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отношениях со всеми организациями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учреждениями и гражданами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от имени Заказчика вести переговоры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а также подписывать документы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право подписания которых будет предоставлено Исполнителю Заказчиком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требовать и получать от Заказчика все необходимые документы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снимать копии с любых документов для использования в целях исполнения обязательств по настоящему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пользоваться услугами любых физических и юридических лиц в целях своевременного и качественного исполнения обязательств по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обязан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предоставить Исполнителю все имеющиеся у него сведения и документы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необходимые для исполнения настоящего договора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предоставлять Исполнителю задания в письменном и устном виде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необходимые для проведения исследований 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предоставить Исполнителю необходимые полномочия в рамках настоящего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оформив это соответствующими доверенностями и договорами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принимать от Исполнителя протоколы переговоров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письма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справки о проделанной работе и другие материалы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принимать работу Исполнителя и подписывать акты выполненных работ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своевременно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не менее чем за пять дней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предупреждать Исполнителя о времени и месте проведения переговоров по вопросам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связанным с обязанностями Исполнителя по настоящему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оплатить услуги Исполнителя в порядке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сроки и в размере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установленные дополнительными соглашениями к настоящему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2.4.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имеет право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требовать у Исполнителя сведений о ходе исполнения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копии документов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подтверждающих проведенную Исполнителем работу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запрашивать у Исполнителя данные и сведения о проведенных переговорах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оформленные соответствующими протоколами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2.5.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Документами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подтверждающими исполнение обязательств перед Заказчиком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является акт выполненных работ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СРОК ДЕЙСТВИЯ И ПОРЯДОК РАСЧЕТОВ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3.1.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Настоящий договор действует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бессрочно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3.2.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Стоимость услуг составляет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 предоплата —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29 000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₽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а также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1 000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₽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 ежемесячно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оплачивается не позднее первого числа каждого месяца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. 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3.3.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оплачивает услуги Исполнителя на основании счета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выставленного Исполнителем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течение пяти дней с момента получения счета согласованным сторонами способом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ОСНОВАНИЯ ПРЕКРАЩЕНИЯ ДОГОВОРА И ОТВЕТСТВЕННОСТЬ СТОРОН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вправе отказаться от исполнения настоящего договора при условии оплаты Исполнителю фактически понесенных им расходов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 вправе отказаться от исполнения обязательств по настоящему договору лишь при условии полного возмещения Заказчику убытков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Договор прекращает действие в следующих случаях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при одностороннем отказе одной из сторон от исполнения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при исполнении сторонами обязательств по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 соглашению сторон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4.4.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Стороны имеют право на возмещение убытков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причиненных по вине другой стороны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соответствии с действующим законодательством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4.5.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случае невозможности исполнения настоящего договора по обстоятельствам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 которые ни одна из сторон не отвечает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Заказчик возмещает Исполнителю фактически понесенные им расходы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связанные с исполнением обязательств по настоящему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4.6.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В случае нарушения Заказчиком сроков оплаты услуг Исполнителя Заказчик уплачивает Исполнителю пеню в размере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1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%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от неуплаченной суммы за каждый день просрочки платежа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4.7.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Уплата неустойки и возмещение убытков не освобождают стороны от выполнения принятых на себя обязательств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4.8.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Стороны освобождаются от ответственности за частичное или полное неисполнение обязательств по настоящему договору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которые стороны не могли ни предвидеть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ни предотвратить разумными мерами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4.9.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К обстоятельствам непреодолимой силы относятся события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на которые стороны не могут оказывать влияния и за возникновение которых не несут ответственности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стихийные бедствия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чрезвычайные события социального характера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война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массовые беспорядки и т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.),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правительственные постановления или распоряжения государственных органов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делающие невозможным реализацию объекта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5.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ПОРЯДОК РАЗРЕШЕНИЯ СПОРОВ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5.1.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Все споры и разногласия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возникающие в процессе исполнения настоящего договора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будут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 возможности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разрешаться путем переговоров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5.2.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 случае если стороны не придут к соглашению по спорным вопросам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споры будут переданы на рассмотрение в суд в порядке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предусмотренном действующим законодательством РФ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5.3.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Во всем остальном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не предусмотренном настоящим договором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стороны руководствуются действующим законодательством РФ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5.4.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Настоящий договор заключен в двух экземплярах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по одному для каждой из сторон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rmal"/>
        <w:widowControl w:val="1"/>
        <w:ind w:firstLine="0"/>
        <w:jc w:val="center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6.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АДРЕСА И РЕКВИЗИТЫ СТОРОН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</w:t>
        <w:tab/>
      </w:r>
    </w:p>
    <w:p>
      <w:pPr>
        <w:pStyle w:val="ConsNonformat"/>
        <w:widowControl w:val="1"/>
        <w:tabs>
          <w:tab w:val="left" w:pos="5969"/>
        </w:tabs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     Заказчик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:                                                                           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Исполнитель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:   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                                               </w:t>
      </w: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nsNonformat"/>
        <w:widowControl w:val="1"/>
        <w:tabs>
          <w:tab w:val="left" w:pos="1096"/>
          <w:tab w:val="left" w:pos="5969"/>
        </w:tabs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</w:rPr>
        <w:tab/>
        <w:t xml:space="preserve">      _______________</w:t>
        <w:tab/>
        <w:t xml:space="preserve">                       ________________</w:t>
      </w:r>
    </w:p>
    <w:p>
      <w:pPr>
        <w:pStyle w:val="ConsNonformat"/>
        <w:widowControl w:val="1"/>
        <w:tabs>
          <w:tab w:val="left" w:pos="5969"/>
        </w:tabs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             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.                  </w:t>
        <w:tab/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М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ConsNonformat"/>
        <w:widowControl w:val="1"/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                 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hAnsi="Times New Roman"/>
      <w:outline w:val="0"/>
      <w:color w:val="000000"/>
      <w:sz w:val="20"/>
      <w:szCs w:val="20"/>
      <w:u w:val="none" w:color="000000"/>
      <w14:textFill>
        <w14:solidFill>
          <w14:srgbClr w14:val="000000"/>
        </w14:solidFill>
      </w14:textFill>
    </w:rPr>
  </w:style>
  <w:style w:type="paragraph" w:styleId="ConsTitle">
    <w:name w:val="ConsTitle"/>
    <w:next w:val="Cons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Normal">
    <w:name w:val="ConsNormal"/>
    <w:next w:val="Cons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Nonformat">
    <w:name w:val="ConsNonformat"/>
    <w:next w:val="ConsNonforma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