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mr重点题</w:t>
      </w:r>
      <w:bookmarkStart w:id="0" w:name="_GoBack"/>
      <w:bookmarkEnd w:id="0"/>
      <w:r>
        <w:rPr>
          <w:rFonts w:hint="eastAsia"/>
          <w:lang w:val="en-US" w:eastAsia="zh-CN"/>
        </w:rPr>
        <w:t>型</w:t>
      </w:r>
    </w:p>
    <w:p>
      <w:pPr>
        <w:pStyle w:val="3"/>
        <w:numPr>
          <w:ilvl w:val="0"/>
          <w:numId w:val="1"/>
        </w:numPr>
        <w:rPr>
          <w:rFonts w:hint="eastAsia"/>
          <w:lang w:val="en-US" w:eastAsia="zh-CN"/>
        </w:rPr>
      </w:pPr>
    </w:p>
    <w:p>
      <w:pPr>
        <w:rPr>
          <w:rFonts w:hint="eastAsia"/>
          <w:lang w:val="en-US" w:eastAsia="zh-CN"/>
        </w:rPr>
      </w:pPr>
      <w:r>
        <w:rPr>
          <w:rFonts w:hint="eastAsia"/>
          <w:lang w:val="en-US" w:eastAsia="zh-CN"/>
        </w:rPr>
        <w:t>项目里程碑</w:t>
      </w:r>
    </w:p>
    <w:p>
      <w:pPr>
        <w:rPr>
          <w:rFonts w:hint="eastAsia"/>
          <w:lang w:val="en-US" w:eastAsia="zh-CN"/>
        </w:rPr>
      </w:pPr>
      <w:r>
        <w:rPr>
          <w:rFonts w:hint="eastAsia"/>
          <w:lang w:val="en-US" w:eastAsia="zh-CN"/>
        </w:rPr>
        <w:t>完成项目所花时间</w:t>
      </w:r>
    </w:p>
    <w:p>
      <w:pPr>
        <w:rPr>
          <w:rFonts w:hint="eastAsia"/>
          <w:lang w:val="en-US" w:eastAsia="zh-CN"/>
        </w:rPr>
      </w:pPr>
      <w:r>
        <w:rPr>
          <w:rFonts w:hint="eastAsia"/>
          <w:lang w:val="en-US" w:eastAsia="zh-CN"/>
        </w:rPr>
        <w:t>关键路径</w:t>
      </w:r>
    </w:p>
    <w:p>
      <w:pPr>
        <w:rPr>
          <w:rFonts w:hint="eastAsia"/>
          <w:lang w:val="en-US" w:eastAsia="zh-CN"/>
        </w:rPr>
      </w:pPr>
      <w:r>
        <w:rPr>
          <w:rFonts w:hint="eastAsia"/>
          <w:lang w:val="en-US" w:eastAsia="zh-CN"/>
        </w:rPr>
        <w:t>重点题型啊</w:t>
      </w:r>
    </w:p>
    <w:p>
      <w:pPr>
        <w:rPr>
          <w:rFonts w:hint="eastAsia"/>
          <w:lang w:val="en-US" w:eastAsia="zh-CN"/>
        </w:rPr>
      </w:pPr>
    </w:p>
    <w:p>
      <w:pPr>
        <w:rPr>
          <w:rFonts w:hint="eastAsia"/>
          <w:lang w:val="en-US" w:eastAsia="zh-CN"/>
        </w:rPr>
      </w:pPr>
      <w:r>
        <w:rPr>
          <w:rFonts w:hint="eastAsia"/>
          <w:lang w:val="en-US" w:eastAsia="zh-CN"/>
        </w:rPr>
        <w:t>可以晚多少天？</w:t>
      </w:r>
    </w:p>
    <w:p>
      <w:pPr>
        <w:pStyle w:val="4"/>
      </w:pPr>
      <w:r>
        <w:t>试题10(2015年上半年试题17-18)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某项目包含的活动如下表所示，完成整个项目的最短时间为（  ）周。不能通过缩短活动（  ）的工期，来缩短整个项目的完成时间。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"http://www.educity.cn/tiku/uploadfiles/2016-12/8cb0ca6b91a04472a114aadb168bd797_.png"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857500" cy="2200275"/>
            <wp:effectExtent l="0" t="0" r="7620" b="9525"/>
            <wp:docPr id="3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descr="IMG_272"/>
                    <pic:cNvPicPr>
                      <a:picLocks noChangeAspect="1"/>
                    </pic:cNvPicPr>
                  </pic:nvPicPr>
                  <pic:blipFill>
                    <a:blip r:embed="rId4"/>
                    <a:stretch>
                      <a:fillRect/>
                    </a:stretch>
                  </pic:blipFill>
                  <pic:spPr>
                    <a:xfrm>
                      <a:off x="0" y="0"/>
                      <a:ext cx="2857500" cy="2200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（17）A．16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D.19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关键路径为：A、D、E、F、H，长度19，所以最短工期19周。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由于B不是关键路径上的活动，所以压缩他，无法缩短整个项目的完成时间。</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"http://www.educity.cn/tiku/uploadfiles/2016-12/c3a2cd9a3c684797980bfbaba2a4d71a_.png"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191000" cy="2057400"/>
            <wp:effectExtent l="0" t="0" r="0" b="0"/>
            <wp:docPr id="3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descr="IMG_273"/>
                    <pic:cNvPicPr>
                      <a:picLocks noChangeAspect="1"/>
                    </pic:cNvPicPr>
                  </pic:nvPicPr>
                  <pic:blipFill>
                    <a:blip r:embed="rId5"/>
                    <a:stretch>
                      <a:fillRect/>
                    </a:stretch>
                  </pic:blipFill>
                  <pic:spPr>
                    <a:xfrm>
                      <a:off x="0" y="0"/>
                      <a:ext cx="4191000" cy="2057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（17）D（18）B</w:t>
      </w:r>
    </w:p>
    <w:p>
      <w:pPr>
        <w:rPr>
          <w:rFonts w:hint="eastAsia"/>
          <w:lang w:val="en-US" w:eastAsia="zh-CN"/>
        </w:rPr>
      </w:pPr>
    </w:p>
    <w:p>
      <w:pPr>
        <w:rPr>
          <w:rFonts w:hint="eastAsia"/>
          <w:lang w:val="en-US" w:eastAsia="zh-CN"/>
        </w:rPr>
      </w:pPr>
    </w:p>
    <w:p>
      <w:pPr>
        <w:pStyle w:val="3"/>
        <w:numPr>
          <w:ilvl w:val="0"/>
          <w:numId w:val="1"/>
        </w:numPr>
        <w:ind w:left="0" w:leftChars="0" w:firstLine="0" w:firstLineChars="0"/>
        <w:rPr>
          <w:rFonts w:hint="eastAsia"/>
          <w:b/>
          <w:lang w:val="en-US" w:eastAsia="zh-CN"/>
        </w:rPr>
      </w:pPr>
      <w:r>
        <w:rPr>
          <w:rFonts w:hint="eastAsia"/>
          <w:b/>
          <w:lang w:val="en-US" w:eastAsia="zh-CN"/>
        </w:rPr>
        <w:t>成本估算</w:t>
      </w:r>
    </w:p>
    <w:p>
      <w:pPr>
        <w:pStyle w:val="3"/>
        <w:numPr>
          <w:ilvl w:val="0"/>
          <w:numId w:val="1"/>
        </w:numPr>
        <w:rPr>
          <w:rFonts w:hint="eastAsia"/>
          <w:lang w:val="en-US" w:eastAsia="zh-CN"/>
        </w:rPr>
      </w:pPr>
      <w:r>
        <w:rPr>
          <w:rFonts w:hint="eastAsia"/>
          <w:lang w:val="en-US" w:eastAsia="zh-CN"/>
        </w:rPr>
        <w:t>风险</w:t>
      </w:r>
    </w:p>
    <w:p>
      <w:pPr>
        <w:pStyle w:val="4"/>
        <w:rPr>
          <w:color w:val="0000FF"/>
        </w:rPr>
      </w:pPr>
      <w:r>
        <w:t>试题11(2015年上半年试题19)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风险的优先级通常是根据（  ）设定。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（19）A．风险影响（Risk Impact）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B.风险概率（Risk Probability）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C.风险暴露（Risk Exposure）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D.风险控制（Risk Control）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风险暴露又称风险曝光度，测量的是资产的整个安全性风险，它将表示实际损失的可能性与表示大量可能损失的资讯结合到单一数字评估中。在形式最简单的定量性风险分析中，风险曝光度可透过将风险可能性及影响相乘算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风险曝光度（RiskExposure）=错误出现率（风险出现率）X错误造成损失（风险损失）。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（19）C</w:t>
      </w:r>
    </w:p>
    <w:p>
      <w:pPr>
        <w:pStyle w:val="4"/>
      </w:pPr>
      <w:r>
        <w:rPr>
          <w:rFonts w:hint="eastAsia"/>
          <w:lang w:val="en-US" w:eastAsia="zh-CN"/>
        </w:rPr>
        <w:t>定义风险 !!</w:t>
      </w:r>
      <w:r>
        <w:t>试题23(2012年下半年试题19)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定义风险参照水准是（  ）活动常用的技术。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（19）A．风险识别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B.风险预测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C.风险评估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D.风险控制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风险识别的任务是通过建立风险条目检查表，试图系统化地确定对项目计划的威胁。。该检查表可以用于识别风险，并使得人们集中来识别一些常见的、已知的及可预测的风险。</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风险预测，又称风险估算，它从两个方面评估一个风险：风险发生的可能性或概率；以及如果风险发生了所产生的后果。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风险评估的任务是定义风险参考水平值，预测影响参考水平值的风险组合。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风险控制的任务是风险避免、风险监控和风险管理及意外事件计划。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（19）C</w:t>
      </w:r>
    </w:p>
    <w:p>
      <w:pPr>
        <w:pStyle w:val="4"/>
      </w:pPr>
      <w:r>
        <w:rPr>
          <w:rFonts w:hint="eastAsia"/>
          <w:lang w:val="en-US" w:eastAsia="zh-CN"/>
        </w:rPr>
        <w:t>风险 !!!</w:t>
      </w:r>
      <w:r>
        <w:t>试题25(2012年上半年试题19)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若软件项目组对风险采用主动的控制方法，则（  ）是最好的风险控制策略。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（19）A．风险避免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B.风险监控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C.风险消除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D.风险管理及意外事件计划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风险避免即放弃或不进行可能带来损失的活动或工作。例如，为了避免洪水风险，可以把工厂建在地势较高、排水方便的地方，这是一种主动的风险控制方法。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风险监控是指在决策主体的运行过程中，对风险的发展与变化情况进行全程监督，并根据需要进行应对策略的调整。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风险管理是指在一个肯定有风险的环境里把风险减至最低的管理过程。对于风险我们可以转移，可以规避，但不能消除。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numPr>
          <w:ilvl w:val="0"/>
          <w:numId w:val="2"/>
        </w:numPr>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p>
    <w:p>
      <w:pPr>
        <w:pStyle w:val="4"/>
      </w:pPr>
      <w:r>
        <w:rPr>
          <w:rFonts w:hint="eastAsia"/>
          <w:lang w:val="en-US" w:eastAsia="zh-CN"/>
        </w:rPr>
        <w:t xml:space="preserve">风险 </w:t>
      </w:r>
      <w:r>
        <w:t>试题28(2011年下半年试题19)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shd w:val="clear" w:fill="FFFFFF"/>
        </w:rPr>
      </w:pPr>
      <w:r>
        <w:rPr>
          <w:rFonts w:hint="eastAsia" w:ascii="微软雅黑" w:hAnsi="微软雅黑" w:eastAsia="微软雅黑" w:cs="微软雅黑"/>
          <w:b w:val="0"/>
          <w:i w:val="0"/>
          <w:caps w:val="0"/>
          <w:color w:val="444444"/>
          <w:spacing w:val="0"/>
          <w:sz w:val="19"/>
          <w:szCs w:val="19"/>
          <w:shd w:val="clear" w:fill="FFFFFF"/>
        </w:rPr>
        <w:t>以下关于风险管理的叙述中，不正确的是（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（19）A．仅根据风险产生的后果来对风险排优先级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B.可以通过改变系统性能或功能需求来避免某些风险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C.不可能去除所有风险，但可以通过采取行动来降低或者减轻风险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D.在项目开发过程中，需要定期地评估和管理风险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对风险排优先级是根据风险的曝光度来进行的，曝光度等于风险的产生后果乘以风险发生的概率。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numPr>
          <w:ilvl w:val="0"/>
          <w:numId w:val="2"/>
        </w:numPr>
        <w:suppressLineNumbers w:val="0"/>
        <w:spacing w:before="0" w:beforeAutospacing="0" w:after="0" w:afterAutospacing="0"/>
        <w:ind w:left="0" w:leftChars="0" w:right="0" w:firstLine="0" w:firstLine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w:t>
      </w:r>
    </w:p>
    <w:p>
      <w:pPr>
        <w:pStyle w:val="4"/>
      </w:pPr>
      <w:r>
        <w:rPr>
          <w:rFonts w:hint="eastAsia"/>
          <w:lang w:val="en-US" w:eastAsia="zh-CN"/>
        </w:rPr>
        <w:t>!!</w:t>
      </w:r>
      <w:r>
        <w:t>试题35(2010年下半年试题19)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在软件开发过程中进行风险分析时，（  ）活动目的是</w:t>
      </w:r>
      <w:r>
        <w:rPr>
          <w:rFonts w:hint="eastAsia" w:ascii="微软雅黑" w:hAnsi="微软雅黑" w:eastAsia="微软雅黑" w:cs="微软雅黑"/>
          <w:b w:val="0"/>
          <w:i w:val="0"/>
          <w:caps w:val="0"/>
          <w:color w:val="444444"/>
          <w:spacing w:val="0"/>
          <w:sz w:val="19"/>
          <w:szCs w:val="19"/>
          <w:highlight w:val="green"/>
          <w:shd w:val="clear" w:fill="FFFFFF"/>
        </w:rPr>
        <w:t>辅助项目组建立处理风险的策略</w:t>
      </w:r>
      <w:r>
        <w:rPr>
          <w:rFonts w:hint="eastAsia" w:ascii="微软雅黑" w:hAnsi="微软雅黑" w:eastAsia="微软雅黑" w:cs="微软雅黑"/>
          <w:b w:val="0"/>
          <w:i w:val="0"/>
          <w:caps w:val="0"/>
          <w:color w:val="444444"/>
          <w:spacing w:val="0"/>
          <w:sz w:val="19"/>
          <w:szCs w:val="19"/>
          <w:shd w:val="clear" w:fill="FFFFFF"/>
        </w:rPr>
        <w:t>，有效的策略应考虑风险避免、风险监控、风险管理及意外事件计划。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（19）A．风险识别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B.风险预测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C.风险评估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D.风险控制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在进行风险分析时，风险控制的目的是辅助项目组建立处理风险的策略，有效的策略应考虑风险避免、风险监控、风险管理及意外事件计划。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（19）D</w:t>
      </w:r>
    </w:p>
    <w:p>
      <w:pPr>
        <w:keepNext w:val="0"/>
        <w:keepLines w:val="0"/>
        <w:widowControl/>
        <w:numPr>
          <w:ilvl w:val="0"/>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pStyle w:val="3"/>
        <w:rPr>
          <w:rFonts w:hint="eastAsia"/>
          <w:b/>
          <w:lang w:val="en-US" w:eastAsia="zh-CN"/>
        </w:rPr>
      </w:pPr>
      <w:r>
        <w:rPr>
          <w:rFonts w:hint="eastAsia"/>
          <w:b/>
          <w:lang w:val="en-US" w:eastAsia="zh-CN"/>
        </w:rPr>
        <w:t>甘特图 PERT图</w:t>
      </w:r>
    </w:p>
    <w:p>
      <w:pPr>
        <w:widowControl w:val="0"/>
        <w:numPr>
          <w:ilvl w:val="0"/>
          <w:numId w:val="0"/>
        </w:numPr>
        <w:jc w:val="both"/>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甘特图 不能清晰地获得各任务之间的依赖关系</w:t>
      </w:r>
    </w:p>
    <w:p>
      <w:pPr>
        <w:widowControl w:val="0"/>
        <w:numPr>
          <w:ilvl w:val="0"/>
          <w:numId w:val="0"/>
        </w:numPr>
        <w:jc w:val="both"/>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sz w:val="19"/>
          <w:szCs w:val="19"/>
          <w:shd w:val="clear" w:fill="FFFFFF"/>
        </w:rPr>
        <w:t>PERT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不能展现并行</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A439D"/>
    <w:multiLevelType w:val="singleLevel"/>
    <w:tmpl w:val="07FA439D"/>
    <w:lvl w:ilvl="0" w:tentative="0">
      <w:start w:val="19"/>
      <w:numFmt w:val="decimal"/>
      <w:suff w:val="nothing"/>
      <w:lvlText w:val="（%1）"/>
      <w:lvlJc w:val="left"/>
    </w:lvl>
  </w:abstractNum>
  <w:abstractNum w:abstractNumId="1">
    <w:nsid w:val="2CB2EE0C"/>
    <w:multiLevelType w:val="singleLevel"/>
    <w:tmpl w:val="2CB2EE0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1550A"/>
    <w:rsid w:val="16E909E8"/>
    <w:rsid w:val="26E6563F"/>
    <w:rsid w:val="3AE10F34"/>
    <w:rsid w:val="44A86879"/>
    <w:rsid w:val="46833C69"/>
    <w:rsid w:val="53483F02"/>
    <w:rsid w:val="597809CD"/>
    <w:rsid w:val="67FD204F"/>
    <w:rsid w:val="74845A97"/>
    <w:rsid w:val="78374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ReS01E01</cp:lastModifiedBy>
  <dcterms:modified xsi:type="dcterms:W3CDTF">2018-11-08T07:04:25Z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