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9566C" w14:textId="5ED32E7E" w:rsidR="00E853A2" w:rsidRDefault="001552AB" w:rsidP="001552AB">
      <w:pPr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1552AB">
        <w:rPr>
          <w:rFonts w:ascii="Arial" w:hAnsi="Arial" w:cs="Arial"/>
          <w:b/>
          <w:bCs/>
          <w:sz w:val="32"/>
          <w:szCs w:val="32"/>
          <w:u w:val="single"/>
        </w:rPr>
        <w:t>Summary</w:t>
      </w:r>
    </w:p>
    <w:p w14:paraId="486F1598" w14:textId="77777777" w:rsidR="00C47418" w:rsidRDefault="00C47418" w:rsidP="001552AB">
      <w:pPr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</w:p>
    <w:p w14:paraId="5E4E765F" w14:textId="72017D3C" w:rsidR="001552AB" w:rsidRDefault="001552AB" w:rsidP="0037351E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project uses the Formula 1 World Championship dataset from 1950-2024</w:t>
      </w:r>
      <w:r w:rsidR="000B44C3">
        <w:rPr>
          <w:rFonts w:ascii="Arial" w:hAnsi="Arial" w:cs="Arial"/>
          <w:sz w:val="24"/>
          <w:szCs w:val="24"/>
        </w:rPr>
        <w:t>, which includes a lot of information about how the sport has developed over time.</w:t>
      </w:r>
      <w:r w:rsidR="005462E9">
        <w:rPr>
          <w:rFonts w:ascii="Arial" w:hAnsi="Arial" w:cs="Arial"/>
          <w:sz w:val="24"/>
          <w:szCs w:val="24"/>
        </w:rPr>
        <w:t xml:space="preserve"> The dataset includes tables for drivers, constructors (basically teams), races</w:t>
      </w:r>
      <w:r w:rsidR="000B44C3">
        <w:rPr>
          <w:rFonts w:ascii="Arial" w:hAnsi="Arial" w:cs="Arial"/>
          <w:sz w:val="24"/>
          <w:szCs w:val="24"/>
        </w:rPr>
        <w:t>,</w:t>
      </w:r>
      <w:r w:rsidR="005462E9">
        <w:rPr>
          <w:rFonts w:ascii="Arial" w:hAnsi="Arial" w:cs="Arial"/>
          <w:sz w:val="24"/>
          <w:szCs w:val="24"/>
        </w:rPr>
        <w:t xml:space="preserve"> and seasons in which the races took place. It also includes more detail</w:t>
      </w:r>
      <w:r w:rsidR="00DB65EE">
        <w:rPr>
          <w:rFonts w:ascii="Arial" w:hAnsi="Arial" w:cs="Arial"/>
          <w:sz w:val="24"/>
          <w:szCs w:val="24"/>
        </w:rPr>
        <w:t>ed data</w:t>
      </w:r>
      <w:r w:rsidR="005462E9">
        <w:rPr>
          <w:rFonts w:ascii="Arial" w:hAnsi="Arial" w:cs="Arial"/>
          <w:sz w:val="24"/>
          <w:szCs w:val="24"/>
        </w:rPr>
        <w:t xml:space="preserve"> </w:t>
      </w:r>
      <w:r w:rsidR="00A0089F">
        <w:rPr>
          <w:rFonts w:ascii="Arial" w:hAnsi="Arial" w:cs="Arial"/>
          <w:sz w:val="24"/>
          <w:szCs w:val="24"/>
        </w:rPr>
        <w:t>like</w:t>
      </w:r>
      <w:r w:rsidR="005462E9">
        <w:rPr>
          <w:rFonts w:ascii="Arial" w:hAnsi="Arial" w:cs="Arial"/>
          <w:sz w:val="24"/>
          <w:szCs w:val="24"/>
        </w:rPr>
        <w:t xml:space="preserve"> race results, qualifying results, lap time</w:t>
      </w:r>
      <w:r w:rsidR="00A0089F">
        <w:rPr>
          <w:rFonts w:ascii="Arial" w:hAnsi="Arial" w:cs="Arial"/>
          <w:sz w:val="24"/>
          <w:szCs w:val="24"/>
        </w:rPr>
        <w:t>s</w:t>
      </w:r>
      <w:r w:rsidR="005462E9">
        <w:rPr>
          <w:rFonts w:ascii="Arial" w:hAnsi="Arial" w:cs="Arial"/>
          <w:sz w:val="24"/>
          <w:szCs w:val="24"/>
        </w:rPr>
        <w:t xml:space="preserve">, pit stops, and both driver and constructor standings. </w:t>
      </w:r>
      <w:r w:rsidR="00DB65EE">
        <w:rPr>
          <w:rFonts w:ascii="Arial" w:hAnsi="Arial" w:cs="Arial"/>
          <w:sz w:val="24"/>
          <w:szCs w:val="24"/>
        </w:rPr>
        <w:t>Overall, this</w:t>
      </w:r>
      <w:r w:rsidR="005462E9">
        <w:rPr>
          <w:rFonts w:ascii="Arial" w:hAnsi="Arial" w:cs="Arial"/>
          <w:sz w:val="24"/>
          <w:szCs w:val="24"/>
        </w:rPr>
        <w:t xml:space="preserve"> dataset gives a </w:t>
      </w:r>
      <w:r w:rsidR="00A0089F">
        <w:rPr>
          <w:rFonts w:ascii="Arial" w:hAnsi="Arial" w:cs="Arial"/>
          <w:sz w:val="24"/>
          <w:szCs w:val="24"/>
        </w:rPr>
        <w:t>clear view</w:t>
      </w:r>
      <w:r w:rsidR="005462E9">
        <w:rPr>
          <w:rFonts w:ascii="Arial" w:hAnsi="Arial" w:cs="Arial"/>
          <w:sz w:val="24"/>
          <w:szCs w:val="24"/>
        </w:rPr>
        <w:t xml:space="preserve"> of how </w:t>
      </w:r>
      <w:r w:rsidR="00016FD3">
        <w:rPr>
          <w:rFonts w:ascii="Arial" w:hAnsi="Arial" w:cs="Arial"/>
          <w:sz w:val="24"/>
          <w:szCs w:val="24"/>
        </w:rPr>
        <w:t>a</w:t>
      </w:r>
      <w:r w:rsidR="005462E9">
        <w:rPr>
          <w:rFonts w:ascii="Arial" w:hAnsi="Arial" w:cs="Arial"/>
          <w:sz w:val="24"/>
          <w:szCs w:val="24"/>
        </w:rPr>
        <w:t xml:space="preserve"> Formula 1 race operates,</w:t>
      </w:r>
      <w:r w:rsidR="00016FD3">
        <w:rPr>
          <w:rFonts w:ascii="Arial" w:hAnsi="Arial" w:cs="Arial"/>
          <w:sz w:val="24"/>
          <w:szCs w:val="24"/>
        </w:rPr>
        <w:t xml:space="preserve"> starting</w:t>
      </w:r>
      <w:r w:rsidR="005462E9">
        <w:rPr>
          <w:rFonts w:ascii="Arial" w:hAnsi="Arial" w:cs="Arial"/>
          <w:sz w:val="24"/>
          <w:szCs w:val="24"/>
        </w:rPr>
        <w:t xml:space="preserve"> from individual races </w:t>
      </w:r>
      <w:r w:rsidR="00016FD3">
        <w:rPr>
          <w:rFonts w:ascii="Arial" w:hAnsi="Arial" w:cs="Arial"/>
          <w:sz w:val="24"/>
          <w:szCs w:val="24"/>
        </w:rPr>
        <w:t xml:space="preserve">and going </w:t>
      </w:r>
      <w:r w:rsidR="005462E9">
        <w:rPr>
          <w:rFonts w:ascii="Arial" w:hAnsi="Arial" w:cs="Arial"/>
          <w:sz w:val="24"/>
          <w:szCs w:val="24"/>
        </w:rPr>
        <w:t>all the way</w:t>
      </w:r>
      <w:r w:rsidR="00016FD3">
        <w:rPr>
          <w:rFonts w:ascii="Arial" w:hAnsi="Arial" w:cs="Arial"/>
          <w:sz w:val="24"/>
          <w:szCs w:val="24"/>
        </w:rPr>
        <w:t xml:space="preserve"> up</w:t>
      </w:r>
      <w:r w:rsidR="005462E9">
        <w:rPr>
          <w:rFonts w:ascii="Arial" w:hAnsi="Arial" w:cs="Arial"/>
          <w:sz w:val="24"/>
          <w:szCs w:val="24"/>
        </w:rPr>
        <w:t xml:space="preserve"> to the</w:t>
      </w:r>
      <w:r w:rsidR="00016FD3">
        <w:rPr>
          <w:rFonts w:ascii="Arial" w:hAnsi="Arial" w:cs="Arial"/>
          <w:sz w:val="24"/>
          <w:szCs w:val="24"/>
        </w:rPr>
        <w:t xml:space="preserve"> final results of the</w:t>
      </w:r>
      <w:r w:rsidR="005462E9">
        <w:rPr>
          <w:rFonts w:ascii="Arial" w:hAnsi="Arial" w:cs="Arial"/>
          <w:sz w:val="24"/>
          <w:szCs w:val="24"/>
        </w:rPr>
        <w:t xml:space="preserve"> seaso</w:t>
      </w:r>
      <w:r w:rsidR="00016FD3">
        <w:rPr>
          <w:rFonts w:ascii="Arial" w:hAnsi="Arial" w:cs="Arial"/>
          <w:sz w:val="24"/>
          <w:szCs w:val="24"/>
        </w:rPr>
        <w:t>n</w:t>
      </w:r>
      <w:r w:rsidR="005462E9">
        <w:rPr>
          <w:rFonts w:ascii="Arial" w:hAnsi="Arial" w:cs="Arial"/>
          <w:sz w:val="24"/>
          <w:szCs w:val="24"/>
        </w:rPr>
        <w:t>.</w:t>
      </w:r>
    </w:p>
    <w:p w14:paraId="78677562" w14:textId="77777777" w:rsidR="005462E9" w:rsidRDefault="005462E9" w:rsidP="0037351E">
      <w:pPr>
        <w:spacing w:line="480" w:lineRule="auto"/>
        <w:rPr>
          <w:rFonts w:ascii="Arial" w:hAnsi="Arial" w:cs="Arial"/>
          <w:sz w:val="24"/>
          <w:szCs w:val="24"/>
        </w:rPr>
      </w:pPr>
    </w:p>
    <w:p w14:paraId="46293CA6" w14:textId="65FB93BB" w:rsidR="005462E9" w:rsidRDefault="005462E9" w:rsidP="0037351E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reason for choosing this dataset </w:t>
      </w:r>
      <w:r w:rsidR="00DB65EE">
        <w:rPr>
          <w:rFonts w:ascii="Arial" w:hAnsi="Arial" w:cs="Arial"/>
          <w:sz w:val="24"/>
          <w:szCs w:val="24"/>
        </w:rPr>
        <w:t xml:space="preserve">is </w:t>
      </w:r>
      <w:r>
        <w:rPr>
          <w:rFonts w:ascii="Arial" w:hAnsi="Arial" w:cs="Arial"/>
          <w:sz w:val="24"/>
          <w:szCs w:val="24"/>
        </w:rPr>
        <w:t>firstly because some of our team members adore and are huge fan</w:t>
      </w:r>
      <w:r w:rsidR="00DB65EE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of Formula 1</w:t>
      </w:r>
      <w:r w:rsidR="00DB65EE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so they were already </w:t>
      </w:r>
      <w:r w:rsidR="00DB65EE">
        <w:rPr>
          <w:rFonts w:ascii="Arial" w:hAnsi="Arial" w:cs="Arial"/>
          <w:sz w:val="24"/>
          <w:szCs w:val="24"/>
        </w:rPr>
        <w:t xml:space="preserve">somewhat familiar </w:t>
      </w:r>
      <w:r w:rsidR="00C47418">
        <w:rPr>
          <w:rFonts w:ascii="Arial" w:hAnsi="Arial" w:cs="Arial"/>
          <w:sz w:val="24"/>
          <w:szCs w:val="24"/>
        </w:rPr>
        <w:t xml:space="preserve">with it </w:t>
      </w:r>
      <w:r>
        <w:rPr>
          <w:rFonts w:ascii="Arial" w:hAnsi="Arial" w:cs="Arial"/>
          <w:sz w:val="24"/>
          <w:szCs w:val="24"/>
        </w:rPr>
        <w:t xml:space="preserve">which helped the team acquire adequate knowledge on how this sport works. The dataset itself has </w:t>
      </w:r>
      <w:r w:rsidR="00DB65EE">
        <w:rPr>
          <w:rFonts w:ascii="Arial" w:hAnsi="Arial" w:cs="Arial"/>
          <w:sz w:val="24"/>
          <w:szCs w:val="24"/>
        </w:rPr>
        <w:t>many</w:t>
      </w:r>
      <w:r>
        <w:rPr>
          <w:rFonts w:ascii="Arial" w:hAnsi="Arial" w:cs="Arial"/>
          <w:sz w:val="24"/>
          <w:szCs w:val="24"/>
        </w:rPr>
        <w:t xml:space="preserve"> natural relationships between different parts of the data. For instance, a driver competes in many races, represents a constructor, and earns results and points across a season. Races </w:t>
      </w:r>
      <w:r w:rsidR="00DB65EE">
        <w:rPr>
          <w:rFonts w:ascii="Arial" w:hAnsi="Arial" w:cs="Arial"/>
          <w:sz w:val="24"/>
          <w:szCs w:val="24"/>
        </w:rPr>
        <w:t>take place</w:t>
      </w:r>
      <w:r>
        <w:rPr>
          <w:rFonts w:ascii="Arial" w:hAnsi="Arial" w:cs="Arial"/>
          <w:sz w:val="24"/>
          <w:szCs w:val="24"/>
        </w:rPr>
        <w:t xml:space="preserve"> at specific circuits and belong to one specific season. All of these easy</w:t>
      </w:r>
      <w:r w:rsidR="00DB65EE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>to</w:t>
      </w:r>
      <w:r w:rsidR="00DB65EE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 xml:space="preserve">comprehend connections make it a </w:t>
      </w:r>
      <w:r w:rsidR="00DB65EE">
        <w:rPr>
          <w:rFonts w:ascii="Arial" w:hAnsi="Arial" w:cs="Arial"/>
          <w:sz w:val="24"/>
          <w:szCs w:val="24"/>
        </w:rPr>
        <w:t>strong</w:t>
      </w:r>
      <w:r>
        <w:rPr>
          <w:rFonts w:ascii="Arial" w:hAnsi="Arial" w:cs="Arial"/>
          <w:sz w:val="24"/>
          <w:szCs w:val="24"/>
        </w:rPr>
        <w:t xml:space="preserve"> dataset for building and ER diagram</w:t>
      </w:r>
      <w:r w:rsidR="00DB65EE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="00DB65EE">
        <w:rPr>
          <w:rFonts w:ascii="Arial" w:hAnsi="Arial" w:cs="Arial"/>
          <w:sz w:val="24"/>
          <w:szCs w:val="24"/>
        </w:rPr>
        <w:t>since</w:t>
      </w:r>
      <w:r>
        <w:rPr>
          <w:rFonts w:ascii="Arial" w:hAnsi="Arial" w:cs="Arial"/>
          <w:sz w:val="24"/>
          <w:szCs w:val="24"/>
        </w:rPr>
        <w:t xml:space="preserve"> it is significantly straight forward to determine which entities have a many-to-one, one-to-one, or many-to-many relationship. It </w:t>
      </w:r>
      <w:r w:rsidR="00DB65EE">
        <w:rPr>
          <w:rFonts w:ascii="Arial" w:hAnsi="Arial" w:cs="Arial"/>
          <w:sz w:val="24"/>
          <w:szCs w:val="24"/>
        </w:rPr>
        <w:t xml:space="preserve">is </w:t>
      </w:r>
      <w:r>
        <w:rPr>
          <w:rFonts w:ascii="Arial" w:hAnsi="Arial" w:cs="Arial"/>
          <w:sz w:val="24"/>
          <w:szCs w:val="24"/>
        </w:rPr>
        <w:t xml:space="preserve">also </w:t>
      </w:r>
      <w:r w:rsidR="00DB65EE">
        <w:rPr>
          <w:rFonts w:ascii="Arial" w:hAnsi="Arial" w:cs="Arial"/>
          <w:sz w:val="24"/>
          <w:szCs w:val="24"/>
        </w:rPr>
        <w:t xml:space="preserve">more interesting </w:t>
      </w:r>
      <w:r>
        <w:rPr>
          <w:rFonts w:ascii="Arial" w:hAnsi="Arial" w:cs="Arial"/>
          <w:sz w:val="24"/>
          <w:szCs w:val="24"/>
        </w:rPr>
        <w:t xml:space="preserve">to </w:t>
      </w:r>
      <w:r w:rsidR="00DB65EE">
        <w:rPr>
          <w:rFonts w:ascii="Arial" w:hAnsi="Arial" w:cs="Arial"/>
          <w:sz w:val="24"/>
          <w:szCs w:val="24"/>
        </w:rPr>
        <w:t>work</w:t>
      </w:r>
      <w:r>
        <w:rPr>
          <w:rFonts w:ascii="Arial" w:hAnsi="Arial" w:cs="Arial"/>
          <w:sz w:val="24"/>
          <w:szCs w:val="24"/>
        </w:rPr>
        <w:t xml:space="preserve"> with real world data rather than fictional ones.</w:t>
      </w:r>
    </w:p>
    <w:p w14:paraId="08A31FB7" w14:textId="41E27EDE" w:rsidR="0037351E" w:rsidRDefault="0037351E" w:rsidP="0037351E">
      <w:pPr>
        <w:spacing w:line="480" w:lineRule="auto"/>
        <w:rPr>
          <w:rFonts w:ascii="Arial" w:hAnsi="Arial" w:cs="Arial"/>
          <w:sz w:val="24"/>
          <w:szCs w:val="24"/>
        </w:rPr>
      </w:pPr>
    </w:p>
    <w:p w14:paraId="4985462F" w14:textId="533E9AA1" w:rsidR="0037351E" w:rsidRDefault="0037351E" w:rsidP="0037351E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The dataset contains </w:t>
      </w:r>
      <w:r w:rsidRPr="00DB65EE">
        <w:rPr>
          <w:rFonts w:ascii="Arial" w:hAnsi="Arial" w:cs="Arial"/>
          <w:sz w:val="24"/>
          <w:szCs w:val="24"/>
          <w:u w:val="single"/>
        </w:rPr>
        <w:t>14 tables and over 700,000 rows</w:t>
      </w:r>
      <w:r>
        <w:rPr>
          <w:rFonts w:ascii="Arial" w:hAnsi="Arial" w:cs="Arial"/>
          <w:sz w:val="24"/>
          <w:szCs w:val="24"/>
        </w:rPr>
        <w:t xml:space="preserve">, so it is large enough to support complex queries and </w:t>
      </w:r>
      <w:r w:rsidR="00DB65EE">
        <w:rPr>
          <w:rFonts w:ascii="Arial" w:hAnsi="Arial" w:cs="Arial"/>
          <w:sz w:val="24"/>
          <w:szCs w:val="24"/>
        </w:rPr>
        <w:t>deeper analysis</w:t>
      </w:r>
      <w:r>
        <w:rPr>
          <w:rFonts w:ascii="Arial" w:hAnsi="Arial" w:cs="Arial"/>
          <w:sz w:val="24"/>
          <w:szCs w:val="24"/>
        </w:rPr>
        <w:t xml:space="preserve">. </w:t>
      </w:r>
      <w:r w:rsidR="00DB65EE">
        <w:rPr>
          <w:rFonts w:ascii="Arial" w:hAnsi="Arial" w:cs="Arial"/>
          <w:sz w:val="24"/>
          <w:szCs w:val="24"/>
        </w:rPr>
        <w:t>At the same time, it</w:t>
      </w:r>
      <w:r>
        <w:rPr>
          <w:rFonts w:ascii="Arial" w:hAnsi="Arial" w:cs="Arial"/>
          <w:sz w:val="24"/>
          <w:szCs w:val="24"/>
        </w:rPr>
        <w:t xml:space="preserve"> is also quite </w:t>
      </w:r>
      <w:r w:rsidR="00193045">
        <w:rPr>
          <w:rFonts w:ascii="Arial" w:hAnsi="Arial" w:cs="Arial"/>
          <w:sz w:val="24"/>
          <w:szCs w:val="24"/>
        </w:rPr>
        <w:t>tractable</w:t>
      </w:r>
      <w:r>
        <w:rPr>
          <w:rFonts w:ascii="Arial" w:hAnsi="Arial" w:cs="Arial"/>
          <w:sz w:val="24"/>
          <w:szCs w:val="24"/>
        </w:rPr>
        <w:t xml:space="preserve"> to work with since the tables are connected using common field</w:t>
      </w:r>
      <w:r w:rsidR="00DB65EE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</w:t>
      </w:r>
      <w:r w:rsidR="00DB65EE">
        <w:rPr>
          <w:rFonts w:ascii="Arial" w:hAnsi="Arial" w:cs="Arial"/>
          <w:sz w:val="24"/>
          <w:szCs w:val="24"/>
        </w:rPr>
        <w:t xml:space="preserve">such as </w:t>
      </w:r>
      <w:r>
        <w:rPr>
          <w:rFonts w:ascii="Arial" w:hAnsi="Arial" w:cs="Arial"/>
          <w:sz w:val="24"/>
          <w:szCs w:val="24"/>
        </w:rPr>
        <w:t xml:space="preserve">raceId, driverId, constructorId, and circuitId, which keeps everything packed and linked together. Most of the tables are connected to more than one other table, which helps avoid a simple “one main table” structure and instead creates a more complete and connected database design. This dataset also is not a wheel-and-spoke </w:t>
      </w:r>
      <w:r w:rsidR="00DB65EE">
        <w:rPr>
          <w:rFonts w:ascii="Arial" w:hAnsi="Arial" w:cs="Arial"/>
          <w:sz w:val="24"/>
          <w:szCs w:val="24"/>
        </w:rPr>
        <w:t>model,</w:t>
      </w:r>
      <w:r>
        <w:rPr>
          <w:rFonts w:ascii="Arial" w:hAnsi="Arial" w:cs="Arial"/>
          <w:sz w:val="24"/>
          <w:szCs w:val="24"/>
        </w:rPr>
        <w:t xml:space="preserve"> as </w:t>
      </w:r>
      <w:r w:rsidR="00DB65EE">
        <w:rPr>
          <w:rFonts w:ascii="Arial" w:hAnsi="Arial" w:cs="Arial"/>
          <w:sz w:val="24"/>
          <w:szCs w:val="24"/>
        </w:rPr>
        <w:t xml:space="preserve">the data is distributed across multiple interconnected tables rather than </w:t>
      </w:r>
      <w:r w:rsidR="00C47418">
        <w:rPr>
          <w:rFonts w:ascii="Arial" w:hAnsi="Arial" w:cs="Arial"/>
          <w:sz w:val="24"/>
          <w:szCs w:val="24"/>
        </w:rPr>
        <w:t>centred</w:t>
      </w:r>
      <w:r w:rsidR="00DB65EE">
        <w:rPr>
          <w:rFonts w:ascii="Arial" w:hAnsi="Arial" w:cs="Arial"/>
          <w:sz w:val="24"/>
          <w:szCs w:val="24"/>
        </w:rPr>
        <w:t xml:space="preserve"> around a sin</w:t>
      </w:r>
      <w:r w:rsidR="00C47418">
        <w:rPr>
          <w:rFonts w:ascii="Arial" w:hAnsi="Arial" w:cs="Arial"/>
          <w:sz w:val="24"/>
          <w:szCs w:val="24"/>
        </w:rPr>
        <w:t>gle one.</w:t>
      </w:r>
      <w:r>
        <w:rPr>
          <w:rFonts w:ascii="Arial" w:hAnsi="Arial" w:cs="Arial"/>
          <w:sz w:val="24"/>
          <w:szCs w:val="24"/>
        </w:rPr>
        <w:t xml:space="preserve"> Some tables store really important and core information while others store detailed event data like lap times, pit stops, and results.</w:t>
      </w:r>
    </w:p>
    <w:p w14:paraId="68903FF4" w14:textId="77777777" w:rsidR="0037351E" w:rsidRDefault="0037351E" w:rsidP="0037351E">
      <w:pPr>
        <w:spacing w:line="480" w:lineRule="auto"/>
        <w:rPr>
          <w:rFonts w:ascii="Arial" w:hAnsi="Arial" w:cs="Arial"/>
          <w:sz w:val="24"/>
          <w:szCs w:val="24"/>
        </w:rPr>
      </w:pPr>
    </w:p>
    <w:p w14:paraId="6EBAC981" w14:textId="5ED3EBD6" w:rsidR="0037351E" w:rsidRDefault="0037351E" w:rsidP="0037351E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Moreover, another reason that we opted </w:t>
      </w:r>
      <w:r w:rsidR="00C47418">
        <w:rPr>
          <w:rFonts w:ascii="Arial" w:hAnsi="Arial" w:cs="Arial"/>
          <w:sz w:val="24"/>
          <w:szCs w:val="24"/>
        </w:rPr>
        <w:t xml:space="preserve">for </w:t>
      </w:r>
      <w:r>
        <w:rPr>
          <w:rFonts w:ascii="Arial" w:hAnsi="Arial" w:cs="Arial"/>
          <w:sz w:val="24"/>
          <w:szCs w:val="24"/>
        </w:rPr>
        <w:t>this dataset is that it is fairly clean and structure</w:t>
      </w:r>
      <w:r w:rsidR="00C47418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. Most of the data is separated into logical and meaningful tables, which helps when converting it into a relational model and normalizing it i.e. the driver’s information is stored separately from race results, and race information is store</w:t>
      </w:r>
      <w:r w:rsidR="00C47418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 xml:space="preserve"> separately from circuits. This reduces data redundancy and makes the database easier to organize and understand.</w:t>
      </w:r>
    </w:p>
    <w:p w14:paraId="0DC25257" w14:textId="48AD62AD" w:rsidR="0037351E" w:rsidRPr="001B4658" w:rsidRDefault="0037351E" w:rsidP="0037351E">
      <w:pPr>
        <w:spacing w:line="48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1B4658">
        <w:rPr>
          <w:rFonts w:ascii="Arial" w:hAnsi="Arial" w:cs="Arial"/>
          <w:b/>
          <w:bCs/>
          <w:sz w:val="24"/>
          <w:szCs w:val="24"/>
          <w:u w:val="single"/>
        </w:rPr>
        <w:t>Dataset taken from Kaggle:</w:t>
      </w:r>
    </w:p>
    <w:p w14:paraId="6700A9EC" w14:textId="6732DF23" w:rsidR="0037351E" w:rsidRPr="001B4658" w:rsidRDefault="001B4658" w:rsidP="0037351E">
      <w:pPr>
        <w:spacing w:line="48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1B4658">
        <w:rPr>
          <w:rFonts w:ascii="Arial" w:hAnsi="Arial" w:cs="Arial"/>
          <w:b/>
          <w:bCs/>
          <w:sz w:val="24"/>
          <w:szCs w:val="24"/>
          <w:u w:val="single"/>
        </w:rPr>
        <w:t>https://www.kaggle.com/datasets/rohanrao/formula-1-world-championship-1950-2020?resource=download</w:t>
      </w:r>
    </w:p>
    <w:p w14:paraId="4CE70E43" w14:textId="77777777" w:rsidR="005462E9" w:rsidRPr="001552AB" w:rsidRDefault="005462E9" w:rsidP="001552AB">
      <w:pPr>
        <w:rPr>
          <w:rFonts w:ascii="Arial" w:hAnsi="Arial" w:cs="Arial"/>
          <w:sz w:val="24"/>
          <w:szCs w:val="24"/>
        </w:rPr>
      </w:pPr>
    </w:p>
    <w:sectPr w:rsidR="005462E9" w:rsidRPr="00155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0BD"/>
    <w:rsid w:val="00016FD3"/>
    <w:rsid w:val="000B44C3"/>
    <w:rsid w:val="001552AB"/>
    <w:rsid w:val="00193045"/>
    <w:rsid w:val="001A7FBC"/>
    <w:rsid w:val="001B4658"/>
    <w:rsid w:val="002920BD"/>
    <w:rsid w:val="0037351E"/>
    <w:rsid w:val="005462E9"/>
    <w:rsid w:val="00A0089F"/>
    <w:rsid w:val="00C47418"/>
    <w:rsid w:val="00C653EE"/>
    <w:rsid w:val="00CA5056"/>
    <w:rsid w:val="00DB65EE"/>
    <w:rsid w:val="00E85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B2EC5"/>
  <w15:chartTrackingRefBased/>
  <w15:docId w15:val="{D66BFF87-2478-4999-8BE2-FD3773230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0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0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0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0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0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0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0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0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0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0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0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Affan</dc:creator>
  <cp:keywords/>
  <dc:description/>
  <cp:lastModifiedBy>Syed Affan</cp:lastModifiedBy>
  <cp:revision>7</cp:revision>
  <dcterms:created xsi:type="dcterms:W3CDTF">2026-03-19T21:06:00Z</dcterms:created>
  <dcterms:modified xsi:type="dcterms:W3CDTF">2026-03-19T22:01:00Z</dcterms:modified>
</cp:coreProperties>
</file>