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06704" w14:textId="77777777" w:rsidR="0075609D" w:rsidRDefault="0075609D" w:rsidP="00FF3232">
      <w:pPr>
        <w:pStyle w:val="NormalWeb"/>
        <w:spacing w:line="480" w:lineRule="auto"/>
        <w:contextualSpacing/>
        <w:jc w:val="center"/>
      </w:pPr>
    </w:p>
    <w:p w14:paraId="647CA5CB" w14:textId="77777777" w:rsidR="0075609D" w:rsidRDefault="0075609D" w:rsidP="00FF3232">
      <w:pPr>
        <w:pStyle w:val="NormalWeb"/>
        <w:spacing w:line="480" w:lineRule="auto"/>
        <w:contextualSpacing/>
      </w:pPr>
    </w:p>
    <w:p w14:paraId="1CF1566F" w14:textId="77777777" w:rsidR="0075609D" w:rsidRDefault="0075609D" w:rsidP="00FF3232">
      <w:pPr>
        <w:pStyle w:val="NormalWeb"/>
        <w:spacing w:line="480" w:lineRule="auto"/>
        <w:contextualSpacing/>
        <w:jc w:val="center"/>
      </w:pPr>
    </w:p>
    <w:p w14:paraId="718DAA33" w14:textId="77777777" w:rsidR="0075609D" w:rsidRDefault="0075609D" w:rsidP="00FF3232">
      <w:pPr>
        <w:pStyle w:val="NormalWeb"/>
        <w:spacing w:line="480" w:lineRule="auto"/>
        <w:contextualSpacing/>
        <w:jc w:val="center"/>
      </w:pPr>
    </w:p>
    <w:p w14:paraId="62C76A79" w14:textId="3C616A6E" w:rsidR="0075609D" w:rsidRDefault="0075609D" w:rsidP="00FF3232">
      <w:pPr>
        <w:pStyle w:val="NormalWeb"/>
        <w:spacing w:line="480" w:lineRule="auto"/>
        <w:contextualSpacing/>
        <w:jc w:val="center"/>
      </w:pPr>
      <w:r>
        <w:t xml:space="preserve">AE2610, Lab </w:t>
      </w:r>
      <w:r w:rsidR="002D2863">
        <w:t>1</w:t>
      </w:r>
    </w:p>
    <w:p w14:paraId="174C9F38" w14:textId="77777777" w:rsidR="0075609D" w:rsidRDefault="0075609D" w:rsidP="00FF3232">
      <w:pPr>
        <w:pStyle w:val="NormalWeb"/>
        <w:spacing w:line="480" w:lineRule="auto"/>
        <w:contextualSpacing/>
        <w:jc w:val="center"/>
      </w:pPr>
    </w:p>
    <w:p w14:paraId="7184D319" w14:textId="76EC7520" w:rsidR="0075609D" w:rsidRDefault="002D2863" w:rsidP="00FF3232">
      <w:pPr>
        <w:pStyle w:val="NormalWeb"/>
        <w:spacing w:line="480" w:lineRule="auto"/>
        <w:contextualSpacing/>
        <w:jc w:val="center"/>
      </w:pPr>
      <w:r>
        <w:t>Tensile Testing</w:t>
      </w:r>
    </w:p>
    <w:p w14:paraId="0FA36949" w14:textId="77777777" w:rsidR="0075609D" w:rsidRDefault="0075609D" w:rsidP="00FF3232">
      <w:pPr>
        <w:pStyle w:val="NormalWeb"/>
        <w:spacing w:line="480" w:lineRule="auto"/>
        <w:contextualSpacing/>
        <w:jc w:val="center"/>
      </w:pPr>
    </w:p>
    <w:p w14:paraId="0B0ACB19" w14:textId="3814A59D" w:rsidR="0075609D" w:rsidRDefault="002D2863" w:rsidP="00FF3232">
      <w:pPr>
        <w:pStyle w:val="NormalWeb"/>
        <w:spacing w:line="480" w:lineRule="auto"/>
        <w:contextualSpacing/>
        <w:jc w:val="center"/>
      </w:pPr>
      <w:r>
        <w:t>Ian Soledade</w:t>
      </w:r>
    </w:p>
    <w:p w14:paraId="381E2CB0" w14:textId="77777777" w:rsidR="0075609D" w:rsidRDefault="0075609D" w:rsidP="00FF3232">
      <w:pPr>
        <w:pStyle w:val="NormalWeb"/>
        <w:spacing w:line="480" w:lineRule="auto"/>
        <w:contextualSpacing/>
        <w:jc w:val="center"/>
      </w:pPr>
    </w:p>
    <w:p w14:paraId="78A53506" w14:textId="1BB1CEC9" w:rsidR="0075609D" w:rsidRDefault="0075609D" w:rsidP="00FF3232">
      <w:pPr>
        <w:pStyle w:val="NormalWeb"/>
        <w:spacing w:line="480" w:lineRule="auto"/>
        <w:contextualSpacing/>
        <w:jc w:val="center"/>
      </w:pPr>
      <w:r>
        <w:t>Lab Group A</w:t>
      </w:r>
      <w:r w:rsidR="002D2863">
        <w:t>01-Y</w:t>
      </w:r>
      <w:r>
        <w:t xml:space="preserve"> (include section)</w:t>
      </w:r>
    </w:p>
    <w:p w14:paraId="74F02641" w14:textId="77777777" w:rsidR="0075609D" w:rsidRDefault="0075609D" w:rsidP="00FF3232">
      <w:pPr>
        <w:pStyle w:val="NormalWeb"/>
        <w:spacing w:line="480" w:lineRule="auto"/>
        <w:contextualSpacing/>
        <w:jc w:val="center"/>
      </w:pPr>
    </w:p>
    <w:p w14:paraId="3BF88E37" w14:textId="23F4CF0A" w:rsidR="0075609D" w:rsidRDefault="002D2863" w:rsidP="00FF3232">
      <w:pPr>
        <w:pStyle w:val="NormalWeb"/>
        <w:spacing w:line="480" w:lineRule="auto"/>
        <w:contextualSpacing/>
        <w:jc w:val="center"/>
      </w:pPr>
      <w:r>
        <w:t>Fall</w:t>
      </w:r>
      <w:r w:rsidR="0075609D">
        <w:t xml:space="preserve">, </w:t>
      </w:r>
      <w:r>
        <w:t>2024</w:t>
      </w:r>
    </w:p>
    <w:p w14:paraId="49749E89" w14:textId="77777777" w:rsidR="0075609D" w:rsidRDefault="0075609D" w:rsidP="00FF3232">
      <w:pPr>
        <w:pStyle w:val="NormalWeb"/>
        <w:spacing w:line="480" w:lineRule="auto"/>
        <w:contextualSpacing/>
        <w:jc w:val="center"/>
      </w:pPr>
    </w:p>
    <w:p w14:paraId="19F2BD59" w14:textId="77777777" w:rsidR="0075609D" w:rsidRDefault="0075609D" w:rsidP="00FF3232">
      <w:pPr>
        <w:pStyle w:val="NormalWeb"/>
        <w:spacing w:line="480" w:lineRule="auto"/>
        <w:contextualSpacing/>
        <w:jc w:val="center"/>
      </w:pPr>
    </w:p>
    <w:p w14:paraId="1056AF11" w14:textId="77777777" w:rsidR="00295F8A" w:rsidRDefault="00295F8A" w:rsidP="00FF3232">
      <w:pPr>
        <w:pStyle w:val="NormalWeb"/>
        <w:spacing w:line="480" w:lineRule="auto"/>
        <w:contextualSpacing/>
        <w:jc w:val="center"/>
      </w:pPr>
    </w:p>
    <w:p w14:paraId="6886C756" w14:textId="77777777" w:rsidR="00295F8A" w:rsidRDefault="00295F8A" w:rsidP="00FF3232">
      <w:pPr>
        <w:pStyle w:val="NormalWeb"/>
        <w:spacing w:line="480" w:lineRule="auto"/>
        <w:contextualSpacing/>
        <w:jc w:val="center"/>
      </w:pPr>
    </w:p>
    <w:p w14:paraId="159A15DF" w14:textId="77777777" w:rsidR="00295F8A" w:rsidRDefault="00295F8A" w:rsidP="00FF3232">
      <w:pPr>
        <w:pStyle w:val="NormalWeb"/>
        <w:spacing w:line="480" w:lineRule="auto"/>
        <w:contextualSpacing/>
        <w:jc w:val="center"/>
      </w:pPr>
    </w:p>
    <w:p w14:paraId="5345C781" w14:textId="77777777" w:rsidR="00295F8A" w:rsidRDefault="00295F8A" w:rsidP="00FF3232">
      <w:pPr>
        <w:pStyle w:val="NormalWeb"/>
        <w:spacing w:line="480" w:lineRule="auto"/>
        <w:contextualSpacing/>
        <w:jc w:val="center"/>
      </w:pPr>
    </w:p>
    <w:p w14:paraId="3703823F" w14:textId="77777777" w:rsidR="00295F8A" w:rsidRDefault="00295F8A" w:rsidP="00FF3232">
      <w:pPr>
        <w:pStyle w:val="NormalWeb"/>
        <w:spacing w:line="480" w:lineRule="auto"/>
        <w:contextualSpacing/>
        <w:jc w:val="center"/>
      </w:pPr>
    </w:p>
    <w:p w14:paraId="1CA87152" w14:textId="77777777" w:rsidR="00295F8A" w:rsidRDefault="00295F8A" w:rsidP="00FF3232">
      <w:pPr>
        <w:pStyle w:val="NormalWeb"/>
        <w:spacing w:line="480" w:lineRule="auto"/>
        <w:contextualSpacing/>
        <w:jc w:val="center"/>
      </w:pPr>
    </w:p>
    <w:p w14:paraId="051026BE" w14:textId="77777777" w:rsidR="00295F8A" w:rsidRDefault="00295F8A" w:rsidP="00FF3232">
      <w:pPr>
        <w:pStyle w:val="NormalWeb"/>
        <w:spacing w:line="480" w:lineRule="auto"/>
        <w:contextualSpacing/>
        <w:jc w:val="center"/>
      </w:pPr>
    </w:p>
    <w:p w14:paraId="57AAF33B" w14:textId="77777777" w:rsidR="0075609D" w:rsidRDefault="0075609D" w:rsidP="00FF3232">
      <w:pPr>
        <w:pStyle w:val="NormalWeb"/>
        <w:spacing w:line="480" w:lineRule="auto"/>
        <w:contextualSpacing/>
      </w:pPr>
    </w:p>
    <w:p w14:paraId="5441FEB7" w14:textId="3322FFD5" w:rsidR="0075609D" w:rsidRDefault="00D960B2" w:rsidP="00FF3232">
      <w:pPr>
        <w:pStyle w:val="NormalWeb"/>
        <w:spacing w:line="480" w:lineRule="auto"/>
        <w:contextualSpacing/>
        <w:jc w:val="center"/>
        <w:rPr>
          <w:b/>
          <w:bCs/>
        </w:rPr>
      </w:pPr>
      <w:r>
        <w:rPr>
          <w:b/>
          <w:bCs/>
        </w:rPr>
        <w:lastRenderedPageBreak/>
        <w:t>Introduction</w:t>
      </w:r>
    </w:p>
    <w:p w14:paraId="49AFBEDD" w14:textId="589A7E48" w:rsidR="00480749" w:rsidRDefault="00D960B2" w:rsidP="00D960B2">
      <w:pPr>
        <w:pStyle w:val="NormalWeb"/>
        <w:spacing w:line="480" w:lineRule="auto"/>
        <w:contextualSpacing/>
      </w:pPr>
      <w:r>
        <w:rPr>
          <w:b/>
          <w:bCs/>
        </w:rPr>
        <w:tab/>
      </w:r>
      <w:r>
        <w:t xml:space="preserve">This lab explored the stress-strain relationship of ductile metals. Tests like this are crucial to engineering as they allow structures to be designed with the proper properties and strengths. This is especially important in aerospace engineering, as structures must be light and efficient. As such, it is critical that aerospace engineering students learn about and conduct tests to fully understand material properties. During this experiment, two test specimens in an Instron test frame are pulled apart by the machine. These test specimens include billets of aluminum and an unknown metal. Both specimens were thin dog bones, and the experiment occurred at standard ATP conditions in a climate-controlled area. This did not impact the test results. Several data, including the gauge length, initial and posttest dimensions of the billets, and stress-strain data in `.csv` format were collected using the Instron load frame internal sensors, as well as some other tools. These tools included an extensometer, calipers (digital), and a ruler. Billet dimensions are calculated using the average of several students’ measurements with the ruler and digital calipers. The Instron load frame is controlled with a Windows computer, operating the Bluehill software. This report will explore the stress-strain relationships for both true and engineering stress of the aluminum sample billet, alongside those same relationships in the mystery billet, and an estimation of the material in the mystery billet. </w:t>
      </w:r>
    </w:p>
    <w:p w14:paraId="633790AD" w14:textId="77777777" w:rsidR="00376B8E" w:rsidRDefault="00376B8E" w:rsidP="00D960B2">
      <w:pPr>
        <w:pStyle w:val="NormalWeb"/>
        <w:spacing w:line="480" w:lineRule="auto"/>
        <w:contextualSpacing/>
      </w:pPr>
    </w:p>
    <w:p w14:paraId="7639FB0D" w14:textId="4404446A" w:rsidR="0033441A" w:rsidRDefault="00D960B2" w:rsidP="00D960B2">
      <w:pPr>
        <w:pStyle w:val="NormalWeb"/>
        <w:spacing w:line="480" w:lineRule="auto"/>
        <w:contextualSpacing/>
        <w:jc w:val="center"/>
        <w:rPr>
          <w:b/>
          <w:bCs/>
        </w:rPr>
      </w:pPr>
      <w:r>
        <w:rPr>
          <w:b/>
          <w:bCs/>
        </w:rPr>
        <w:t>Data Results</w:t>
      </w:r>
    </w:p>
    <w:p w14:paraId="7F25B8D9" w14:textId="7796E0CF" w:rsidR="00D960B2" w:rsidRDefault="00D960B2" w:rsidP="00D960B2">
      <w:pPr>
        <w:pStyle w:val="NormalWeb"/>
        <w:spacing w:line="480" w:lineRule="auto"/>
        <w:contextualSpacing/>
        <w:rPr>
          <w:b/>
          <w:bCs/>
        </w:rPr>
      </w:pPr>
      <w:r>
        <w:rPr>
          <w:b/>
          <w:bCs/>
        </w:rPr>
        <w:t>Raw Data</w:t>
      </w:r>
    </w:p>
    <w:p w14:paraId="6CA8149F" w14:textId="4140B4E6" w:rsidR="00D960B2" w:rsidRDefault="00D960B2" w:rsidP="00D960B2">
      <w:pPr>
        <w:pStyle w:val="NormalWeb"/>
        <w:spacing w:line="480" w:lineRule="auto"/>
        <w:contextualSpacing/>
      </w:pPr>
      <w:r>
        <w:rPr>
          <w:b/>
          <w:bCs/>
        </w:rPr>
        <w:tab/>
      </w:r>
      <w:r>
        <w:t>During the monotonic testing process for each specimen, several important metric</w:t>
      </w:r>
      <w:r w:rsidR="00661667">
        <w:t>s</w:t>
      </w:r>
      <w:r>
        <w:t xml:space="preserve"> were logged by the computer automatically into a `.csv` format. These included tension force, displacement of the machine head, </w:t>
      </w:r>
      <w:r w:rsidR="008918B6">
        <w:t>extensometer strain, time, and strain gauge resistance.</w:t>
      </w:r>
      <w:r w:rsidR="00670693">
        <w:t xml:space="preserve"> </w:t>
      </w:r>
      <w:r w:rsidR="00670693">
        <w:lastRenderedPageBreak/>
        <w:t xml:space="preserve">Extensometer strain is represented in detail in figures 6-1 and 6-2, utilized heavily in the construction of stress-strain curves. </w:t>
      </w:r>
      <w:r w:rsidR="008D032E">
        <w:t>Table</w:t>
      </w:r>
      <w:r w:rsidR="00670693">
        <w:t xml:space="preserve"> </w:t>
      </w:r>
      <w:r w:rsidR="00A37AE7">
        <w:t>I</w:t>
      </w:r>
      <w:r w:rsidR="00670693">
        <w:t xml:space="preserve"> contains the initial dimensions recorded for each specimen at the beginning of the lab. </w:t>
      </w:r>
      <w:r w:rsidR="00376B8E">
        <w:t>These were taken using calipers and a ruler. The rest of the data underwent reduction before use.</w:t>
      </w:r>
    </w:p>
    <w:p w14:paraId="314C5007" w14:textId="3F6DB15F" w:rsidR="00376B8E" w:rsidRDefault="00376B8E" w:rsidP="00D960B2">
      <w:pPr>
        <w:pStyle w:val="NormalWeb"/>
        <w:spacing w:line="480" w:lineRule="auto"/>
        <w:contextualSpacing/>
      </w:pPr>
      <w:r>
        <w:rPr>
          <w:b/>
          <w:bCs/>
        </w:rPr>
        <w:t>Reduced Data</w:t>
      </w:r>
    </w:p>
    <w:p w14:paraId="4FA0B546" w14:textId="7F312133" w:rsidR="00376B8E" w:rsidRDefault="00376B8E" w:rsidP="00D960B2">
      <w:pPr>
        <w:pStyle w:val="NormalWeb"/>
        <w:spacing w:line="480" w:lineRule="auto"/>
        <w:contextualSpacing/>
      </w:pPr>
      <w:r>
        <w:tab/>
      </w:r>
      <w:r w:rsidR="000F5D4D">
        <w:t xml:space="preserve">This reduction was carried out in a Jupyter Notebook (see Appendix B) using an Anaconda environment with Python 3.12, Pandas, NumPy, and MatPlotLib. </w:t>
      </w:r>
      <w:r w:rsidR="003939F8">
        <w:t>Figures were then exported for use in this report. The data was primarily reduced using only a few relations. First were the definitions of stress and strain, respectively:</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8550"/>
        <w:gridCol w:w="496"/>
      </w:tblGrid>
      <w:tr w:rsidR="003939F8" w14:paraId="19B2C528" w14:textId="77777777" w:rsidTr="003939F8">
        <w:trPr>
          <w:gridBefore w:val="1"/>
          <w:wBefore w:w="108" w:type="dxa"/>
          <w:trHeight w:val="413"/>
        </w:trPr>
        <w:tc>
          <w:tcPr>
            <w:tcW w:w="8550" w:type="dxa"/>
          </w:tcPr>
          <w:p w14:paraId="282DF822" w14:textId="0926529A" w:rsidR="003939F8" w:rsidRDefault="003939F8">
            <w:pPr>
              <w:pStyle w:val="NormalWeb"/>
              <w:spacing w:line="480" w:lineRule="auto"/>
              <w:ind w:firstLine="720"/>
              <w:contextualSpacing/>
            </w:pPr>
            <m:oMathPara>
              <m:oMath>
                <m:r>
                  <w:rPr>
                    <w:rFonts w:ascii="Cambria Math" w:hAnsi="Cambria Math"/>
                  </w:rPr>
                  <m:t>σ=P/</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tc>
        <w:tc>
          <w:tcPr>
            <w:tcW w:w="496" w:type="dxa"/>
            <w:vAlign w:val="center"/>
          </w:tcPr>
          <w:p w14:paraId="0694E8C7" w14:textId="77777777" w:rsidR="003939F8" w:rsidRDefault="003939F8">
            <w:pPr>
              <w:pStyle w:val="NormalWeb"/>
              <w:spacing w:line="480" w:lineRule="auto"/>
              <w:contextualSpacing/>
              <w:jc w:val="center"/>
            </w:pPr>
            <w:r>
              <w:t>(1)</w:t>
            </w:r>
          </w:p>
        </w:tc>
      </w:tr>
      <w:tr w:rsidR="003939F8" w14:paraId="2D28B423" w14:textId="77777777" w:rsidTr="003939F8">
        <w:trPr>
          <w:trHeight w:val="413"/>
        </w:trPr>
        <w:tc>
          <w:tcPr>
            <w:tcW w:w="8658" w:type="dxa"/>
            <w:gridSpan w:val="2"/>
          </w:tcPr>
          <w:p w14:paraId="7FF1E93F" w14:textId="46FA955F" w:rsidR="003939F8" w:rsidRDefault="003939F8">
            <w:pPr>
              <w:pStyle w:val="NormalWeb"/>
              <w:spacing w:line="480" w:lineRule="auto"/>
              <w:ind w:firstLine="720"/>
              <w:contextualSpacing/>
            </w:pPr>
            <m:oMathPara>
              <m:oMath>
                <m:r>
                  <w:rPr>
                    <w:rFonts w:ascii="Cambria Math" w:hAnsi="Cambria Math"/>
                  </w:rPr>
                  <m:t>ε=δ/</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tc>
        <w:tc>
          <w:tcPr>
            <w:tcW w:w="496" w:type="dxa"/>
            <w:vAlign w:val="center"/>
          </w:tcPr>
          <w:p w14:paraId="7E8E1E2E" w14:textId="61AA0A33" w:rsidR="003939F8" w:rsidRDefault="003939F8">
            <w:pPr>
              <w:pStyle w:val="NormalWeb"/>
              <w:spacing w:line="480" w:lineRule="auto"/>
              <w:contextualSpacing/>
              <w:jc w:val="center"/>
            </w:pPr>
            <w:r>
              <w:t>(2)</w:t>
            </w:r>
          </w:p>
        </w:tc>
      </w:tr>
    </w:tbl>
    <w:p w14:paraId="22DF22A1" w14:textId="07D8B9DA" w:rsidR="008D032E" w:rsidRDefault="003939F8" w:rsidP="003939F8">
      <w:pPr>
        <w:spacing w:line="480" w:lineRule="auto"/>
        <w:rPr>
          <w:rFonts w:ascii="Times New Roman" w:hAnsi="Times New Roman" w:cs="Times New Roman"/>
          <w:sz w:val="24"/>
          <w:szCs w:val="24"/>
        </w:rPr>
      </w:pPr>
      <w:r>
        <w:tab/>
      </w:r>
      <w:r w:rsidRPr="003939F8">
        <w:rPr>
          <w:rFonts w:ascii="Times New Roman" w:hAnsi="Times New Roman" w:cs="Times New Roman"/>
          <w:sz w:val="24"/>
          <w:szCs w:val="24"/>
        </w:rPr>
        <w:t xml:space="preserve">Where sigma is the stress, epsilon is the strain, P is the force collected by the computer, A is cross-sectional area, delta is elongation, and L is the length of the reduced specimen section. </w:t>
      </w:r>
      <w:r w:rsidR="008D032E">
        <w:rPr>
          <w:rFonts w:ascii="Times New Roman" w:hAnsi="Times New Roman" w:cs="Times New Roman"/>
          <w:sz w:val="24"/>
          <w:szCs w:val="24"/>
        </w:rPr>
        <w:t xml:space="preserve">These functions were used to generate the plots in figures </w:t>
      </w:r>
      <w:r w:rsidR="00A37AE7">
        <w:rPr>
          <w:rFonts w:ascii="Times New Roman" w:hAnsi="Times New Roman" w:cs="Times New Roman"/>
          <w:sz w:val="24"/>
          <w:szCs w:val="24"/>
        </w:rPr>
        <w:t>1</w:t>
      </w:r>
      <w:r w:rsidR="008D032E">
        <w:rPr>
          <w:rFonts w:ascii="Times New Roman" w:hAnsi="Times New Roman" w:cs="Times New Roman"/>
          <w:sz w:val="24"/>
          <w:szCs w:val="24"/>
        </w:rPr>
        <w:t xml:space="preserve"> and </w:t>
      </w:r>
      <w:r w:rsidR="00A37AE7">
        <w:rPr>
          <w:rFonts w:ascii="Times New Roman" w:hAnsi="Times New Roman" w:cs="Times New Roman"/>
          <w:sz w:val="24"/>
          <w:szCs w:val="24"/>
        </w:rPr>
        <w:t>2</w:t>
      </w:r>
      <w:r w:rsidR="008D032E">
        <w:rPr>
          <w:rFonts w:ascii="Times New Roman" w:hAnsi="Times New Roman" w:cs="Times New Roman"/>
          <w:sz w:val="24"/>
          <w:szCs w:val="24"/>
        </w:rPr>
        <w:t xml:space="preserve">. </w:t>
      </w:r>
      <w:r w:rsidR="0022655F">
        <w:rPr>
          <w:rFonts w:ascii="Times New Roman" w:hAnsi="Times New Roman" w:cs="Times New Roman"/>
          <w:sz w:val="24"/>
          <w:szCs w:val="24"/>
        </w:rPr>
        <w:t xml:space="preserve">Additionally, this information was used in the engineering plots in figures </w:t>
      </w:r>
      <w:r w:rsidR="00A37AE7">
        <w:rPr>
          <w:rFonts w:ascii="Times New Roman" w:hAnsi="Times New Roman" w:cs="Times New Roman"/>
          <w:sz w:val="24"/>
          <w:szCs w:val="24"/>
        </w:rPr>
        <w:t>3</w:t>
      </w:r>
      <w:r w:rsidR="0022655F">
        <w:rPr>
          <w:rFonts w:ascii="Times New Roman" w:hAnsi="Times New Roman" w:cs="Times New Roman"/>
          <w:sz w:val="24"/>
          <w:szCs w:val="24"/>
        </w:rPr>
        <w:t xml:space="preserve"> and </w:t>
      </w:r>
      <w:r w:rsidR="00A37AE7">
        <w:rPr>
          <w:rFonts w:ascii="Times New Roman" w:hAnsi="Times New Roman" w:cs="Times New Roman"/>
          <w:sz w:val="24"/>
          <w:szCs w:val="24"/>
        </w:rPr>
        <w:t>4</w:t>
      </w:r>
      <w:r w:rsidR="0022655F">
        <w:rPr>
          <w:rFonts w:ascii="Times New Roman" w:hAnsi="Times New Roman" w:cs="Times New Roman"/>
          <w:sz w:val="24"/>
          <w:szCs w:val="24"/>
        </w:rPr>
        <w:t xml:space="preserve"> alongside extensometer data. </w:t>
      </w:r>
      <w:r w:rsidR="00B46483">
        <w:rPr>
          <w:rFonts w:ascii="Times New Roman" w:hAnsi="Times New Roman" w:cs="Times New Roman"/>
          <w:sz w:val="24"/>
          <w:szCs w:val="24"/>
        </w:rPr>
        <w:t xml:space="preserve">After this, </w:t>
      </w:r>
      <w:r w:rsidR="008D032E">
        <w:rPr>
          <w:rFonts w:ascii="Times New Roman" w:hAnsi="Times New Roman" w:cs="Times New Roman"/>
          <w:sz w:val="24"/>
          <w:szCs w:val="24"/>
        </w:rPr>
        <w:t xml:space="preserve">Hooke’s law was used to calculate the Young’s Modulus, E, displayed in table </w:t>
      </w:r>
      <w:r w:rsidR="00A37AE7">
        <w:rPr>
          <w:rFonts w:ascii="Times New Roman" w:hAnsi="Times New Roman" w:cs="Times New Roman"/>
          <w:sz w:val="24"/>
          <w:szCs w:val="24"/>
        </w:rPr>
        <w:t>II</w:t>
      </w:r>
      <w:r w:rsidR="008D032E">
        <w:rPr>
          <w:rFonts w:ascii="Times New Roman" w:hAnsi="Times New Roman" w:cs="Times New Roman"/>
          <w:sz w:val="24"/>
          <w:szCs w:val="24"/>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496"/>
      </w:tblGrid>
      <w:tr w:rsidR="008D032E" w14:paraId="6EF60D84" w14:textId="77777777">
        <w:trPr>
          <w:trHeight w:val="413"/>
        </w:trPr>
        <w:tc>
          <w:tcPr>
            <w:tcW w:w="8658" w:type="dxa"/>
          </w:tcPr>
          <w:p w14:paraId="3D59FBD2" w14:textId="5024765C" w:rsidR="008D032E" w:rsidRDefault="008D032E">
            <w:pPr>
              <w:pStyle w:val="NormalWeb"/>
              <w:spacing w:line="480" w:lineRule="auto"/>
              <w:ind w:firstLine="720"/>
              <w:contextualSpacing/>
            </w:pPr>
            <m:oMathPara>
              <m:oMath>
                <m:r>
                  <w:rPr>
                    <w:rFonts w:ascii="Cambria Math" w:hAnsi="Cambria Math"/>
                  </w:rPr>
                  <m:t>εE=σ</m:t>
                </m:r>
              </m:oMath>
            </m:oMathPara>
          </w:p>
        </w:tc>
        <w:tc>
          <w:tcPr>
            <w:tcW w:w="496" w:type="dxa"/>
            <w:vAlign w:val="center"/>
          </w:tcPr>
          <w:p w14:paraId="401E8C38" w14:textId="4DF8E754" w:rsidR="008D032E" w:rsidRDefault="008D032E">
            <w:pPr>
              <w:pStyle w:val="NormalWeb"/>
              <w:spacing w:line="480" w:lineRule="auto"/>
              <w:contextualSpacing/>
              <w:jc w:val="center"/>
            </w:pPr>
            <w:r>
              <w:t>(3)</w:t>
            </w:r>
          </w:p>
        </w:tc>
      </w:tr>
    </w:tbl>
    <w:p w14:paraId="6212ED3B" w14:textId="6AD02292" w:rsidR="008D032E" w:rsidRDefault="008D032E" w:rsidP="003939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relation allowed Young’s Modulus to be found for both specimens. The Pandas DataFrame class was then utilized extensively (Appendix </w:t>
      </w:r>
      <w:r w:rsidR="00001DB7">
        <w:rPr>
          <w:rFonts w:ascii="Times New Roman" w:hAnsi="Times New Roman" w:cs="Times New Roman"/>
          <w:sz w:val="24"/>
          <w:szCs w:val="24"/>
        </w:rPr>
        <w:t>B</w:t>
      </w:r>
      <w:r>
        <w:rPr>
          <w:rFonts w:ascii="Times New Roman" w:hAnsi="Times New Roman" w:cs="Times New Roman"/>
          <w:sz w:val="24"/>
          <w:szCs w:val="24"/>
        </w:rPr>
        <w:t xml:space="preserve"> contains a commented export of the Jupyter Notebook for this experiment) to find engineering and true fracture and ultimate stresses and strains using a variety of information from table </w:t>
      </w:r>
      <w:r w:rsidR="00F54C9A">
        <w:rPr>
          <w:rFonts w:ascii="Times New Roman" w:hAnsi="Times New Roman" w:cs="Times New Roman"/>
          <w:sz w:val="24"/>
          <w:szCs w:val="24"/>
        </w:rPr>
        <w:t>I</w:t>
      </w:r>
      <w:r>
        <w:rPr>
          <w:rFonts w:ascii="Times New Roman" w:hAnsi="Times New Roman" w:cs="Times New Roman"/>
          <w:sz w:val="24"/>
          <w:szCs w:val="24"/>
        </w:rPr>
        <w:t xml:space="preserve">. This required relating true quantities to their engineering counterparts, and all the data can be found in tables </w:t>
      </w:r>
      <w:r w:rsidR="00F54C9A">
        <w:rPr>
          <w:rFonts w:ascii="Times New Roman" w:hAnsi="Times New Roman" w:cs="Times New Roman"/>
          <w:sz w:val="24"/>
          <w:szCs w:val="24"/>
        </w:rPr>
        <w:t>III</w:t>
      </w:r>
      <w:r>
        <w:rPr>
          <w:rFonts w:ascii="Times New Roman" w:hAnsi="Times New Roman" w:cs="Times New Roman"/>
          <w:sz w:val="24"/>
          <w:szCs w:val="24"/>
        </w:rPr>
        <w:t xml:space="preserve"> and </w:t>
      </w:r>
      <w:r w:rsidR="00F54C9A">
        <w:rPr>
          <w:rFonts w:ascii="Times New Roman" w:hAnsi="Times New Roman" w:cs="Times New Roman"/>
          <w:sz w:val="24"/>
          <w:szCs w:val="24"/>
        </w:rPr>
        <w:t>IV</w:t>
      </w:r>
      <w:r>
        <w:rPr>
          <w:rFonts w:ascii="Times New Roman" w:hAnsi="Times New Roman" w:cs="Times New Roman"/>
          <w:sz w:val="24"/>
          <w:szCs w:val="24"/>
        </w:rPr>
        <w:t>:</w:t>
      </w:r>
    </w:p>
    <w:tbl>
      <w:tblPr>
        <w:tblStyle w:val="PlainTable4"/>
        <w:tblW w:w="0" w:type="auto"/>
        <w:tblLook w:val="04A0" w:firstRow="1" w:lastRow="0" w:firstColumn="1" w:lastColumn="0" w:noHBand="0" w:noVBand="1"/>
      </w:tblPr>
      <w:tblGrid>
        <w:gridCol w:w="8658"/>
        <w:gridCol w:w="496"/>
      </w:tblGrid>
      <w:tr w:rsidR="008D032E" w14:paraId="3DFA2CBE" w14:textId="77777777" w:rsidTr="008D032E">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658" w:type="dxa"/>
          </w:tcPr>
          <w:p w14:paraId="1B42AE2B" w14:textId="7EF2CDF7" w:rsidR="008D032E" w:rsidRDefault="008D032E">
            <w:pPr>
              <w:pStyle w:val="NormalWeb"/>
              <w:spacing w:line="480" w:lineRule="auto"/>
              <w:ind w:firstLine="720"/>
              <w:contextualSpacing/>
            </w:pPr>
            <m:oMathPara>
              <m:oMath>
                <m:sSub>
                  <m:sSubPr>
                    <m:ctrlPr>
                      <w:rPr>
                        <w:rFonts w:ascii="Cambria Math" w:hAnsi="Cambria Math"/>
                        <w:b w:val="0"/>
                        <w:bCs w:val="0"/>
                        <w:i/>
                      </w:rPr>
                    </m:ctrlPr>
                  </m:sSubPr>
                  <m:e>
                    <m:r>
                      <m:rPr>
                        <m:sty m:val="bi"/>
                      </m:rPr>
                      <w:rPr>
                        <w:rFonts w:ascii="Cambria Math" w:hAnsi="Cambria Math"/>
                      </w:rPr>
                      <m:t>σ</m:t>
                    </m:r>
                  </m:e>
                  <m:sub>
                    <m:r>
                      <m:rPr>
                        <m:sty m:val="bi"/>
                      </m:rPr>
                      <w:rPr>
                        <w:rFonts w:ascii="Cambria Math" w:hAnsi="Cambria Math"/>
                      </w:rPr>
                      <m:t>T</m:t>
                    </m:r>
                  </m:sub>
                </m:sSub>
                <m:r>
                  <m:rPr>
                    <m:sty m:val="bi"/>
                  </m:rPr>
                  <w:rPr>
                    <w:rFonts w:ascii="Cambria Math" w:hAnsi="Cambria Math"/>
                  </w:rPr>
                  <m:t>=σ(1+ε)</m:t>
                </m:r>
              </m:oMath>
            </m:oMathPara>
          </w:p>
        </w:tc>
        <w:tc>
          <w:tcPr>
            <w:tcW w:w="496" w:type="dxa"/>
          </w:tcPr>
          <w:p w14:paraId="6820661C" w14:textId="4C6798E5" w:rsidR="008D032E" w:rsidRDefault="008D032E">
            <w:pPr>
              <w:pStyle w:val="NormalWeb"/>
              <w:spacing w:line="480" w:lineRule="auto"/>
              <w:contextualSpacing/>
              <w:jc w:val="center"/>
              <w:cnfStyle w:val="100000000000" w:firstRow="1" w:lastRow="0" w:firstColumn="0" w:lastColumn="0" w:oddVBand="0" w:evenVBand="0" w:oddHBand="0" w:evenHBand="0" w:firstRowFirstColumn="0" w:firstRowLastColumn="0" w:lastRowFirstColumn="0" w:lastRowLastColumn="0"/>
            </w:pPr>
            <w:r>
              <w:t>(4)</w:t>
            </w:r>
          </w:p>
        </w:tc>
      </w:tr>
      <w:tr w:rsidR="008D032E" w14:paraId="3FDE62CE" w14:textId="77777777" w:rsidTr="008D032E">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658" w:type="dxa"/>
            <w:shd w:val="clear" w:color="auto" w:fill="auto"/>
          </w:tcPr>
          <w:p w14:paraId="6E5DFB47" w14:textId="0756F4B4" w:rsidR="008D032E" w:rsidRDefault="008D032E">
            <w:pPr>
              <w:pStyle w:val="NormalWeb"/>
              <w:spacing w:line="480" w:lineRule="auto"/>
              <w:ind w:firstLine="720"/>
              <w:contextualSpacing/>
            </w:pPr>
            <m:oMathPara>
              <m:oMath>
                <m:sSub>
                  <m:sSubPr>
                    <m:ctrlPr>
                      <w:rPr>
                        <w:rFonts w:ascii="Cambria Math" w:hAnsi="Cambria Math"/>
                        <w:b w:val="0"/>
                        <w:bCs w:val="0"/>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=ln(1+ε)</m:t>
                </m:r>
              </m:oMath>
            </m:oMathPara>
          </w:p>
        </w:tc>
        <w:tc>
          <w:tcPr>
            <w:tcW w:w="496" w:type="dxa"/>
            <w:shd w:val="clear" w:color="auto" w:fill="auto"/>
          </w:tcPr>
          <w:p w14:paraId="267DB6E6" w14:textId="0B5741A7" w:rsidR="008D032E" w:rsidRDefault="008D032E">
            <w:pPr>
              <w:pStyle w:val="NormalWeb"/>
              <w:spacing w:line="480" w:lineRule="auto"/>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41E61368" w14:textId="253EB0E7" w:rsidR="00F64EAA" w:rsidRDefault="008D032E" w:rsidP="003939F8">
      <w:pPr>
        <w:spacing w:line="480" w:lineRule="auto"/>
        <w:rPr>
          <w:rFonts w:ascii="Times New Roman" w:hAnsi="Times New Roman" w:cs="Times New Roman"/>
          <w:sz w:val="24"/>
          <w:szCs w:val="24"/>
        </w:rPr>
      </w:pPr>
      <w:r>
        <w:rPr>
          <w:rFonts w:ascii="Times New Roman" w:hAnsi="Times New Roman" w:cs="Times New Roman"/>
          <w:sz w:val="24"/>
          <w:szCs w:val="24"/>
        </w:rPr>
        <w:tab/>
      </w:r>
      <w:r w:rsidR="00B46483">
        <w:rPr>
          <w:rFonts w:ascii="Times New Roman" w:hAnsi="Times New Roman" w:cs="Times New Roman"/>
          <w:sz w:val="24"/>
          <w:szCs w:val="24"/>
        </w:rPr>
        <w:t xml:space="preserve">These true values were also used in figures </w:t>
      </w:r>
      <w:r w:rsidR="00F54C9A">
        <w:rPr>
          <w:rFonts w:ascii="Times New Roman" w:hAnsi="Times New Roman" w:cs="Times New Roman"/>
          <w:sz w:val="24"/>
          <w:szCs w:val="24"/>
        </w:rPr>
        <w:t>3</w:t>
      </w:r>
      <w:r w:rsidR="00B46483">
        <w:rPr>
          <w:rFonts w:ascii="Times New Roman" w:hAnsi="Times New Roman" w:cs="Times New Roman"/>
          <w:sz w:val="24"/>
          <w:szCs w:val="24"/>
        </w:rPr>
        <w:t xml:space="preserve"> and </w:t>
      </w:r>
      <w:r w:rsidR="00F54C9A">
        <w:rPr>
          <w:rFonts w:ascii="Times New Roman" w:hAnsi="Times New Roman" w:cs="Times New Roman"/>
          <w:sz w:val="24"/>
          <w:szCs w:val="24"/>
        </w:rPr>
        <w:t>4</w:t>
      </w:r>
      <w:r w:rsidR="00B46483">
        <w:rPr>
          <w:rFonts w:ascii="Times New Roman" w:hAnsi="Times New Roman" w:cs="Times New Roman"/>
          <w:sz w:val="24"/>
          <w:szCs w:val="24"/>
        </w:rPr>
        <w:t xml:space="preserve">. A few points were selected to find true values at such as the ultimate and fracture stress points, and a plot was created of the true stress-strain curve for each metal. </w:t>
      </w:r>
      <w:r w:rsidR="00F64EAA">
        <w:rPr>
          <w:rFonts w:ascii="Times New Roman" w:hAnsi="Times New Roman" w:cs="Times New Roman"/>
          <w:sz w:val="24"/>
          <w:szCs w:val="24"/>
        </w:rPr>
        <w:t xml:space="preserve">Once this data was reduced, the strain hardening coefficient n and strength coefficient K were found. When true stress and strain are plotted against each other on a log-log scale, the following linear equation emerges, which was solved to populate table </w:t>
      </w:r>
      <w:r w:rsidR="00F54C9A">
        <w:rPr>
          <w:rFonts w:ascii="Times New Roman" w:hAnsi="Times New Roman" w:cs="Times New Roman"/>
          <w:sz w:val="24"/>
          <w:szCs w:val="24"/>
        </w:rPr>
        <w:t>V</w:t>
      </w:r>
      <w:r w:rsidR="00F64EAA">
        <w:rPr>
          <w:rFonts w:ascii="Times New Roman" w:hAnsi="Times New Roman" w:cs="Times New Roman"/>
          <w:sz w:val="24"/>
          <w:szCs w:val="24"/>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496"/>
      </w:tblGrid>
      <w:tr w:rsidR="00DE56FD" w14:paraId="0F77CD74" w14:textId="77777777">
        <w:trPr>
          <w:trHeight w:val="413"/>
        </w:trPr>
        <w:tc>
          <w:tcPr>
            <w:tcW w:w="8658" w:type="dxa"/>
          </w:tcPr>
          <w:p w14:paraId="642C0489" w14:textId="4650AD56" w:rsidR="00DE56FD" w:rsidRDefault="00DE56FD">
            <w:pPr>
              <w:pStyle w:val="NormalWeb"/>
              <w:spacing w:line="480" w:lineRule="auto"/>
              <w:ind w:firstLine="720"/>
              <w:contextualSpacing/>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b>
                          <m:sSubPr>
                            <m:ctrlPr>
                              <w:rPr>
                                <w:rFonts w:ascii="Cambria Math" w:hAnsi="Cambria Math"/>
                                <w:i/>
                              </w:rPr>
                            </m:ctrlPr>
                          </m:sSubPr>
                          <m:e>
                            <m:r>
                              <w:rPr>
                                <w:rFonts w:ascii="Cambria Math" w:hAnsi="Cambria Math"/>
                              </w:rPr>
                              <m:t>σ</m:t>
                            </m:r>
                          </m:e>
                          <m:sub>
                            <m:r>
                              <w:rPr>
                                <w:rFonts w:ascii="Cambria Math" w:hAnsi="Cambria Math"/>
                              </w:rPr>
                              <m:t>T</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K</m:t>
                        </m:r>
                      </m:e>
                    </m:d>
                  </m:e>
                </m:func>
                <m:r>
                  <m:rPr>
                    <m:sty m:val="p"/>
                  </m:rPr>
                  <w:rPr>
                    <w:rFonts w:ascii="Cambria Math" w:hAnsi="Cambria Math"/>
                  </w:rPr>
                  <m:t>+nln</m:t>
                </m:r>
                <m:d>
                  <m:dPr>
                    <m:ctrlPr>
                      <w:rPr>
                        <w:rFonts w:ascii="Cambria Math" w:hAnsi="Cambria Math"/>
                      </w:rPr>
                    </m:ctrlPr>
                  </m:dPr>
                  <m:e>
                    <m:sSub>
                      <m:sSubPr>
                        <m:ctrlPr>
                          <w:rPr>
                            <w:rFonts w:ascii="Cambria Math" w:hAnsi="Cambria Math"/>
                            <w:i/>
                          </w:rPr>
                        </m:ctrlPr>
                      </m:sSubPr>
                      <m:e>
                        <m:r>
                          <w:rPr>
                            <w:rFonts w:ascii="Cambria Math" w:hAnsi="Cambria Math"/>
                          </w:rPr>
                          <m:t>ε</m:t>
                        </m:r>
                      </m:e>
                      <m:sub>
                        <m:r>
                          <w:rPr>
                            <w:rFonts w:ascii="Cambria Math" w:hAnsi="Cambria Math"/>
                          </w:rPr>
                          <m:t>T</m:t>
                        </m:r>
                      </m:sub>
                    </m:sSub>
                  </m:e>
                </m:d>
              </m:oMath>
            </m:oMathPara>
          </w:p>
        </w:tc>
        <w:tc>
          <w:tcPr>
            <w:tcW w:w="496" w:type="dxa"/>
            <w:vAlign w:val="center"/>
          </w:tcPr>
          <w:p w14:paraId="07B6EB91" w14:textId="008E3A94" w:rsidR="00DE56FD" w:rsidRDefault="00DE56FD">
            <w:pPr>
              <w:pStyle w:val="NormalWeb"/>
              <w:spacing w:line="480" w:lineRule="auto"/>
              <w:contextualSpacing/>
              <w:jc w:val="center"/>
            </w:pPr>
            <w:r>
              <w:t>(6)</w:t>
            </w:r>
          </w:p>
        </w:tc>
      </w:tr>
    </w:tbl>
    <w:p w14:paraId="776A77E9" w14:textId="77777777" w:rsidR="001F2DF0" w:rsidRDefault="00DE56FD" w:rsidP="003939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slope n was calculated using 2 arbitrarily selected data points along each line. Then, the slope was calculated using the two points for each metal, and the intercept of the line was found. </w:t>
      </w:r>
    </w:p>
    <w:p w14:paraId="7E0F3395" w14:textId="77777777" w:rsidR="001F2DF0" w:rsidRDefault="001F2DF0" w:rsidP="003939F8">
      <w:pPr>
        <w:spacing w:line="480" w:lineRule="auto"/>
        <w:rPr>
          <w:rFonts w:ascii="Times New Roman" w:hAnsi="Times New Roman" w:cs="Times New Roman"/>
          <w:sz w:val="24"/>
          <w:szCs w:val="24"/>
        </w:rPr>
      </w:pPr>
      <w:r>
        <w:rPr>
          <w:rFonts w:ascii="Times New Roman" w:hAnsi="Times New Roman" w:cs="Times New Roman"/>
          <w:sz w:val="24"/>
          <w:szCs w:val="24"/>
          <w:u w:val="single"/>
        </w:rPr>
        <w:t>Which material was the mystery material?</w:t>
      </w:r>
    </w:p>
    <w:p w14:paraId="5F38F747" w14:textId="0067DEE6" w:rsidR="002C53AF" w:rsidRDefault="001F2DF0" w:rsidP="003939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is visible in table </w:t>
      </w:r>
      <w:r w:rsidR="00F54C9A">
        <w:rPr>
          <w:rFonts w:ascii="Times New Roman" w:hAnsi="Times New Roman" w:cs="Times New Roman"/>
          <w:sz w:val="24"/>
          <w:szCs w:val="24"/>
        </w:rPr>
        <w:t>VI</w:t>
      </w:r>
      <w:r>
        <w:rPr>
          <w:rFonts w:ascii="Times New Roman" w:hAnsi="Times New Roman" w:cs="Times New Roman"/>
          <w:sz w:val="24"/>
          <w:szCs w:val="24"/>
        </w:rPr>
        <w:t xml:space="preserve">, only the Young’s Modulus of available materials was used. This is because this was enough to </w:t>
      </w:r>
      <w:r w:rsidR="002C53AF">
        <w:rPr>
          <w:rFonts w:ascii="Times New Roman" w:hAnsi="Times New Roman" w:cs="Times New Roman"/>
          <w:sz w:val="24"/>
          <w:szCs w:val="24"/>
        </w:rPr>
        <w:t>decide on the material</w:t>
      </w:r>
      <w:r>
        <w:rPr>
          <w:rFonts w:ascii="Times New Roman" w:hAnsi="Times New Roman" w:cs="Times New Roman"/>
          <w:sz w:val="24"/>
          <w:szCs w:val="24"/>
        </w:rPr>
        <w:t xml:space="preserve">, as there </w:t>
      </w:r>
      <w:r w:rsidR="002C53AF">
        <w:rPr>
          <w:rFonts w:ascii="Times New Roman" w:hAnsi="Times New Roman" w:cs="Times New Roman"/>
          <w:sz w:val="24"/>
          <w:szCs w:val="24"/>
        </w:rPr>
        <w:t xml:space="preserve">was only one remotely reasonable material. The only material with a similarly low Young’s Modulus to the mystery metal was 510 Bronze. Note that all gray and silver metals were excluded from this table, as the specimen was very clearly yellow in color. </w:t>
      </w:r>
    </w:p>
    <w:p w14:paraId="26961308" w14:textId="77777777" w:rsidR="002C53AF" w:rsidRDefault="002C53AF" w:rsidP="002C53A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2692957" w14:textId="038679C6" w:rsidR="00C1609E" w:rsidRDefault="002C53AF" w:rsidP="002C53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is especially visible in tables </w:t>
      </w:r>
      <w:r w:rsidR="00131440">
        <w:rPr>
          <w:rFonts w:ascii="Times New Roman" w:hAnsi="Times New Roman" w:cs="Times New Roman"/>
          <w:sz w:val="24"/>
          <w:szCs w:val="24"/>
        </w:rPr>
        <w:t>II</w:t>
      </w:r>
      <w:r>
        <w:rPr>
          <w:rFonts w:ascii="Times New Roman" w:hAnsi="Times New Roman" w:cs="Times New Roman"/>
          <w:sz w:val="24"/>
          <w:szCs w:val="24"/>
        </w:rPr>
        <w:t xml:space="preserve"> and </w:t>
      </w:r>
      <w:r w:rsidR="00131440">
        <w:rPr>
          <w:rFonts w:ascii="Times New Roman" w:hAnsi="Times New Roman" w:cs="Times New Roman"/>
          <w:sz w:val="24"/>
          <w:szCs w:val="24"/>
        </w:rPr>
        <w:t>V</w:t>
      </w:r>
      <w:r>
        <w:rPr>
          <w:rFonts w:ascii="Times New Roman" w:hAnsi="Times New Roman" w:cs="Times New Roman"/>
          <w:sz w:val="24"/>
          <w:szCs w:val="24"/>
        </w:rPr>
        <w:t>, the data collected in this lab was of highly suspect quality, even though most of the system was automated</w:t>
      </w:r>
      <w:r w:rsidR="009D42F4">
        <w:rPr>
          <w:rFonts w:ascii="Times New Roman" w:hAnsi="Times New Roman" w:cs="Times New Roman"/>
          <w:sz w:val="24"/>
          <w:szCs w:val="24"/>
        </w:rPr>
        <w:t>.</w:t>
      </w:r>
      <w:r w:rsidR="003D0109">
        <w:rPr>
          <w:rFonts w:ascii="Times New Roman" w:hAnsi="Times New Roman" w:cs="Times New Roman"/>
          <w:sz w:val="24"/>
          <w:szCs w:val="24"/>
        </w:rPr>
        <w:t xml:space="preserve"> There are a few clear sources of potential error. The </w:t>
      </w:r>
      <w:r w:rsidR="000F48D0">
        <w:rPr>
          <w:rFonts w:ascii="Times New Roman" w:hAnsi="Times New Roman" w:cs="Times New Roman"/>
          <w:sz w:val="24"/>
          <w:szCs w:val="24"/>
        </w:rPr>
        <w:t>most important</w:t>
      </w:r>
      <w:r w:rsidR="003D0109">
        <w:rPr>
          <w:rFonts w:ascii="Times New Roman" w:hAnsi="Times New Roman" w:cs="Times New Roman"/>
          <w:sz w:val="24"/>
          <w:szCs w:val="24"/>
        </w:rPr>
        <w:t xml:space="preserve"> is the calculation of the engineering strain from equation 2. This quantity is dependent upon the initial length. This is of major consequence, as this was by </w:t>
      </w:r>
      <w:r w:rsidR="003D0109">
        <w:rPr>
          <w:rFonts w:ascii="Times New Roman" w:hAnsi="Times New Roman" w:cs="Times New Roman"/>
          <w:sz w:val="24"/>
          <w:szCs w:val="24"/>
        </w:rPr>
        <w:lastRenderedPageBreak/>
        <w:t xml:space="preserve">far the hardest data point to collect in the entire lab. </w:t>
      </w:r>
      <w:r w:rsidR="00BE556F">
        <w:rPr>
          <w:rFonts w:ascii="Times New Roman" w:hAnsi="Times New Roman" w:cs="Times New Roman"/>
          <w:sz w:val="24"/>
          <w:szCs w:val="24"/>
        </w:rPr>
        <w:t>Using calipers to measure the reduced section of the specimen has inherent error, as it is very difficult to tell as a human</w:t>
      </w:r>
      <w:r w:rsidR="000F48D0">
        <w:rPr>
          <w:rFonts w:ascii="Times New Roman" w:hAnsi="Times New Roman" w:cs="Times New Roman"/>
          <w:sz w:val="24"/>
          <w:szCs w:val="24"/>
        </w:rPr>
        <w:t xml:space="preserve"> where the curvature begins. In the future, it would be far better to utilize the CAD file needed to machine the specimen for </w:t>
      </w:r>
      <w:r w:rsidR="00C1609E">
        <w:rPr>
          <w:rFonts w:ascii="Times New Roman" w:hAnsi="Times New Roman" w:cs="Times New Roman"/>
          <w:sz w:val="24"/>
          <w:szCs w:val="24"/>
        </w:rPr>
        <w:t>dimensions or</w:t>
      </w:r>
      <w:r w:rsidR="000F48D0">
        <w:rPr>
          <w:rFonts w:ascii="Times New Roman" w:hAnsi="Times New Roman" w:cs="Times New Roman"/>
          <w:sz w:val="24"/>
          <w:szCs w:val="24"/>
        </w:rPr>
        <w:t xml:space="preserve"> engineer a specimen with slanted sides to improve visibility.</w:t>
      </w:r>
    </w:p>
    <w:p w14:paraId="4A608191" w14:textId="0671AAA6" w:rsidR="002B2616" w:rsidRPr="002B2616" w:rsidRDefault="00C1609E" w:rsidP="002B26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lab demonstrated real-world applicable engineering principles. Potentially, the biggest lesson was in structural design. Learning about the two main regions of deformation teaches that a structure should never be built to ultimate tensile stress, as this will cause permanent plastic deformation. While some displacement is fine (else the stress-strain curve in the elastic region would be vertical), the proportional stress limit should not be crossed. </w:t>
      </w:r>
      <w:r w:rsidR="00131440">
        <w:rPr>
          <w:rFonts w:ascii="Times New Roman" w:hAnsi="Times New Roman" w:cs="Times New Roman"/>
          <w:sz w:val="24"/>
          <w:szCs w:val="24"/>
        </w:rPr>
        <w:t xml:space="preserve">This property of ductile materials can be observed in all figures. </w:t>
      </w:r>
      <w:r>
        <w:rPr>
          <w:rFonts w:ascii="Times New Roman" w:hAnsi="Times New Roman" w:cs="Times New Roman"/>
          <w:sz w:val="24"/>
          <w:szCs w:val="24"/>
        </w:rPr>
        <w:t>While this does require structures to use more weight and material, it is ultimately far safer and can prevent structural failure.</w:t>
      </w:r>
    </w:p>
    <w:p w14:paraId="79915BC1" w14:textId="0B484785" w:rsidR="0033441A" w:rsidRPr="002B2616" w:rsidRDefault="00D960B2" w:rsidP="002B2616">
      <w:pPr>
        <w:spacing w:line="480" w:lineRule="auto"/>
        <w:rPr>
          <w:rFonts w:ascii="Times New Roman" w:eastAsia="Times New Roman" w:hAnsi="Times New Roman" w:cs="Times New Roman"/>
          <w:sz w:val="24"/>
          <w:szCs w:val="24"/>
          <w:lang w:eastAsia="zh-CN"/>
        </w:rPr>
      </w:pPr>
      <w:r w:rsidRPr="003939F8">
        <w:rPr>
          <w:rFonts w:ascii="Times New Roman" w:hAnsi="Times New Roman" w:cs="Times New Roman"/>
          <w:sz w:val="24"/>
          <w:szCs w:val="24"/>
        </w:rPr>
        <w:br w:type="page"/>
      </w:r>
    </w:p>
    <w:p w14:paraId="0A93BE8F" w14:textId="77777777" w:rsidR="00295F8A" w:rsidRDefault="00295F8A" w:rsidP="00480749">
      <w:pPr>
        <w:pStyle w:val="NormalWeb"/>
        <w:spacing w:line="480" w:lineRule="auto"/>
        <w:contextualSpacing/>
        <w:jc w:val="center"/>
        <w:rPr>
          <w:b/>
          <w:bCs/>
        </w:rPr>
      </w:pPr>
      <w:r w:rsidRPr="00295F8A">
        <w:rPr>
          <w:b/>
          <w:bCs/>
        </w:rPr>
        <w:lastRenderedPageBreak/>
        <w:t>Tables and Figures</w:t>
      </w:r>
    </w:p>
    <w:p w14:paraId="610239C8" w14:textId="42154C79" w:rsidR="00D965C6" w:rsidRDefault="00D965C6" w:rsidP="00FF3232">
      <w:pPr>
        <w:pStyle w:val="NormalWeb"/>
        <w:spacing w:line="480" w:lineRule="auto"/>
        <w:contextualSpacing/>
        <w:jc w:val="center"/>
      </w:pPr>
      <w:r>
        <w:t xml:space="preserve">Table I. </w:t>
      </w:r>
      <w:r w:rsidR="00877B6F">
        <w:t>Specimen Dimensions</w:t>
      </w:r>
    </w:p>
    <w:tbl>
      <w:tblPr>
        <w:tblW w:w="7260" w:type="dxa"/>
        <w:tblLook w:val="04A0" w:firstRow="1" w:lastRow="0" w:firstColumn="1" w:lastColumn="0" w:noHBand="0" w:noVBand="1"/>
      </w:tblPr>
      <w:tblGrid>
        <w:gridCol w:w="2720"/>
        <w:gridCol w:w="2380"/>
        <w:gridCol w:w="2160"/>
      </w:tblGrid>
      <w:tr w:rsidR="00877B6F" w:rsidRPr="00877B6F" w14:paraId="53947C1A" w14:textId="77777777" w:rsidTr="00877B6F">
        <w:trPr>
          <w:trHeight w:val="290"/>
        </w:trPr>
        <w:tc>
          <w:tcPr>
            <w:tcW w:w="2720" w:type="dxa"/>
            <w:tcBorders>
              <w:top w:val="nil"/>
              <w:left w:val="nil"/>
              <w:bottom w:val="nil"/>
              <w:right w:val="nil"/>
            </w:tcBorders>
            <w:shd w:val="clear" w:color="auto" w:fill="auto"/>
            <w:noWrap/>
            <w:vAlign w:val="bottom"/>
            <w:hideMark/>
          </w:tcPr>
          <w:p w14:paraId="3F160345" w14:textId="77777777" w:rsidR="00877B6F" w:rsidRPr="00877B6F" w:rsidRDefault="00877B6F" w:rsidP="00877B6F">
            <w:pPr>
              <w:spacing w:after="0" w:line="240" w:lineRule="auto"/>
              <w:rPr>
                <w:rFonts w:ascii="Times New Roman" w:eastAsia="Times New Roman" w:hAnsi="Times New Roman" w:cs="Times New Roman"/>
                <w:sz w:val="24"/>
                <w:szCs w:val="24"/>
                <w:lang w:eastAsia="en-US"/>
              </w:rPr>
            </w:pPr>
          </w:p>
        </w:tc>
        <w:tc>
          <w:tcPr>
            <w:tcW w:w="2380" w:type="dxa"/>
            <w:tcBorders>
              <w:top w:val="single" w:sz="4" w:space="0" w:color="auto"/>
              <w:left w:val="single" w:sz="4" w:space="0" w:color="auto"/>
              <w:bottom w:val="single" w:sz="4" w:space="0" w:color="auto"/>
              <w:right w:val="single" w:sz="4" w:space="0" w:color="auto"/>
            </w:tcBorders>
            <w:shd w:val="clear" w:color="auto" w:fill="auto"/>
            <w:noWrap/>
            <w:hideMark/>
          </w:tcPr>
          <w:p w14:paraId="4A883CE4"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Aluminum Specimen (m)</w:t>
            </w:r>
          </w:p>
        </w:tc>
        <w:tc>
          <w:tcPr>
            <w:tcW w:w="2160" w:type="dxa"/>
            <w:tcBorders>
              <w:top w:val="single" w:sz="4" w:space="0" w:color="auto"/>
              <w:left w:val="nil"/>
              <w:bottom w:val="single" w:sz="4" w:space="0" w:color="auto"/>
              <w:right w:val="single" w:sz="4" w:space="0" w:color="auto"/>
            </w:tcBorders>
            <w:shd w:val="clear" w:color="auto" w:fill="auto"/>
            <w:noWrap/>
            <w:hideMark/>
          </w:tcPr>
          <w:p w14:paraId="6794D3F6"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Mystery Specimen (m)</w:t>
            </w:r>
          </w:p>
        </w:tc>
      </w:tr>
      <w:tr w:rsidR="00877B6F" w:rsidRPr="00877B6F" w14:paraId="3C2C4E33" w14:textId="77777777" w:rsidTr="00877B6F">
        <w:trPr>
          <w:trHeight w:val="290"/>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14:paraId="0269D554"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Reduced Section Length</w:t>
            </w:r>
          </w:p>
        </w:tc>
        <w:tc>
          <w:tcPr>
            <w:tcW w:w="2380" w:type="dxa"/>
            <w:tcBorders>
              <w:top w:val="nil"/>
              <w:left w:val="nil"/>
              <w:bottom w:val="nil"/>
              <w:right w:val="nil"/>
            </w:tcBorders>
            <w:shd w:val="clear" w:color="auto" w:fill="auto"/>
            <w:noWrap/>
            <w:vAlign w:val="bottom"/>
            <w:hideMark/>
          </w:tcPr>
          <w:p w14:paraId="3129AFDD"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0.06716</w:t>
            </w:r>
          </w:p>
        </w:tc>
        <w:tc>
          <w:tcPr>
            <w:tcW w:w="2160" w:type="dxa"/>
            <w:tcBorders>
              <w:top w:val="nil"/>
              <w:left w:val="nil"/>
              <w:bottom w:val="nil"/>
              <w:right w:val="nil"/>
            </w:tcBorders>
            <w:shd w:val="clear" w:color="auto" w:fill="auto"/>
            <w:noWrap/>
            <w:vAlign w:val="bottom"/>
            <w:hideMark/>
          </w:tcPr>
          <w:p w14:paraId="274C7B8B"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0.06494</w:t>
            </w:r>
          </w:p>
        </w:tc>
      </w:tr>
      <w:tr w:rsidR="00877B6F" w:rsidRPr="00877B6F" w14:paraId="44F02B5F"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0AC0D80B"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Reduced Section Width</w:t>
            </w:r>
          </w:p>
        </w:tc>
        <w:tc>
          <w:tcPr>
            <w:tcW w:w="2380" w:type="dxa"/>
            <w:tcBorders>
              <w:top w:val="nil"/>
              <w:left w:val="nil"/>
              <w:bottom w:val="nil"/>
              <w:right w:val="nil"/>
            </w:tcBorders>
            <w:shd w:val="clear" w:color="auto" w:fill="auto"/>
            <w:noWrap/>
            <w:vAlign w:val="bottom"/>
            <w:hideMark/>
          </w:tcPr>
          <w:p w14:paraId="232CC57C"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0.01268</w:t>
            </w:r>
          </w:p>
        </w:tc>
        <w:tc>
          <w:tcPr>
            <w:tcW w:w="2160" w:type="dxa"/>
            <w:tcBorders>
              <w:top w:val="nil"/>
              <w:left w:val="nil"/>
              <w:bottom w:val="nil"/>
              <w:right w:val="nil"/>
            </w:tcBorders>
            <w:shd w:val="clear" w:color="auto" w:fill="auto"/>
            <w:noWrap/>
            <w:vAlign w:val="bottom"/>
            <w:hideMark/>
          </w:tcPr>
          <w:p w14:paraId="07A0F553"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0.01281</w:t>
            </w:r>
          </w:p>
        </w:tc>
      </w:tr>
      <w:tr w:rsidR="00877B6F" w:rsidRPr="00877B6F" w14:paraId="584AB47F"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4CBCBA85"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Reduced Section Thickness</w:t>
            </w:r>
          </w:p>
        </w:tc>
        <w:tc>
          <w:tcPr>
            <w:tcW w:w="2380" w:type="dxa"/>
            <w:tcBorders>
              <w:top w:val="nil"/>
              <w:left w:val="nil"/>
              <w:bottom w:val="nil"/>
              <w:right w:val="nil"/>
            </w:tcBorders>
            <w:shd w:val="clear" w:color="auto" w:fill="auto"/>
            <w:noWrap/>
            <w:vAlign w:val="bottom"/>
            <w:hideMark/>
          </w:tcPr>
          <w:p w14:paraId="7F4C667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0.00207</w:t>
            </w:r>
          </w:p>
        </w:tc>
        <w:tc>
          <w:tcPr>
            <w:tcW w:w="2160" w:type="dxa"/>
            <w:tcBorders>
              <w:top w:val="nil"/>
              <w:left w:val="nil"/>
              <w:bottom w:val="nil"/>
              <w:right w:val="nil"/>
            </w:tcBorders>
            <w:shd w:val="clear" w:color="auto" w:fill="auto"/>
            <w:noWrap/>
            <w:vAlign w:val="bottom"/>
            <w:hideMark/>
          </w:tcPr>
          <w:p w14:paraId="3102ECF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0.00203</w:t>
            </w:r>
          </w:p>
        </w:tc>
      </w:tr>
      <w:tr w:rsidR="00877B6F" w:rsidRPr="00877B6F" w14:paraId="40DD1E39"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44FB5F60"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Fractured Section Width</w:t>
            </w:r>
          </w:p>
        </w:tc>
        <w:tc>
          <w:tcPr>
            <w:tcW w:w="2380" w:type="dxa"/>
            <w:tcBorders>
              <w:top w:val="nil"/>
              <w:left w:val="nil"/>
              <w:bottom w:val="nil"/>
              <w:right w:val="nil"/>
            </w:tcBorders>
            <w:shd w:val="clear" w:color="auto" w:fill="auto"/>
            <w:noWrap/>
            <w:vAlign w:val="bottom"/>
            <w:hideMark/>
          </w:tcPr>
          <w:p w14:paraId="7A86CDA6"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0.01176</w:t>
            </w:r>
          </w:p>
        </w:tc>
        <w:tc>
          <w:tcPr>
            <w:tcW w:w="2160" w:type="dxa"/>
            <w:tcBorders>
              <w:top w:val="nil"/>
              <w:left w:val="nil"/>
              <w:bottom w:val="nil"/>
              <w:right w:val="nil"/>
            </w:tcBorders>
            <w:shd w:val="clear" w:color="auto" w:fill="auto"/>
            <w:noWrap/>
            <w:vAlign w:val="bottom"/>
            <w:hideMark/>
          </w:tcPr>
          <w:p w14:paraId="208C491A"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0.00918</w:t>
            </w:r>
          </w:p>
        </w:tc>
      </w:tr>
      <w:tr w:rsidR="00877B6F" w:rsidRPr="00877B6F" w14:paraId="79E9EDB7"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7DDD37E3"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Fractured Section Thickness</w:t>
            </w:r>
          </w:p>
        </w:tc>
        <w:tc>
          <w:tcPr>
            <w:tcW w:w="2380" w:type="dxa"/>
            <w:tcBorders>
              <w:top w:val="nil"/>
              <w:left w:val="nil"/>
              <w:bottom w:val="nil"/>
              <w:right w:val="nil"/>
            </w:tcBorders>
            <w:shd w:val="clear" w:color="auto" w:fill="auto"/>
            <w:noWrap/>
            <w:vAlign w:val="bottom"/>
            <w:hideMark/>
          </w:tcPr>
          <w:p w14:paraId="2AB5EEBC"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0.0018</w:t>
            </w:r>
          </w:p>
        </w:tc>
        <w:tc>
          <w:tcPr>
            <w:tcW w:w="2160" w:type="dxa"/>
            <w:tcBorders>
              <w:top w:val="nil"/>
              <w:left w:val="nil"/>
              <w:bottom w:val="nil"/>
              <w:right w:val="nil"/>
            </w:tcBorders>
            <w:shd w:val="clear" w:color="auto" w:fill="auto"/>
            <w:noWrap/>
            <w:vAlign w:val="bottom"/>
            <w:hideMark/>
          </w:tcPr>
          <w:p w14:paraId="20947219"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0.00152</w:t>
            </w:r>
          </w:p>
        </w:tc>
      </w:tr>
      <w:tr w:rsidR="00877B6F" w:rsidRPr="00877B6F" w14:paraId="5D85F9D5"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1E516E02"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Uniform Section Width</w:t>
            </w:r>
          </w:p>
        </w:tc>
        <w:tc>
          <w:tcPr>
            <w:tcW w:w="2380" w:type="dxa"/>
            <w:tcBorders>
              <w:top w:val="nil"/>
              <w:left w:val="nil"/>
              <w:bottom w:val="nil"/>
              <w:right w:val="nil"/>
            </w:tcBorders>
            <w:shd w:val="clear" w:color="auto" w:fill="auto"/>
            <w:noWrap/>
            <w:vAlign w:val="bottom"/>
            <w:hideMark/>
          </w:tcPr>
          <w:p w14:paraId="34F60530"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0.01202</w:t>
            </w:r>
          </w:p>
        </w:tc>
        <w:tc>
          <w:tcPr>
            <w:tcW w:w="2160" w:type="dxa"/>
            <w:tcBorders>
              <w:top w:val="nil"/>
              <w:left w:val="nil"/>
              <w:bottom w:val="nil"/>
              <w:right w:val="nil"/>
            </w:tcBorders>
            <w:shd w:val="clear" w:color="auto" w:fill="auto"/>
            <w:noWrap/>
            <w:vAlign w:val="bottom"/>
            <w:hideMark/>
          </w:tcPr>
          <w:p w14:paraId="5D31E0B2"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0.0109</w:t>
            </w:r>
          </w:p>
        </w:tc>
      </w:tr>
      <w:tr w:rsidR="00877B6F" w:rsidRPr="00877B6F" w14:paraId="311F5216"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77CE532A"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Uniform Section Thickness</w:t>
            </w:r>
          </w:p>
        </w:tc>
        <w:tc>
          <w:tcPr>
            <w:tcW w:w="2380" w:type="dxa"/>
            <w:tcBorders>
              <w:top w:val="nil"/>
              <w:left w:val="nil"/>
              <w:bottom w:val="nil"/>
              <w:right w:val="nil"/>
            </w:tcBorders>
            <w:shd w:val="clear" w:color="auto" w:fill="auto"/>
            <w:noWrap/>
            <w:vAlign w:val="bottom"/>
            <w:hideMark/>
          </w:tcPr>
          <w:p w14:paraId="41597CF3"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0.00191</w:t>
            </w:r>
          </w:p>
        </w:tc>
        <w:tc>
          <w:tcPr>
            <w:tcW w:w="2160" w:type="dxa"/>
            <w:tcBorders>
              <w:top w:val="nil"/>
              <w:left w:val="nil"/>
              <w:bottom w:val="nil"/>
              <w:right w:val="nil"/>
            </w:tcBorders>
            <w:shd w:val="clear" w:color="auto" w:fill="auto"/>
            <w:noWrap/>
            <w:vAlign w:val="bottom"/>
            <w:hideMark/>
          </w:tcPr>
          <w:p w14:paraId="211B5883"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0.00181</w:t>
            </w:r>
          </w:p>
        </w:tc>
      </w:tr>
      <w:tr w:rsidR="00877B6F" w:rsidRPr="00877B6F" w14:paraId="519C6E4C"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199CEE2F"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Final Reduced Length</w:t>
            </w:r>
          </w:p>
        </w:tc>
        <w:tc>
          <w:tcPr>
            <w:tcW w:w="2380" w:type="dxa"/>
            <w:tcBorders>
              <w:top w:val="nil"/>
              <w:left w:val="nil"/>
              <w:bottom w:val="nil"/>
              <w:right w:val="nil"/>
            </w:tcBorders>
            <w:shd w:val="clear" w:color="auto" w:fill="auto"/>
            <w:noWrap/>
            <w:vAlign w:val="bottom"/>
            <w:hideMark/>
          </w:tcPr>
          <w:p w14:paraId="346A52E6"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0.07494</w:t>
            </w:r>
          </w:p>
        </w:tc>
        <w:tc>
          <w:tcPr>
            <w:tcW w:w="2160" w:type="dxa"/>
            <w:tcBorders>
              <w:top w:val="nil"/>
              <w:left w:val="nil"/>
              <w:bottom w:val="nil"/>
              <w:right w:val="nil"/>
            </w:tcBorders>
            <w:shd w:val="clear" w:color="auto" w:fill="auto"/>
            <w:noWrap/>
            <w:vAlign w:val="bottom"/>
            <w:hideMark/>
          </w:tcPr>
          <w:p w14:paraId="6DFB028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0.07637</w:t>
            </w:r>
          </w:p>
        </w:tc>
      </w:tr>
      <w:tr w:rsidR="00877B6F" w:rsidRPr="00877B6F" w14:paraId="7C9818B7"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79404C9F"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Extensometer Gauge Length</w:t>
            </w:r>
          </w:p>
        </w:tc>
        <w:tc>
          <w:tcPr>
            <w:tcW w:w="2380" w:type="dxa"/>
            <w:tcBorders>
              <w:top w:val="nil"/>
              <w:left w:val="nil"/>
              <w:bottom w:val="nil"/>
              <w:right w:val="nil"/>
            </w:tcBorders>
            <w:shd w:val="clear" w:color="auto" w:fill="auto"/>
            <w:noWrap/>
            <w:vAlign w:val="bottom"/>
            <w:hideMark/>
          </w:tcPr>
          <w:p w14:paraId="32C868F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0.00508</w:t>
            </w:r>
          </w:p>
        </w:tc>
        <w:tc>
          <w:tcPr>
            <w:tcW w:w="2160" w:type="dxa"/>
            <w:tcBorders>
              <w:top w:val="nil"/>
              <w:left w:val="nil"/>
              <w:bottom w:val="nil"/>
              <w:right w:val="nil"/>
            </w:tcBorders>
            <w:shd w:val="clear" w:color="auto" w:fill="auto"/>
            <w:noWrap/>
            <w:vAlign w:val="bottom"/>
            <w:hideMark/>
          </w:tcPr>
          <w:p w14:paraId="4D70D49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0.00508</w:t>
            </w:r>
          </w:p>
        </w:tc>
      </w:tr>
    </w:tbl>
    <w:p w14:paraId="09CE1C20" w14:textId="52C313D4" w:rsidR="00D965C6" w:rsidRDefault="00877B6F" w:rsidP="00FF3232">
      <w:pPr>
        <w:pStyle w:val="NormalWeb"/>
        <w:spacing w:line="480" w:lineRule="auto"/>
        <w:contextualSpacing/>
        <w:jc w:val="center"/>
      </w:pPr>
      <w:r>
        <w:t>Table II. Young’s Modulus of Specimens</w:t>
      </w:r>
    </w:p>
    <w:tbl>
      <w:tblPr>
        <w:tblW w:w="5360" w:type="dxa"/>
        <w:tblLook w:val="04A0" w:firstRow="1" w:lastRow="0" w:firstColumn="1" w:lastColumn="0" w:noHBand="0" w:noVBand="1"/>
      </w:tblPr>
      <w:tblGrid>
        <w:gridCol w:w="2760"/>
        <w:gridCol w:w="1387"/>
        <w:gridCol w:w="1387"/>
      </w:tblGrid>
      <w:tr w:rsidR="00877B6F" w:rsidRPr="00877B6F" w14:paraId="4D679C82" w14:textId="77777777" w:rsidTr="00877B6F">
        <w:trPr>
          <w:trHeight w:val="290"/>
        </w:trPr>
        <w:tc>
          <w:tcPr>
            <w:tcW w:w="2760" w:type="dxa"/>
            <w:tcBorders>
              <w:top w:val="nil"/>
              <w:left w:val="nil"/>
              <w:bottom w:val="nil"/>
              <w:right w:val="nil"/>
            </w:tcBorders>
            <w:shd w:val="clear" w:color="auto" w:fill="auto"/>
            <w:noWrap/>
            <w:vAlign w:val="bottom"/>
            <w:hideMark/>
          </w:tcPr>
          <w:p w14:paraId="58321B63" w14:textId="77777777" w:rsidR="00877B6F" w:rsidRPr="00877B6F" w:rsidRDefault="00877B6F" w:rsidP="00877B6F">
            <w:pPr>
              <w:spacing w:after="0" w:line="240" w:lineRule="auto"/>
              <w:rPr>
                <w:rFonts w:ascii="Times New Roman" w:eastAsia="Times New Roman" w:hAnsi="Times New Roman" w:cs="Times New Roman"/>
                <w:sz w:val="24"/>
                <w:szCs w:val="24"/>
                <w:lang w:eastAsia="en-US"/>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hideMark/>
          </w:tcPr>
          <w:p w14:paraId="15517EE2"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MPa</w:t>
            </w:r>
          </w:p>
        </w:tc>
        <w:tc>
          <w:tcPr>
            <w:tcW w:w="1300" w:type="dxa"/>
            <w:tcBorders>
              <w:top w:val="single" w:sz="4" w:space="0" w:color="auto"/>
              <w:left w:val="nil"/>
              <w:bottom w:val="single" w:sz="4" w:space="0" w:color="auto"/>
              <w:right w:val="single" w:sz="4" w:space="0" w:color="auto"/>
            </w:tcBorders>
            <w:shd w:val="clear" w:color="auto" w:fill="auto"/>
            <w:noWrap/>
            <w:hideMark/>
          </w:tcPr>
          <w:p w14:paraId="727D5660"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ksi</w:t>
            </w:r>
          </w:p>
        </w:tc>
      </w:tr>
      <w:tr w:rsidR="00877B6F" w:rsidRPr="00877B6F" w14:paraId="02832AED" w14:textId="77777777" w:rsidTr="00877B6F">
        <w:trPr>
          <w:trHeight w:val="290"/>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14:paraId="1AEBF5FB"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Young's Modulus, Aluminum</w:t>
            </w:r>
          </w:p>
        </w:tc>
        <w:tc>
          <w:tcPr>
            <w:tcW w:w="1300" w:type="dxa"/>
            <w:tcBorders>
              <w:top w:val="nil"/>
              <w:left w:val="nil"/>
              <w:bottom w:val="nil"/>
              <w:right w:val="nil"/>
            </w:tcBorders>
            <w:shd w:val="clear" w:color="auto" w:fill="auto"/>
            <w:noWrap/>
            <w:vAlign w:val="bottom"/>
            <w:hideMark/>
          </w:tcPr>
          <w:p w14:paraId="69484DFC"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57770.2194</w:t>
            </w:r>
          </w:p>
        </w:tc>
        <w:tc>
          <w:tcPr>
            <w:tcW w:w="1300" w:type="dxa"/>
            <w:tcBorders>
              <w:top w:val="nil"/>
              <w:left w:val="nil"/>
              <w:bottom w:val="nil"/>
              <w:right w:val="nil"/>
            </w:tcBorders>
            <w:shd w:val="clear" w:color="auto" w:fill="auto"/>
            <w:noWrap/>
            <w:vAlign w:val="bottom"/>
            <w:hideMark/>
          </w:tcPr>
          <w:p w14:paraId="15E4B868"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8378.861928</w:t>
            </w:r>
          </w:p>
        </w:tc>
      </w:tr>
      <w:tr w:rsidR="00877B6F" w:rsidRPr="00877B6F" w14:paraId="4385E259" w14:textId="77777777" w:rsidTr="00877B6F">
        <w:trPr>
          <w:trHeight w:val="290"/>
        </w:trPr>
        <w:tc>
          <w:tcPr>
            <w:tcW w:w="2760" w:type="dxa"/>
            <w:tcBorders>
              <w:top w:val="nil"/>
              <w:left w:val="single" w:sz="4" w:space="0" w:color="auto"/>
              <w:bottom w:val="single" w:sz="4" w:space="0" w:color="auto"/>
              <w:right w:val="single" w:sz="4" w:space="0" w:color="auto"/>
            </w:tcBorders>
            <w:shd w:val="clear" w:color="auto" w:fill="auto"/>
            <w:noWrap/>
            <w:hideMark/>
          </w:tcPr>
          <w:p w14:paraId="7D1281F6"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Young's Modulus, Mystery</w:t>
            </w:r>
          </w:p>
        </w:tc>
        <w:tc>
          <w:tcPr>
            <w:tcW w:w="1300" w:type="dxa"/>
            <w:tcBorders>
              <w:top w:val="nil"/>
              <w:left w:val="nil"/>
              <w:bottom w:val="nil"/>
              <w:right w:val="nil"/>
            </w:tcBorders>
            <w:shd w:val="clear" w:color="auto" w:fill="auto"/>
            <w:noWrap/>
            <w:vAlign w:val="bottom"/>
            <w:hideMark/>
          </w:tcPr>
          <w:p w14:paraId="4A10BF97"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69364.16202</w:t>
            </w:r>
          </w:p>
        </w:tc>
        <w:tc>
          <w:tcPr>
            <w:tcW w:w="1300" w:type="dxa"/>
            <w:tcBorders>
              <w:top w:val="nil"/>
              <w:left w:val="nil"/>
              <w:bottom w:val="nil"/>
              <w:right w:val="nil"/>
            </w:tcBorders>
            <w:shd w:val="clear" w:color="auto" w:fill="auto"/>
            <w:noWrap/>
            <w:vAlign w:val="bottom"/>
            <w:hideMark/>
          </w:tcPr>
          <w:p w14:paraId="7F92F31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10060.42114</w:t>
            </w:r>
          </w:p>
        </w:tc>
      </w:tr>
      <w:tr w:rsidR="00877B6F" w:rsidRPr="00877B6F" w14:paraId="165CC10B" w14:textId="77777777" w:rsidTr="00877B6F">
        <w:trPr>
          <w:trHeight w:val="290"/>
        </w:trPr>
        <w:tc>
          <w:tcPr>
            <w:tcW w:w="2760" w:type="dxa"/>
            <w:tcBorders>
              <w:top w:val="nil"/>
              <w:left w:val="single" w:sz="4" w:space="0" w:color="auto"/>
              <w:bottom w:val="single" w:sz="4" w:space="0" w:color="auto"/>
              <w:right w:val="single" w:sz="4" w:space="0" w:color="auto"/>
            </w:tcBorders>
            <w:shd w:val="clear" w:color="auto" w:fill="auto"/>
            <w:noWrap/>
            <w:hideMark/>
          </w:tcPr>
          <w:p w14:paraId="0249545E"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YM, Published Aluminum</w:t>
            </w:r>
          </w:p>
        </w:tc>
        <w:tc>
          <w:tcPr>
            <w:tcW w:w="1300" w:type="dxa"/>
            <w:tcBorders>
              <w:top w:val="nil"/>
              <w:left w:val="nil"/>
              <w:bottom w:val="nil"/>
              <w:right w:val="nil"/>
            </w:tcBorders>
            <w:shd w:val="clear" w:color="auto" w:fill="auto"/>
            <w:noWrap/>
            <w:vAlign w:val="bottom"/>
            <w:hideMark/>
          </w:tcPr>
          <w:p w14:paraId="52363A1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73100</w:t>
            </w:r>
          </w:p>
        </w:tc>
        <w:tc>
          <w:tcPr>
            <w:tcW w:w="1300" w:type="dxa"/>
            <w:tcBorders>
              <w:top w:val="nil"/>
              <w:left w:val="nil"/>
              <w:bottom w:val="nil"/>
              <w:right w:val="nil"/>
            </w:tcBorders>
            <w:shd w:val="clear" w:color="auto" w:fill="auto"/>
            <w:noWrap/>
            <w:vAlign w:val="bottom"/>
            <w:hideMark/>
          </w:tcPr>
          <w:p w14:paraId="055E868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10602.25863</w:t>
            </w:r>
          </w:p>
        </w:tc>
      </w:tr>
    </w:tbl>
    <w:p w14:paraId="03D1101B" w14:textId="77777777" w:rsidR="00877B6F" w:rsidRDefault="00877B6F" w:rsidP="00FF3232">
      <w:pPr>
        <w:pStyle w:val="NormalWeb"/>
        <w:spacing w:line="480" w:lineRule="auto"/>
        <w:contextualSpacing/>
        <w:jc w:val="center"/>
      </w:pPr>
    </w:p>
    <w:p w14:paraId="34969407" w14:textId="77777777" w:rsidR="00877B6F" w:rsidRDefault="00877B6F">
      <w:pPr>
        <w:rPr>
          <w:rFonts w:ascii="Times New Roman" w:eastAsia="Times New Roman" w:hAnsi="Times New Roman" w:cs="Times New Roman"/>
          <w:sz w:val="24"/>
          <w:szCs w:val="24"/>
          <w:lang w:eastAsia="zh-CN"/>
        </w:rPr>
      </w:pPr>
      <w:r>
        <w:br w:type="page"/>
      </w:r>
    </w:p>
    <w:p w14:paraId="4988F764" w14:textId="5757B304" w:rsidR="00877B6F" w:rsidRDefault="00877B6F" w:rsidP="00FF3232">
      <w:pPr>
        <w:pStyle w:val="NormalWeb"/>
        <w:spacing w:line="480" w:lineRule="auto"/>
        <w:contextualSpacing/>
        <w:jc w:val="center"/>
      </w:pPr>
      <w:r>
        <w:lastRenderedPageBreak/>
        <w:t>Table III. Aluminum Tensile Test Data</w:t>
      </w:r>
    </w:p>
    <w:tbl>
      <w:tblPr>
        <w:tblW w:w="6880" w:type="dxa"/>
        <w:tblLook w:val="04A0" w:firstRow="1" w:lastRow="0" w:firstColumn="1" w:lastColumn="0" w:noHBand="0" w:noVBand="1"/>
      </w:tblPr>
      <w:tblGrid>
        <w:gridCol w:w="5580"/>
        <w:gridCol w:w="1387"/>
      </w:tblGrid>
      <w:tr w:rsidR="00877B6F" w:rsidRPr="00877B6F" w14:paraId="4E92E629" w14:textId="77777777" w:rsidTr="00877B6F">
        <w:trPr>
          <w:trHeight w:val="290"/>
        </w:trPr>
        <w:tc>
          <w:tcPr>
            <w:tcW w:w="5580" w:type="dxa"/>
            <w:tcBorders>
              <w:top w:val="nil"/>
              <w:left w:val="nil"/>
              <w:bottom w:val="nil"/>
              <w:right w:val="nil"/>
            </w:tcBorders>
            <w:shd w:val="clear" w:color="auto" w:fill="auto"/>
            <w:noWrap/>
            <w:vAlign w:val="bottom"/>
            <w:hideMark/>
          </w:tcPr>
          <w:p w14:paraId="2D69D4DF" w14:textId="77777777" w:rsidR="00877B6F" w:rsidRPr="00877B6F" w:rsidRDefault="00877B6F" w:rsidP="00877B6F">
            <w:pPr>
              <w:spacing w:after="0" w:line="240" w:lineRule="auto"/>
              <w:rPr>
                <w:rFonts w:ascii="Times New Roman" w:eastAsia="Times New Roman" w:hAnsi="Times New Roman" w:cs="Times New Roman"/>
                <w:sz w:val="24"/>
                <w:szCs w:val="24"/>
                <w:lang w:eastAsia="en-US"/>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hideMark/>
          </w:tcPr>
          <w:p w14:paraId="5018481A"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Aluminum</w:t>
            </w:r>
          </w:p>
        </w:tc>
      </w:tr>
      <w:tr w:rsidR="00877B6F" w:rsidRPr="00877B6F" w14:paraId="7F6F1521" w14:textId="77777777" w:rsidTr="00877B6F">
        <w:trPr>
          <w:trHeight w:val="290"/>
        </w:trPr>
        <w:tc>
          <w:tcPr>
            <w:tcW w:w="5580" w:type="dxa"/>
            <w:tcBorders>
              <w:top w:val="single" w:sz="4" w:space="0" w:color="auto"/>
              <w:left w:val="single" w:sz="4" w:space="0" w:color="auto"/>
              <w:bottom w:val="single" w:sz="4" w:space="0" w:color="auto"/>
              <w:right w:val="single" w:sz="4" w:space="0" w:color="auto"/>
            </w:tcBorders>
            <w:shd w:val="clear" w:color="auto" w:fill="auto"/>
            <w:noWrap/>
            <w:hideMark/>
          </w:tcPr>
          <w:p w14:paraId="74948F21"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ultimate tensile stress, MPa</w:t>
            </w:r>
          </w:p>
        </w:tc>
        <w:tc>
          <w:tcPr>
            <w:tcW w:w="1300" w:type="dxa"/>
            <w:tcBorders>
              <w:top w:val="nil"/>
              <w:left w:val="nil"/>
              <w:bottom w:val="nil"/>
              <w:right w:val="nil"/>
            </w:tcBorders>
            <w:shd w:val="clear" w:color="auto" w:fill="auto"/>
            <w:noWrap/>
            <w:vAlign w:val="bottom"/>
            <w:hideMark/>
          </w:tcPr>
          <w:p w14:paraId="0243D5D6"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465.9435529</w:t>
            </w:r>
          </w:p>
        </w:tc>
      </w:tr>
      <w:tr w:rsidR="00877B6F" w:rsidRPr="00877B6F" w14:paraId="5CDAA4A1"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638AA181"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stress, MPa</w:t>
            </w:r>
          </w:p>
        </w:tc>
        <w:tc>
          <w:tcPr>
            <w:tcW w:w="1300" w:type="dxa"/>
            <w:tcBorders>
              <w:top w:val="nil"/>
              <w:left w:val="nil"/>
              <w:bottom w:val="nil"/>
              <w:right w:val="nil"/>
            </w:tcBorders>
            <w:shd w:val="clear" w:color="auto" w:fill="auto"/>
            <w:noWrap/>
            <w:vAlign w:val="bottom"/>
            <w:hideMark/>
          </w:tcPr>
          <w:p w14:paraId="5862AED9"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649.7472321</w:t>
            </w:r>
          </w:p>
        </w:tc>
      </w:tr>
      <w:tr w:rsidR="00877B6F" w:rsidRPr="00877B6F" w14:paraId="42DB3E26"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4AEAA09C"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stress, MPa</w:t>
            </w:r>
          </w:p>
        </w:tc>
        <w:tc>
          <w:tcPr>
            <w:tcW w:w="1300" w:type="dxa"/>
            <w:tcBorders>
              <w:top w:val="nil"/>
              <w:left w:val="nil"/>
              <w:bottom w:val="nil"/>
              <w:right w:val="nil"/>
            </w:tcBorders>
            <w:shd w:val="clear" w:color="auto" w:fill="auto"/>
            <w:noWrap/>
            <w:vAlign w:val="bottom"/>
            <w:hideMark/>
          </w:tcPr>
          <w:p w14:paraId="26205EA2"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275.4804249</w:t>
            </w:r>
          </w:p>
        </w:tc>
      </w:tr>
      <w:tr w:rsidR="00877B6F" w:rsidRPr="00877B6F" w14:paraId="0B972E05"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6FEC14B7"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stress, MPa</w:t>
            </w:r>
          </w:p>
        </w:tc>
        <w:tc>
          <w:tcPr>
            <w:tcW w:w="1300" w:type="dxa"/>
            <w:tcBorders>
              <w:top w:val="nil"/>
              <w:left w:val="nil"/>
              <w:bottom w:val="nil"/>
              <w:right w:val="nil"/>
            </w:tcBorders>
            <w:shd w:val="clear" w:color="auto" w:fill="auto"/>
            <w:noWrap/>
            <w:vAlign w:val="bottom"/>
            <w:hideMark/>
          </w:tcPr>
          <w:p w14:paraId="4EE3934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418.010455</w:t>
            </w:r>
          </w:p>
        </w:tc>
      </w:tr>
      <w:tr w:rsidR="00877B6F" w:rsidRPr="00877B6F" w14:paraId="56B07E20"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41CD3402"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ultimate tensile stress, ksi</w:t>
            </w:r>
          </w:p>
        </w:tc>
        <w:tc>
          <w:tcPr>
            <w:tcW w:w="1300" w:type="dxa"/>
            <w:tcBorders>
              <w:top w:val="nil"/>
              <w:left w:val="nil"/>
              <w:bottom w:val="nil"/>
              <w:right w:val="nil"/>
            </w:tcBorders>
            <w:shd w:val="clear" w:color="auto" w:fill="auto"/>
            <w:noWrap/>
            <w:vAlign w:val="bottom"/>
            <w:hideMark/>
          </w:tcPr>
          <w:p w14:paraId="7851016C"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67.57939881</w:t>
            </w:r>
          </w:p>
        </w:tc>
      </w:tr>
      <w:tr w:rsidR="00877B6F" w:rsidRPr="00877B6F" w14:paraId="7FB7A30E"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4BE36F0F"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stress, ksi</w:t>
            </w:r>
          </w:p>
        </w:tc>
        <w:tc>
          <w:tcPr>
            <w:tcW w:w="1300" w:type="dxa"/>
            <w:tcBorders>
              <w:top w:val="nil"/>
              <w:left w:val="nil"/>
              <w:bottom w:val="nil"/>
              <w:right w:val="nil"/>
            </w:tcBorders>
            <w:shd w:val="clear" w:color="auto" w:fill="auto"/>
            <w:noWrap/>
            <w:vAlign w:val="bottom"/>
            <w:hideMark/>
          </w:tcPr>
          <w:p w14:paraId="6F287FB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94.23786862</w:t>
            </w:r>
          </w:p>
        </w:tc>
      </w:tr>
      <w:tr w:rsidR="00877B6F" w:rsidRPr="00877B6F" w14:paraId="6529AB71"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42F756BB"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stress, ksi</w:t>
            </w:r>
          </w:p>
        </w:tc>
        <w:tc>
          <w:tcPr>
            <w:tcW w:w="1300" w:type="dxa"/>
            <w:tcBorders>
              <w:top w:val="nil"/>
              <w:left w:val="nil"/>
              <w:bottom w:val="nil"/>
              <w:right w:val="nil"/>
            </w:tcBorders>
            <w:shd w:val="clear" w:color="auto" w:fill="auto"/>
            <w:noWrap/>
            <w:vAlign w:val="bottom"/>
            <w:hideMark/>
          </w:tcPr>
          <w:p w14:paraId="25C72D82"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39.9550576</w:t>
            </w:r>
          </w:p>
        </w:tc>
      </w:tr>
      <w:tr w:rsidR="00877B6F" w:rsidRPr="00877B6F" w14:paraId="308EF2D6"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0AA2F861"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stress, ksi</w:t>
            </w:r>
          </w:p>
        </w:tc>
        <w:tc>
          <w:tcPr>
            <w:tcW w:w="1300" w:type="dxa"/>
            <w:tcBorders>
              <w:top w:val="nil"/>
              <w:left w:val="nil"/>
              <w:bottom w:val="nil"/>
              <w:right w:val="nil"/>
            </w:tcBorders>
            <w:shd w:val="clear" w:color="auto" w:fill="auto"/>
            <w:noWrap/>
            <w:vAlign w:val="bottom"/>
            <w:hideMark/>
          </w:tcPr>
          <w:p w14:paraId="291F4B0D"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60.62729073</w:t>
            </w:r>
          </w:p>
        </w:tc>
      </w:tr>
      <w:tr w:rsidR="00877B6F" w:rsidRPr="00877B6F" w14:paraId="11519294"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7706CFA9"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strain from extensometer, m/m</w:t>
            </w:r>
          </w:p>
        </w:tc>
        <w:tc>
          <w:tcPr>
            <w:tcW w:w="1300" w:type="dxa"/>
            <w:tcBorders>
              <w:top w:val="nil"/>
              <w:left w:val="nil"/>
              <w:bottom w:val="nil"/>
              <w:right w:val="nil"/>
            </w:tcBorders>
            <w:shd w:val="clear" w:color="auto" w:fill="auto"/>
            <w:noWrap/>
            <w:vAlign w:val="bottom"/>
            <w:hideMark/>
          </w:tcPr>
          <w:p w14:paraId="5B59710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0.157620653</w:t>
            </w:r>
          </w:p>
        </w:tc>
      </w:tr>
      <w:tr w:rsidR="00877B6F" w:rsidRPr="00877B6F" w14:paraId="3F8CC68B"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0170EF5E"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extensometer, m/m</w:t>
            </w:r>
          </w:p>
        </w:tc>
        <w:tc>
          <w:tcPr>
            <w:tcW w:w="1300" w:type="dxa"/>
            <w:tcBorders>
              <w:top w:val="nil"/>
              <w:left w:val="nil"/>
              <w:bottom w:val="nil"/>
              <w:right w:val="nil"/>
            </w:tcBorders>
            <w:shd w:val="clear" w:color="auto" w:fill="auto"/>
            <w:noWrap/>
            <w:vAlign w:val="bottom"/>
            <w:hideMark/>
          </w:tcPr>
          <w:p w14:paraId="649B9415"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0.165339847</w:t>
            </w:r>
          </w:p>
        </w:tc>
      </w:tr>
      <w:tr w:rsidR="00877B6F" w:rsidRPr="00877B6F" w14:paraId="37D8EE88"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6A98A6E"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initial dimensions, m/m</w:t>
            </w:r>
          </w:p>
        </w:tc>
        <w:tc>
          <w:tcPr>
            <w:tcW w:w="1300" w:type="dxa"/>
            <w:tcBorders>
              <w:top w:val="nil"/>
              <w:left w:val="nil"/>
              <w:bottom w:val="nil"/>
              <w:right w:val="nil"/>
            </w:tcBorders>
            <w:shd w:val="clear" w:color="auto" w:fill="auto"/>
            <w:noWrap/>
            <w:vAlign w:val="bottom"/>
            <w:hideMark/>
          </w:tcPr>
          <w:p w14:paraId="01305FD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0.201905922</w:t>
            </w:r>
          </w:p>
        </w:tc>
      </w:tr>
      <w:tr w:rsidR="00877B6F" w:rsidRPr="00877B6F" w14:paraId="69E42E32"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84398D3"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fracture dimensions, m/m</w:t>
            </w:r>
          </w:p>
        </w:tc>
        <w:tc>
          <w:tcPr>
            <w:tcW w:w="1300" w:type="dxa"/>
            <w:tcBorders>
              <w:top w:val="nil"/>
              <w:left w:val="nil"/>
              <w:bottom w:val="nil"/>
              <w:right w:val="nil"/>
            </w:tcBorders>
            <w:shd w:val="clear" w:color="auto" w:fill="auto"/>
            <w:noWrap/>
            <w:vAlign w:val="bottom"/>
            <w:hideMark/>
          </w:tcPr>
          <w:p w14:paraId="744A852E"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0.180944779</w:t>
            </w:r>
          </w:p>
        </w:tc>
      </w:tr>
      <w:tr w:rsidR="00877B6F" w:rsidRPr="00877B6F" w14:paraId="45EAD46F"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71CD10FF"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strain from initial dimensions, m/m</w:t>
            </w:r>
          </w:p>
        </w:tc>
        <w:tc>
          <w:tcPr>
            <w:tcW w:w="1300" w:type="dxa"/>
            <w:tcBorders>
              <w:top w:val="nil"/>
              <w:left w:val="nil"/>
              <w:bottom w:val="nil"/>
              <w:right w:val="nil"/>
            </w:tcBorders>
            <w:shd w:val="clear" w:color="auto" w:fill="auto"/>
            <w:noWrap/>
            <w:vAlign w:val="bottom"/>
            <w:hideMark/>
          </w:tcPr>
          <w:p w14:paraId="631208DC"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0.223732877</w:t>
            </w:r>
          </w:p>
        </w:tc>
      </w:tr>
      <w:tr w:rsidR="00877B6F" w:rsidRPr="00877B6F" w14:paraId="6ABBBC97"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5CE49178"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strain from fracture dimensions, m/m</w:t>
            </w:r>
          </w:p>
        </w:tc>
        <w:tc>
          <w:tcPr>
            <w:tcW w:w="1300" w:type="dxa"/>
            <w:tcBorders>
              <w:top w:val="nil"/>
              <w:left w:val="nil"/>
              <w:bottom w:val="nil"/>
              <w:right w:val="nil"/>
            </w:tcBorders>
            <w:shd w:val="clear" w:color="auto" w:fill="auto"/>
            <w:noWrap/>
            <w:vAlign w:val="bottom"/>
            <w:hideMark/>
          </w:tcPr>
          <w:p w14:paraId="47AD9F0E"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0.200505738</w:t>
            </w:r>
          </w:p>
        </w:tc>
      </w:tr>
    </w:tbl>
    <w:p w14:paraId="3671463F" w14:textId="4F279496" w:rsidR="00877B6F" w:rsidRDefault="00877B6F" w:rsidP="00FF3232">
      <w:pPr>
        <w:pStyle w:val="NormalWeb"/>
        <w:spacing w:line="480" w:lineRule="auto"/>
        <w:contextualSpacing/>
        <w:jc w:val="center"/>
      </w:pPr>
      <w:r>
        <w:t>Table IV. Mystery Metal Tensile Test Data</w:t>
      </w:r>
    </w:p>
    <w:tbl>
      <w:tblPr>
        <w:tblW w:w="6880" w:type="dxa"/>
        <w:tblLook w:val="04A0" w:firstRow="1" w:lastRow="0" w:firstColumn="1" w:lastColumn="0" w:noHBand="0" w:noVBand="1"/>
      </w:tblPr>
      <w:tblGrid>
        <w:gridCol w:w="5580"/>
        <w:gridCol w:w="1387"/>
      </w:tblGrid>
      <w:tr w:rsidR="00877B6F" w:rsidRPr="00877B6F" w14:paraId="32521028" w14:textId="77777777" w:rsidTr="00877B6F">
        <w:trPr>
          <w:trHeight w:val="290"/>
        </w:trPr>
        <w:tc>
          <w:tcPr>
            <w:tcW w:w="5580" w:type="dxa"/>
            <w:tcBorders>
              <w:top w:val="nil"/>
              <w:left w:val="nil"/>
              <w:bottom w:val="nil"/>
              <w:right w:val="nil"/>
            </w:tcBorders>
            <w:shd w:val="clear" w:color="auto" w:fill="auto"/>
            <w:noWrap/>
            <w:vAlign w:val="bottom"/>
            <w:hideMark/>
          </w:tcPr>
          <w:p w14:paraId="708004F6" w14:textId="77777777" w:rsidR="00877B6F" w:rsidRPr="00877B6F" w:rsidRDefault="00877B6F" w:rsidP="00877B6F">
            <w:pPr>
              <w:spacing w:after="0" w:line="240" w:lineRule="auto"/>
              <w:rPr>
                <w:rFonts w:ascii="Times New Roman" w:eastAsia="Times New Roman" w:hAnsi="Times New Roman" w:cs="Times New Roman"/>
                <w:sz w:val="24"/>
                <w:szCs w:val="24"/>
                <w:lang w:eastAsia="en-US"/>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hideMark/>
          </w:tcPr>
          <w:p w14:paraId="7A4B358B"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Mystery</w:t>
            </w:r>
          </w:p>
        </w:tc>
      </w:tr>
      <w:tr w:rsidR="00877B6F" w:rsidRPr="00877B6F" w14:paraId="337BBAFC" w14:textId="77777777" w:rsidTr="00877B6F">
        <w:trPr>
          <w:trHeight w:val="290"/>
        </w:trPr>
        <w:tc>
          <w:tcPr>
            <w:tcW w:w="5580" w:type="dxa"/>
            <w:tcBorders>
              <w:top w:val="single" w:sz="4" w:space="0" w:color="auto"/>
              <w:left w:val="single" w:sz="4" w:space="0" w:color="auto"/>
              <w:bottom w:val="single" w:sz="4" w:space="0" w:color="auto"/>
              <w:right w:val="single" w:sz="4" w:space="0" w:color="auto"/>
            </w:tcBorders>
            <w:shd w:val="clear" w:color="auto" w:fill="auto"/>
            <w:noWrap/>
            <w:hideMark/>
          </w:tcPr>
          <w:p w14:paraId="11428F59"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ultimate tensile stress, MPa</w:t>
            </w:r>
          </w:p>
        </w:tc>
        <w:tc>
          <w:tcPr>
            <w:tcW w:w="1300" w:type="dxa"/>
            <w:tcBorders>
              <w:top w:val="nil"/>
              <w:left w:val="nil"/>
              <w:bottom w:val="nil"/>
              <w:right w:val="nil"/>
            </w:tcBorders>
            <w:shd w:val="clear" w:color="auto" w:fill="auto"/>
            <w:noWrap/>
            <w:vAlign w:val="bottom"/>
            <w:hideMark/>
          </w:tcPr>
          <w:p w14:paraId="4182016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380.0794484</w:t>
            </w:r>
          </w:p>
        </w:tc>
      </w:tr>
      <w:tr w:rsidR="00877B6F" w:rsidRPr="00877B6F" w14:paraId="65DE4E33"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2CC119BC"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stress, MPa</w:t>
            </w:r>
          </w:p>
        </w:tc>
        <w:tc>
          <w:tcPr>
            <w:tcW w:w="1300" w:type="dxa"/>
            <w:tcBorders>
              <w:top w:val="nil"/>
              <w:left w:val="nil"/>
              <w:bottom w:val="nil"/>
              <w:right w:val="nil"/>
            </w:tcBorders>
            <w:shd w:val="clear" w:color="auto" w:fill="auto"/>
            <w:noWrap/>
            <w:vAlign w:val="bottom"/>
            <w:hideMark/>
          </w:tcPr>
          <w:p w14:paraId="0705000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722.5237625</w:t>
            </w:r>
          </w:p>
        </w:tc>
      </w:tr>
      <w:tr w:rsidR="00877B6F" w:rsidRPr="00877B6F" w14:paraId="47D9FFB2"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C6AF5F0"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stress, MPa</w:t>
            </w:r>
          </w:p>
        </w:tc>
        <w:tc>
          <w:tcPr>
            <w:tcW w:w="1300" w:type="dxa"/>
            <w:tcBorders>
              <w:top w:val="nil"/>
              <w:left w:val="nil"/>
              <w:bottom w:val="nil"/>
              <w:right w:val="nil"/>
            </w:tcBorders>
            <w:shd w:val="clear" w:color="auto" w:fill="auto"/>
            <w:noWrap/>
            <w:vAlign w:val="bottom"/>
            <w:hideMark/>
          </w:tcPr>
          <w:p w14:paraId="4E69B1E2"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187.1882727</w:t>
            </w:r>
          </w:p>
        </w:tc>
      </w:tr>
      <w:tr w:rsidR="00877B6F" w:rsidRPr="00877B6F" w14:paraId="0910AE1E"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1332C47"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stress, MPa</w:t>
            </w:r>
          </w:p>
        </w:tc>
        <w:tc>
          <w:tcPr>
            <w:tcW w:w="1300" w:type="dxa"/>
            <w:tcBorders>
              <w:top w:val="nil"/>
              <w:left w:val="nil"/>
              <w:bottom w:val="nil"/>
              <w:right w:val="nil"/>
            </w:tcBorders>
            <w:shd w:val="clear" w:color="auto" w:fill="auto"/>
            <w:noWrap/>
            <w:vAlign w:val="bottom"/>
            <w:hideMark/>
          </w:tcPr>
          <w:p w14:paraId="733666B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522.2120829</w:t>
            </w:r>
          </w:p>
        </w:tc>
      </w:tr>
      <w:tr w:rsidR="00877B6F" w:rsidRPr="00877B6F" w14:paraId="26369CC0"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5FF46AC5"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ultimate tensile stress, ksi</w:t>
            </w:r>
          </w:p>
        </w:tc>
        <w:tc>
          <w:tcPr>
            <w:tcW w:w="1300" w:type="dxa"/>
            <w:tcBorders>
              <w:top w:val="nil"/>
              <w:left w:val="nil"/>
              <w:bottom w:val="nil"/>
              <w:right w:val="nil"/>
            </w:tcBorders>
            <w:shd w:val="clear" w:color="auto" w:fill="auto"/>
            <w:noWrap/>
            <w:vAlign w:val="bottom"/>
            <w:hideMark/>
          </w:tcPr>
          <w:p w14:paraId="3EB0F869"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55.12586334</w:t>
            </w:r>
          </w:p>
        </w:tc>
      </w:tr>
      <w:tr w:rsidR="00877B6F" w:rsidRPr="00877B6F" w14:paraId="0D4F72E4"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8284BF7"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stress, ksi</w:t>
            </w:r>
          </w:p>
        </w:tc>
        <w:tc>
          <w:tcPr>
            <w:tcW w:w="1300" w:type="dxa"/>
            <w:tcBorders>
              <w:top w:val="nil"/>
              <w:left w:val="nil"/>
              <w:bottom w:val="nil"/>
              <w:right w:val="nil"/>
            </w:tcBorders>
            <w:shd w:val="clear" w:color="auto" w:fill="auto"/>
            <w:noWrap/>
            <w:vAlign w:val="bottom"/>
            <w:hideMark/>
          </w:tcPr>
          <w:p w14:paraId="5CF710E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104.7932119</w:t>
            </w:r>
          </w:p>
        </w:tc>
      </w:tr>
      <w:tr w:rsidR="00877B6F" w:rsidRPr="00877B6F" w14:paraId="73CE2254"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3BF73E90"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stress, ksi</w:t>
            </w:r>
          </w:p>
        </w:tc>
        <w:tc>
          <w:tcPr>
            <w:tcW w:w="1300" w:type="dxa"/>
            <w:tcBorders>
              <w:top w:val="nil"/>
              <w:left w:val="nil"/>
              <w:bottom w:val="nil"/>
              <w:right w:val="nil"/>
            </w:tcBorders>
            <w:shd w:val="clear" w:color="auto" w:fill="auto"/>
            <w:noWrap/>
            <w:vAlign w:val="bottom"/>
            <w:hideMark/>
          </w:tcPr>
          <w:p w14:paraId="1727FAD3"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27.1493636</w:t>
            </w:r>
          </w:p>
        </w:tc>
      </w:tr>
      <w:tr w:rsidR="00877B6F" w:rsidRPr="00877B6F" w14:paraId="297EF31F"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4607DAC4"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stress, ksi</w:t>
            </w:r>
          </w:p>
        </w:tc>
        <w:tc>
          <w:tcPr>
            <w:tcW w:w="1300" w:type="dxa"/>
            <w:tcBorders>
              <w:top w:val="nil"/>
              <w:left w:val="nil"/>
              <w:bottom w:val="nil"/>
              <w:right w:val="nil"/>
            </w:tcBorders>
            <w:shd w:val="clear" w:color="auto" w:fill="auto"/>
            <w:noWrap/>
            <w:vAlign w:val="bottom"/>
            <w:hideMark/>
          </w:tcPr>
          <w:p w14:paraId="36605A8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75.7404591</w:t>
            </w:r>
          </w:p>
        </w:tc>
      </w:tr>
      <w:tr w:rsidR="00877B6F" w:rsidRPr="00877B6F" w14:paraId="0CC40A81"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0641B792"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strain from extensometer, m/m</w:t>
            </w:r>
          </w:p>
        </w:tc>
        <w:tc>
          <w:tcPr>
            <w:tcW w:w="1300" w:type="dxa"/>
            <w:tcBorders>
              <w:top w:val="nil"/>
              <w:left w:val="nil"/>
              <w:bottom w:val="nil"/>
              <w:right w:val="nil"/>
            </w:tcBorders>
            <w:shd w:val="clear" w:color="auto" w:fill="auto"/>
            <w:noWrap/>
            <w:vAlign w:val="bottom"/>
            <w:hideMark/>
          </w:tcPr>
          <w:p w14:paraId="222BFE35"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0.340554607</w:t>
            </w:r>
          </w:p>
        </w:tc>
      </w:tr>
      <w:tr w:rsidR="00877B6F" w:rsidRPr="00877B6F" w14:paraId="57E8BF39"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57D3A2C5"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extensometer, m/m</w:t>
            </w:r>
          </w:p>
        </w:tc>
        <w:tc>
          <w:tcPr>
            <w:tcW w:w="1300" w:type="dxa"/>
            <w:tcBorders>
              <w:top w:val="nil"/>
              <w:left w:val="nil"/>
              <w:bottom w:val="nil"/>
              <w:right w:val="nil"/>
            </w:tcBorders>
            <w:shd w:val="clear" w:color="auto" w:fill="auto"/>
            <w:noWrap/>
            <w:vAlign w:val="bottom"/>
            <w:hideMark/>
          </w:tcPr>
          <w:p w14:paraId="6D184A56"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0.368898629</w:t>
            </w:r>
          </w:p>
        </w:tc>
      </w:tr>
      <w:tr w:rsidR="00877B6F" w:rsidRPr="00877B6F" w14:paraId="6B3225FF"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6FCE2D3"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initial dimensions, m/m</w:t>
            </w:r>
          </w:p>
        </w:tc>
        <w:tc>
          <w:tcPr>
            <w:tcW w:w="1300" w:type="dxa"/>
            <w:tcBorders>
              <w:top w:val="nil"/>
              <w:left w:val="nil"/>
              <w:bottom w:val="nil"/>
              <w:right w:val="nil"/>
            </w:tcBorders>
            <w:shd w:val="clear" w:color="auto" w:fill="auto"/>
            <w:noWrap/>
            <w:vAlign w:val="bottom"/>
            <w:hideMark/>
          </w:tcPr>
          <w:p w14:paraId="7E96687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0.403434509</w:t>
            </w:r>
          </w:p>
        </w:tc>
      </w:tr>
      <w:tr w:rsidR="00877B6F" w:rsidRPr="00877B6F" w14:paraId="54C3ED65"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7DE88B37"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fracture dimensions, m/m</w:t>
            </w:r>
          </w:p>
        </w:tc>
        <w:tc>
          <w:tcPr>
            <w:tcW w:w="1300" w:type="dxa"/>
            <w:tcBorders>
              <w:top w:val="nil"/>
              <w:left w:val="nil"/>
              <w:bottom w:val="nil"/>
              <w:right w:val="nil"/>
            </w:tcBorders>
            <w:shd w:val="clear" w:color="auto" w:fill="auto"/>
            <w:noWrap/>
            <w:vAlign w:val="bottom"/>
            <w:hideMark/>
          </w:tcPr>
          <w:p w14:paraId="5D31A64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0.343054039</w:t>
            </w:r>
          </w:p>
        </w:tc>
      </w:tr>
      <w:tr w:rsidR="00877B6F" w:rsidRPr="00877B6F" w14:paraId="75788C6E"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7B77171A"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strain from initial dimensions, m/m</w:t>
            </w:r>
          </w:p>
        </w:tc>
        <w:tc>
          <w:tcPr>
            <w:tcW w:w="1300" w:type="dxa"/>
            <w:tcBorders>
              <w:top w:val="nil"/>
              <w:left w:val="nil"/>
              <w:bottom w:val="nil"/>
              <w:right w:val="nil"/>
            </w:tcBorders>
            <w:shd w:val="clear" w:color="auto" w:fill="auto"/>
            <w:noWrap/>
            <w:vAlign w:val="bottom"/>
            <w:hideMark/>
          </w:tcPr>
          <w:p w14:paraId="22BE315D"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0.496957191</w:t>
            </w:r>
          </w:p>
        </w:tc>
      </w:tr>
      <w:tr w:rsidR="00877B6F" w:rsidRPr="00877B6F" w14:paraId="3C9050E4"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2CB05B63"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strain from fracture dimensions, m/m</w:t>
            </w:r>
          </w:p>
        </w:tc>
        <w:tc>
          <w:tcPr>
            <w:tcW w:w="1300" w:type="dxa"/>
            <w:tcBorders>
              <w:top w:val="nil"/>
              <w:left w:val="nil"/>
              <w:bottom w:val="nil"/>
              <w:right w:val="nil"/>
            </w:tcBorders>
            <w:shd w:val="clear" w:color="auto" w:fill="auto"/>
            <w:noWrap/>
            <w:vAlign w:val="bottom"/>
            <w:hideMark/>
          </w:tcPr>
          <w:p w14:paraId="04AEAF86"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0.422579547</w:t>
            </w:r>
          </w:p>
        </w:tc>
      </w:tr>
    </w:tbl>
    <w:p w14:paraId="7E4B773B" w14:textId="5067EADA" w:rsidR="00877B6F" w:rsidRDefault="00877B6F" w:rsidP="00FF3232">
      <w:pPr>
        <w:pStyle w:val="NormalWeb"/>
        <w:spacing w:line="480" w:lineRule="auto"/>
        <w:contextualSpacing/>
        <w:jc w:val="center"/>
      </w:pPr>
    </w:p>
    <w:p w14:paraId="3DA999FE" w14:textId="77777777" w:rsidR="00877B6F" w:rsidRDefault="00877B6F">
      <w:pPr>
        <w:rPr>
          <w:rFonts w:ascii="Times New Roman" w:eastAsia="Times New Roman" w:hAnsi="Times New Roman" w:cs="Times New Roman"/>
          <w:sz w:val="24"/>
          <w:szCs w:val="24"/>
          <w:lang w:eastAsia="zh-CN"/>
        </w:rPr>
      </w:pPr>
      <w:r>
        <w:br w:type="page"/>
      </w:r>
    </w:p>
    <w:p w14:paraId="53C890CD" w14:textId="793F1EEF" w:rsidR="00877B6F" w:rsidRDefault="00877B6F" w:rsidP="00FF3232">
      <w:pPr>
        <w:pStyle w:val="NormalWeb"/>
        <w:spacing w:line="480" w:lineRule="auto"/>
        <w:contextualSpacing/>
        <w:jc w:val="center"/>
      </w:pPr>
      <w:r>
        <w:lastRenderedPageBreak/>
        <w:t>Table V. Log-Log Relation Coefficients for True Stress-Strain Data</w:t>
      </w:r>
    </w:p>
    <w:tbl>
      <w:tblPr>
        <w:tblW w:w="5180" w:type="dxa"/>
        <w:tblLook w:val="04A0" w:firstRow="1" w:lastRow="0" w:firstColumn="1" w:lastColumn="0" w:noHBand="0" w:noVBand="1"/>
      </w:tblPr>
      <w:tblGrid>
        <w:gridCol w:w="2580"/>
        <w:gridCol w:w="1387"/>
        <w:gridCol w:w="1387"/>
      </w:tblGrid>
      <w:tr w:rsidR="00877B6F" w:rsidRPr="00877B6F" w14:paraId="7D04B74F" w14:textId="77777777" w:rsidTr="00877B6F">
        <w:trPr>
          <w:trHeight w:val="290"/>
        </w:trPr>
        <w:tc>
          <w:tcPr>
            <w:tcW w:w="2580" w:type="dxa"/>
            <w:tcBorders>
              <w:top w:val="nil"/>
              <w:left w:val="nil"/>
              <w:bottom w:val="nil"/>
              <w:right w:val="nil"/>
            </w:tcBorders>
            <w:shd w:val="clear" w:color="auto" w:fill="auto"/>
            <w:noWrap/>
            <w:vAlign w:val="bottom"/>
            <w:hideMark/>
          </w:tcPr>
          <w:p w14:paraId="1A8E3BCE" w14:textId="77777777" w:rsidR="00877B6F" w:rsidRPr="00877B6F" w:rsidRDefault="00877B6F" w:rsidP="00877B6F">
            <w:pPr>
              <w:spacing w:after="0" w:line="240" w:lineRule="auto"/>
              <w:rPr>
                <w:rFonts w:ascii="Times New Roman" w:eastAsia="Times New Roman" w:hAnsi="Times New Roman" w:cs="Times New Roman"/>
                <w:sz w:val="24"/>
                <w:szCs w:val="24"/>
                <w:lang w:eastAsia="en-US"/>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hideMark/>
          </w:tcPr>
          <w:p w14:paraId="5D98FF83"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Aluminum</w:t>
            </w:r>
          </w:p>
        </w:tc>
        <w:tc>
          <w:tcPr>
            <w:tcW w:w="1300" w:type="dxa"/>
            <w:tcBorders>
              <w:top w:val="single" w:sz="4" w:space="0" w:color="auto"/>
              <w:left w:val="nil"/>
              <w:bottom w:val="single" w:sz="4" w:space="0" w:color="auto"/>
              <w:right w:val="single" w:sz="4" w:space="0" w:color="auto"/>
            </w:tcBorders>
            <w:shd w:val="clear" w:color="auto" w:fill="auto"/>
            <w:noWrap/>
            <w:hideMark/>
          </w:tcPr>
          <w:p w14:paraId="518F2ED6"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Mystery</w:t>
            </w:r>
          </w:p>
        </w:tc>
      </w:tr>
      <w:tr w:rsidR="00877B6F" w:rsidRPr="00877B6F" w14:paraId="0573255B" w14:textId="77777777" w:rsidTr="00877B6F">
        <w:trPr>
          <w:trHeight w:val="290"/>
        </w:trPr>
        <w:tc>
          <w:tcPr>
            <w:tcW w:w="2580" w:type="dxa"/>
            <w:tcBorders>
              <w:top w:val="single" w:sz="4" w:space="0" w:color="auto"/>
              <w:left w:val="single" w:sz="4" w:space="0" w:color="auto"/>
              <w:bottom w:val="single" w:sz="4" w:space="0" w:color="auto"/>
              <w:right w:val="single" w:sz="4" w:space="0" w:color="auto"/>
            </w:tcBorders>
            <w:shd w:val="clear" w:color="auto" w:fill="auto"/>
            <w:noWrap/>
            <w:hideMark/>
          </w:tcPr>
          <w:p w14:paraId="38F93D4C"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K, Pa (Strength coefficient)</w:t>
            </w:r>
          </w:p>
        </w:tc>
        <w:tc>
          <w:tcPr>
            <w:tcW w:w="1300" w:type="dxa"/>
            <w:tcBorders>
              <w:top w:val="nil"/>
              <w:left w:val="nil"/>
              <w:bottom w:val="nil"/>
              <w:right w:val="nil"/>
            </w:tcBorders>
            <w:shd w:val="clear" w:color="auto" w:fill="auto"/>
            <w:noWrap/>
            <w:vAlign w:val="bottom"/>
            <w:hideMark/>
          </w:tcPr>
          <w:p w14:paraId="4CB16027"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962332728.5</w:t>
            </w:r>
          </w:p>
        </w:tc>
        <w:tc>
          <w:tcPr>
            <w:tcW w:w="1300" w:type="dxa"/>
            <w:tcBorders>
              <w:top w:val="nil"/>
              <w:left w:val="nil"/>
              <w:bottom w:val="nil"/>
              <w:right w:val="nil"/>
            </w:tcBorders>
            <w:shd w:val="clear" w:color="auto" w:fill="auto"/>
            <w:noWrap/>
            <w:vAlign w:val="bottom"/>
            <w:hideMark/>
          </w:tcPr>
          <w:p w14:paraId="4BC2A650"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613653858.7</w:t>
            </w:r>
          </w:p>
        </w:tc>
      </w:tr>
      <w:tr w:rsidR="00877B6F" w:rsidRPr="00877B6F" w14:paraId="47536C80" w14:textId="77777777" w:rsidTr="00877B6F">
        <w:trPr>
          <w:trHeight w:val="290"/>
        </w:trPr>
        <w:tc>
          <w:tcPr>
            <w:tcW w:w="2580" w:type="dxa"/>
            <w:tcBorders>
              <w:top w:val="nil"/>
              <w:left w:val="single" w:sz="4" w:space="0" w:color="auto"/>
              <w:bottom w:val="single" w:sz="4" w:space="0" w:color="auto"/>
              <w:right w:val="single" w:sz="4" w:space="0" w:color="auto"/>
            </w:tcBorders>
            <w:shd w:val="clear" w:color="auto" w:fill="auto"/>
            <w:noWrap/>
            <w:hideMark/>
          </w:tcPr>
          <w:p w14:paraId="2D6CC2D1"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n (Strain hardening index)</w:t>
            </w:r>
          </w:p>
        </w:tc>
        <w:tc>
          <w:tcPr>
            <w:tcW w:w="1300" w:type="dxa"/>
            <w:tcBorders>
              <w:top w:val="nil"/>
              <w:left w:val="nil"/>
              <w:bottom w:val="nil"/>
              <w:right w:val="nil"/>
            </w:tcBorders>
            <w:shd w:val="clear" w:color="auto" w:fill="auto"/>
            <w:noWrap/>
            <w:vAlign w:val="bottom"/>
            <w:hideMark/>
          </w:tcPr>
          <w:p w14:paraId="407A8C97"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0.313178984</w:t>
            </w:r>
          </w:p>
        </w:tc>
        <w:tc>
          <w:tcPr>
            <w:tcW w:w="1300" w:type="dxa"/>
            <w:tcBorders>
              <w:top w:val="nil"/>
              <w:left w:val="nil"/>
              <w:bottom w:val="nil"/>
              <w:right w:val="nil"/>
            </w:tcBorders>
            <w:shd w:val="clear" w:color="auto" w:fill="auto"/>
            <w:noWrap/>
            <w:vAlign w:val="bottom"/>
            <w:hideMark/>
          </w:tcPr>
          <w:p w14:paraId="38704D5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0.216960259</w:t>
            </w:r>
          </w:p>
        </w:tc>
      </w:tr>
    </w:tbl>
    <w:p w14:paraId="6A3F1C4D" w14:textId="071120A9" w:rsidR="00877B6F" w:rsidRDefault="00877B6F" w:rsidP="00FF3232">
      <w:pPr>
        <w:pStyle w:val="NormalWeb"/>
        <w:spacing w:line="480" w:lineRule="auto"/>
        <w:contextualSpacing/>
        <w:jc w:val="center"/>
      </w:pPr>
      <w:r>
        <w:t>Table VI. Young’s Moduli of Suspect Mystery Metals</w:t>
      </w:r>
    </w:p>
    <w:tbl>
      <w:tblPr>
        <w:tblW w:w="0" w:type="auto"/>
        <w:tblInd w:w="-30" w:type="dxa"/>
        <w:tblLayout w:type="fixed"/>
        <w:tblLook w:val="0000" w:firstRow="0" w:lastRow="0" w:firstColumn="0" w:lastColumn="0" w:noHBand="0" w:noVBand="0"/>
      </w:tblPr>
      <w:tblGrid>
        <w:gridCol w:w="1476"/>
        <w:gridCol w:w="1714"/>
      </w:tblGrid>
      <w:tr w:rsidR="00877B6F" w14:paraId="11076FDC" w14:textId="77777777" w:rsidTr="00877B6F">
        <w:tblPrEx>
          <w:tblCellMar>
            <w:top w:w="0" w:type="dxa"/>
            <w:bottom w:w="0" w:type="dxa"/>
          </w:tblCellMar>
        </w:tblPrEx>
        <w:trPr>
          <w:trHeight w:val="290"/>
        </w:trPr>
        <w:tc>
          <w:tcPr>
            <w:tcW w:w="1476" w:type="dxa"/>
            <w:tcBorders>
              <w:top w:val="nil"/>
              <w:left w:val="nil"/>
              <w:bottom w:val="nil"/>
              <w:right w:val="nil"/>
            </w:tcBorders>
          </w:tcPr>
          <w:p w14:paraId="6C4B267F" w14:textId="77777777" w:rsidR="00877B6F" w:rsidRDefault="00877B6F">
            <w:pPr>
              <w:autoSpaceDE w:val="0"/>
              <w:autoSpaceDN w:val="0"/>
              <w:adjustRightInd w:val="0"/>
              <w:spacing w:after="0" w:line="240" w:lineRule="auto"/>
              <w:jc w:val="right"/>
              <w:rPr>
                <w:rFonts w:ascii="Calibri" w:hAnsi="Calibri" w:cs="Calibri"/>
                <w:color w:val="000000"/>
              </w:rPr>
            </w:pPr>
          </w:p>
        </w:tc>
        <w:tc>
          <w:tcPr>
            <w:tcW w:w="1714" w:type="dxa"/>
            <w:tcBorders>
              <w:top w:val="single" w:sz="6" w:space="0" w:color="auto"/>
              <w:left w:val="single" w:sz="6" w:space="0" w:color="auto"/>
              <w:bottom w:val="single" w:sz="6" w:space="0" w:color="auto"/>
              <w:right w:val="single" w:sz="6" w:space="0" w:color="auto"/>
            </w:tcBorders>
          </w:tcPr>
          <w:p w14:paraId="1A10C94E"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Young's Modulus</w:t>
            </w:r>
          </w:p>
        </w:tc>
      </w:tr>
      <w:tr w:rsidR="00877B6F" w14:paraId="4EAA3AB9" w14:textId="77777777" w:rsidTr="00877B6F">
        <w:tblPrEx>
          <w:tblCellMar>
            <w:top w:w="0" w:type="dxa"/>
            <w:bottom w:w="0" w:type="dxa"/>
          </w:tblCellMar>
        </w:tblPrEx>
        <w:trPr>
          <w:trHeight w:val="290"/>
        </w:trPr>
        <w:tc>
          <w:tcPr>
            <w:tcW w:w="1476" w:type="dxa"/>
            <w:tcBorders>
              <w:top w:val="single" w:sz="6" w:space="0" w:color="auto"/>
              <w:left w:val="single" w:sz="6" w:space="0" w:color="auto"/>
              <w:bottom w:val="single" w:sz="6" w:space="0" w:color="auto"/>
              <w:right w:val="single" w:sz="6" w:space="0" w:color="auto"/>
            </w:tcBorders>
          </w:tcPr>
          <w:p w14:paraId="655AF913"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Mystery Metal</w:t>
            </w:r>
          </w:p>
        </w:tc>
        <w:tc>
          <w:tcPr>
            <w:tcW w:w="1714" w:type="dxa"/>
            <w:tcBorders>
              <w:top w:val="nil"/>
              <w:left w:val="nil"/>
              <w:bottom w:val="nil"/>
              <w:right w:val="nil"/>
            </w:tcBorders>
          </w:tcPr>
          <w:p w14:paraId="6E1249E8"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69.4 GPa</w:t>
            </w:r>
          </w:p>
        </w:tc>
      </w:tr>
      <w:tr w:rsidR="00877B6F" w14:paraId="1CF0A703" w14:textId="77777777" w:rsidTr="00877B6F">
        <w:tblPrEx>
          <w:tblCellMar>
            <w:top w:w="0" w:type="dxa"/>
            <w:bottom w:w="0" w:type="dxa"/>
          </w:tblCellMar>
        </w:tblPrEx>
        <w:trPr>
          <w:trHeight w:val="290"/>
        </w:trPr>
        <w:tc>
          <w:tcPr>
            <w:tcW w:w="1476" w:type="dxa"/>
            <w:tcBorders>
              <w:top w:val="single" w:sz="6" w:space="0" w:color="auto"/>
              <w:left w:val="single" w:sz="6" w:space="0" w:color="auto"/>
              <w:bottom w:val="single" w:sz="6" w:space="0" w:color="auto"/>
              <w:right w:val="single" w:sz="6" w:space="0" w:color="auto"/>
            </w:tcBorders>
          </w:tcPr>
          <w:p w14:paraId="739BA558"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145 Copper</w:t>
            </w:r>
          </w:p>
        </w:tc>
        <w:tc>
          <w:tcPr>
            <w:tcW w:w="1714" w:type="dxa"/>
            <w:tcBorders>
              <w:top w:val="nil"/>
              <w:left w:val="nil"/>
              <w:bottom w:val="nil"/>
              <w:right w:val="nil"/>
            </w:tcBorders>
          </w:tcPr>
          <w:p w14:paraId="35230E84"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120.7 GPa</w:t>
            </w:r>
          </w:p>
        </w:tc>
      </w:tr>
      <w:tr w:rsidR="00877B6F" w14:paraId="14023D26" w14:textId="77777777" w:rsidTr="00877B6F">
        <w:tblPrEx>
          <w:tblCellMar>
            <w:top w:w="0" w:type="dxa"/>
            <w:bottom w:w="0" w:type="dxa"/>
          </w:tblCellMar>
        </w:tblPrEx>
        <w:trPr>
          <w:trHeight w:val="290"/>
        </w:trPr>
        <w:tc>
          <w:tcPr>
            <w:tcW w:w="1476" w:type="dxa"/>
            <w:tcBorders>
              <w:top w:val="single" w:sz="6" w:space="0" w:color="auto"/>
              <w:left w:val="single" w:sz="6" w:space="0" w:color="auto"/>
              <w:bottom w:val="single" w:sz="6" w:space="0" w:color="auto"/>
              <w:right w:val="single" w:sz="6" w:space="0" w:color="auto"/>
            </w:tcBorders>
          </w:tcPr>
          <w:p w14:paraId="5743D563"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110 Copper</w:t>
            </w:r>
          </w:p>
        </w:tc>
        <w:tc>
          <w:tcPr>
            <w:tcW w:w="1714" w:type="dxa"/>
            <w:tcBorders>
              <w:top w:val="nil"/>
              <w:left w:val="nil"/>
              <w:bottom w:val="nil"/>
              <w:right w:val="nil"/>
            </w:tcBorders>
          </w:tcPr>
          <w:p w14:paraId="605E12C0"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110 GPa</w:t>
            </w:r>
          </w:p>
        </w:tc>
      </w:tr>
      <w:tr w:rsidR="00877B6F" w14:paraId="22F8C879" w14:textId="77777777" w:rsidTr="00877B6F">
        <w:tblPrEx>
          <w:tblCellMar>
            <w:top w:w="0" w:type="dxa"/>
            <w:bottom w:w="0" w:type="dxa"/>
          </w:tblCellMar>
        </w:tblPrEx>
        <w:trPr>
          <w:trHeight w:val="290"/>
        </w:trPr>
        <w:tc>
          <w:tcPr>
            <w:tcW w:w="1476" w:type="dxa"/>
            <w:tcBorders>
              <w:top w:val="single" w:sz="6" w:space="0" w:color="auto"/>
              <w:left w:val="single" w:sz="6" w:space="0" w:color="auto"/>
              <w:bottom w:val="single" w:sz="6" w:space="0" w:color="auto"/>
              <w:right w:val="single" w:sz="6" w:space="0" w:color="auto"/>
            </w:tcBorders>
          </w:tcPr>
          <w:p w14:paraId="34F095C6"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510 Bronze</w:t>
            </w:r>
          </w:p>
        </w:tc>
        <w:tc>
          <w:tcPr>
            <w:tcW w:w="1714" w:type="dxa"/>
            <w:tcBorders>
              <w:top w:val="nil"/>
              <w:left w:val="nil"/>
              <w:bottom w:val="nil"/>
              <w:right w:val="nil"/>
            </w:tcBorders>
          </w:tcPr>
          <w:p w14:paraId="0CAEA4E6"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41.4 GPa</w:t>
            </w:r>
          </w:p>
        </w:tc>
      </w:tr>
      <w:tr w:rsidR="00877B6F" w14:paraId="4D6EB04E" w14:textId="77777777" w:rsidTr="00877B6F">
        <w:tblPrEx>
          <w:tblCellMar>
            <w:top w:w="0" w:type="dxa"/>
            <w:bottom w:w="0" w:type="dxa"/>
          </w:tblCellMar>
        </w:tblPrEx>
        <w:trPr>
          <w:trHeight w:val="290"/>
        </w:trPr>
        <w:tc>
          <w:tcPr>
            <w:tcW w:w="1476" w:type="dxa"/>
            <w:tcBorders>
              <w:top w:val="single" w:sz="6" w:space="0" w:color="auto"/>
              <w:left w:val="single" w:sz="6" w:space="0" w:color="auto"/>
              <w:bottom w:val="single" w:sz="6" w:space="0" w:color="auto"/>
              <w:right w:val="single" w:sz="6" w:space="0" w:color="auto"/>
            </w:tcBorders>
          </w:tcPr>
          <w:p w14:paraId="3D2F9749"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260 Brass</w:t>
            </w:r>
          </w:p>
        </w:tc>
        <w:tc>
          <w:tcPr>
            <w:tcW w:w="1714" w:type="dxa"/>
            <w:tcBorders>
              <w:top w:val="nil"/>
              <w:left w:val="nil"/>
              <w:bottom w:val="nil"/>
              <w:right w:val="nil"/>
            </w:tcBorders>
          </w:tcPr>
          <w:p w14:paraId="65CB9060"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110 GPa</w:t>
            </w:r>
          </w:p>
        </w:tc>
      </w:tr>
      <w:tr w:rsidR="00877B6F" w14:paraId="64B2C37D" w14:textId="77777777" w:rsidTr="00877B6F">
        <w:tblPrEx>
          <w:tblCellMar>
            <w:top w:w="0" w:type="dxa"/>
            <w:bottom w:w="0" w:type="dxa"/>
          </w:tblCellMar>
        </w:tblPrEx>
        <w:trPr>
          <w:trHeight w:val="290"/>
        </w:trPr>
        <w:tc>
          <w:tcPr>
            <w:tcW w:w="1476" w:type="dxa"/>
            <w:tcBorders>
              <w:top w:val="single" w:sz="6" w:space="0" w:color="auto"/>
              <w:left w:val="single" w:sz="6" w:space="0" w:color="auto"/>
              <w:bottom w:val="single" w:sz="6" w:space="0" w:color="auto"/>
              <w:right w:val="single" w:sz="6" w:space="0" w:color="auto"/>
            </w:tcBorders>
          </w:tcPr>
          <w:p w14:paraId="2A6E7CB9"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353 Brass</w:t>
            </w:r>
          </w:p>
        </w:tc>
        <w:tc>
          <w:tcPr>
            <w:tcW w:w="1714" w:type="dxa"/>
            <w:tcBorders>
              <w:top w:val="nil"/>
              <w:left w:val="nil"/>
              <w:bottom w:val="nil"/>
              <w:right w:val="nil"/>
            </w:tcBorders>
          </w:tcPr>
          <w:p w14:paraId="6BB39D9F"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104.8 GPa</w:t>
            </w:r>
          </w:p>
        </w:tc>
      </w:tr>
    </w:tbl>
    <w:p w14:paraId="2D9B6EB2" w14:textId="39B2A82E" w:rsidR="00E94EAA" w:rsidRDefault="00E94EAA" w:rsidP="00FF3232">
      <w:pPr>
        <w:pStyle w:val="NormalWeb"/>
        <w:spacing w:line="480" w:lineRule="auto"/>
        <w:contextualSpacing/>
        <w:jc w:val="center"/>
      </w:pPr>
    </w:p>
    <w:p w14:paraId="15EAD072" w14:textId="77777777" w:rsidR="00E94EAA" w:rsidRDefault="00E94EAA">
      <w:pPr>
        <w:rPr>
          <w:rFonts w:ascii="Times New Roman" w:eastAsia="Times New Roman" w:hAnsi="Times New Roman" w:cs="Times New Roman"/>
          <w:sz w:val="24"/>
          <w:szCs w:val="24"/>
          <w:lang w:eastAsia="zh-CN"/>
        </w:rPr>
      </w:pPr>
      <w:r>
        <w:br w:type="page"/>
      </w:r>
    </w:p>
    <w:p w14:paraId="21C2653D" w14:textId="77777777" w:rsidR="00877B6F" w:rsidRPr="00D965C6" w:rsidRDefault="00877B6F" w:rsidP="00FF3232">
      <w:pPr>
        <w:pStyle w:val="NormalWeb"/>
        <w:spacing w:line="480" w:lineRule="auto"/>
        <w:contextualSpacing/>
        <w:jc w:val="center"/>
      </w:pPr>
    </w:p>
    <w:p w14:paraId="4319BFB5" w14:textId="77777777" w:rsidR="00295F8A" w:rsidRDefault="00295F8A" w:rsidP="00FF3232">
      <w:pPr>
        <w:pStyle w:val="NormalWeb"/>
        <w:spacing w:line="480" w:lineRule="auto"/>
        <w:contextualSpacing/>
        <w:jc w:val="center"/>
      </w:pPr>
      <w:r>
        <w:rPr>
          <w:noProof/>
        </w:rPr>
        <w:drawing>
          <wp:inline distT="0" distB="0" distL="0" distR="0" wp14:anchorId="682C0800" wp14:editId="0B716644">
            <wp:extent cx="3932425" cy="29493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932425" cy="2949319"/>
                    </a:xfrm>
                    <a:prstGeom prst="rect">
                      <a:avLst/>
                    </a:prstGeom>
                    <a:noFill/>
                    <a:ln>
                      <a:noFill/>
                    </a:ln>
                  </pic:spPr>
                </pic:pic>
              </a:graphicData>
            </a:graphic>
          </wp:inline>
        </w:drawing>
      </w:r>
    </w:p>
    <w:p w14:paraId="4DDC528D" w14:textId="2642643E" w:rsidR="00295F8A" w:rsidRDefault="00295F8A" w:rsidP="00FF3232">
      <w:pPr>
        <w:pStyle w:val="NormalWeb"/>
        <w:spacing w:line="480" w:lineRule="auto"/>
        <w:contextualSpacing/>
        <w:jc w:val="center"/>
      </w:pPr>
      <w:r>
        <w:t xml:space="preserve">Figure 1. </w:t>
      </w:r>
      <w:r w:rsidR="00877B6F">
        <w:t>Aluminum Engineering Stress-Strain Curve</w:t>
      </w:r>
    </w:p>
    <w:p w14:paraId="62789BBA" w14:textId="24719F32" w:rsidR="00E94EAA" w:rsidRDefault="00877B6F" w:rsidP="00FF3232">
      <w:pPr>
        <w:pStyle w:val="NormalWeb"/>
        <w:spacing w:line="480" w:lineRule="auto"/>
        <w:contextualSpacing/>
        <w:jc w:val="center"/>
      </w:pPr>
      <w:r>
        <w:t>Caption: Engineering stress-strain curve for 2024-T3 aluminum alloy calculated from machine head displacement over time. Note the lack of a defined necking region, emphasizing sudden structural failure.</w:t>
      </w:r>
    </w:p>
    <w:p w14:paraId="35F50F64" w14:textId="77777777" w:rsidR="00E94EAA" w:rsidRDefault="00E94EAA">
      <w:pPr>
        <w:rPr>
          <w:rFonts w:ascii="Times New Roman" w:eastAsia="Times New Roman" w:hAnsi="Times New Roman" w:cs="Times New Roman"/>
          <w:sz w:val="24"/>
          <w:szCs w:val="24"/>
          <w:lang w:eastAsia="zh-CN"/>
        </w:rPr>
      </w:pPr>
      <w:r>
        <w:br w:type="page"/>
      </w:r>
    </w:p>
    <w:p w14:paraId="20422427" w14:textId="77777777" w:rsidR="00877B6F" w:rsidRDefault="00877B6F" w:rsidP="00FF3232">
      <w:pPr>
        <w:pStyle w:val="NormalWeb"/>
        <w:spacing w:line="480" w:lineRule="auto"/>
        <w:contextualSpacing/>
        <w:jc w:val="center"/>
      </w:pPr>
    </w:p>
    <w:p w14:paraId="3AF44DBA" w14:textId="77777777" w:rsidR="00877B6F" w:rsidRDefault="00877B6F" w:rsidP="00877B6F">
      <w:pPr>
        <w:pStyle w:val="NormalWeb"/>
        <w:spacing w:line="480" w:lineRule="auto"/>
        <w:contextualSpacing/>
        <w:jc w:val="center"/>
      </w:pPr>
      <w:r>
        <w:rPr>
          <w:noProof/>
        </w:rPr>
        <w:drawing>
          <wp:inline distT="0" distB="0" distL="0" distR="0" wp14:anchorId="17DC0A62" wp14:editId="5622ADC6">
            <wp:extent cx="3932425" cy="2949318"/>
            <wp:effectExtent l="0" t="0" r="0" b="3810"/>
            <wp:docPr id="1743461924" name="Picture 174346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61924" name="Picture 174346192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932425" cy="2949318"/>
                    </a:xfrm>
                    <a:prstGeom prst="rect">
                      <a:avLst/>
                    </a:prstGeom>
                    <a:noFill/>
                    <a:ln>
                      <a:noFill/>
                    </a:ln>
                  </pic:spPr>
                </pic:pic>
              </a:graphicData>
            </a:graphic>
          </wp:inline>
        </w:drawing>
      </w:r>
    </w:p>
    <w:p w14:paraId="4956B51B" w14:textId="5C071BEF" w:rsidR="00877B6F" w:rsidRDefault="00877B6F" w:rsidP="00877B6F">
      <w:pPr>
        <w:pStyle w:val="NormalWeb"/>
        <w:spacing w:line="480" w:lineRule="auto"/>
        <w:contextualSpacing/>
        <w:jc w:val="center"/>
      </w:pPr>
      <w:r>
        <w:t xml:space="preserve">Figure </w:t>
      </w:r>
      <w:r>
        <w:t>2</w:t>
      </w:r>
      <w:r>
        <w:t xml:space="preserve">. </w:t>
      </w:r>
      <w:r>
        <w:t>Mystery Metal</w:t>
      </w:r>
      <w:r>
        <w:t xml:space="preserve"> Engineering Stress-Strain Curve</w:t>
      </w:r>
    </w:p>
    <w:p w14:paraId="1E6EB32A" w14:textId="2FADFB31" w:rsidR="00E94EAA" w:rsidRDefault="00877B6F" w:rsidP="00877B6F">
      <w:pPr>
        <w:pStyle w:val="NormalWeb"/>
        <w:spacing w:line="480" w:lineRule="auto"/>
        <w:contextualSpacing/>
        <w:jc w:val="center"/>
      </w:pPr>
      <w:r>
        <w:t xml:space="preserve">Caption: Engineering stress-strain curve for </w:t>
      </w:r>
      <w:r w:rsidR="00D3795F">
        <w:t>the mystery metal</w:t>
      </w:r>
      <w:r>
        <w:t xml:space="preserve"> calculated from machine head displacement over time. Note the </w:t>
      </w:r>
      <w:r w:rsidR="00D3795F">
        <w:t>perturbations in the curve, caused by an unknown artifact</w:t>
      </w:r>
      <w:r>
        <w:t>.</w:t>
      </w:r>
      <w:r w:rsidR="00D3795F">
        <w:t xml:space="preserve"> One suspect is machine head slippage.</w:t>
      </w:r>
    </w:p>
    <w:p w14:paraId="408A5B52" w14:textId="77777777" w:rsidR="00E94EAA" w:rsidRDefault="00E94EAA">
      <w:pPr>
        <w:rPr>
          <w:rFonts w:ascii="Times New Roman" w:eastAsia="Times New Roman" w:hAnsi="Times New Roman" w:cs="Times New Roman"/>
          <w:sz w:val="24"/>
          <w:szCs w:val="24"/>
          <w:lang w:eastAsia="zh-CN"/>
        </w:rPr>
      </w:pPr>
      <w:r>
        <w:br w:type="page"/>
      </w:r>
    </w:p>
    <w:p w14:paraId="0E53609C" w14:textId="77777777" w:rsidR="00877B6F" w:rsidRDefault="00877B6F" w:rsidP="00877B6F">
      <w:pPr>
        <w:pStyle w:val="NormalWeb"/>
        <w:spacing w:line="480" w:lineRule="auto"/>
        <w:contextualSpacing/>
        <w:jc w:val="center"/>
      </w:pPr>
    </w:p>
    <w:p w14:paraId="17F1DF03" w14:textId="77777777" w:rsidR="00E94EAA" w:rsidRDefault="00E94EAA" w:rsidP="00E94EAA">
      <w:pPr>
        <w:pStyle w:val="NormalWeb"/>
        <w:spacing w:line="480" w:lineRule="auto"/>
        <w:contextualSpacing/>
        <w:jc w:val="center"/>
      </w:pPr>
      <w:r>
        <w:rPr>
          <w:noProof/>
        </w:rPr>
        <w:drawing>
          <wp:inline distT="0" distB="0" distL="0" distR="0" wp14:anchorId="7909D51D" wp14:editId="620BFA35">
            <wp:extent cx="3932425" cy="2949318"/>
            <wp:effectExtent l="0" t="0" r="0" b="3810"/>
            <wp:docPr id="1949553271" name="Picture 194955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53271" name="Picture 194955327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932425" cy="2949318"/>
                    </a:xfrm>
                    <a:prstGeom prst="rect">
                      <a:avLst/>
                    </a:prstGeom>
                    <a:noFill/>
                    <a:ln>
                      <a:noFill/>
                    </a:ln>
                  </pic:spPr>
                </pic:pic>
              </a:graphicData>
            </a:graphic>
          </wp:inline>
        </w:drawing>
      </w:r>
    </w:p>
    <w:p w14:paraId="350535A1" w14:textId="0A9247EB" w:rsidR="00E94EAA" w:rsidRDefault="00E94EAA" w:rsidP="00E94EAA">
      <w:pPr>
        <w:pStyle w:val="NormalWeb"/>
        <w:spacing w:line="480" w:lineRule="auto"/>
        <w:contextualSpacing/>
        <w:jc w:val="center"/>
      </w:pPr>
      <w:r>
        <w:t xml:space="preserve">Figure </w:t>
      </w:r>
      <w:r w:rsidR="00BA5FB6">
        <w:t>3</w:t>
      </w:r>
      <w:r>
        <w:t xml:space="preserve">. Aluminum </w:t>
      </w:r>
      <w:r w:rsidR="00BA5FB6">
        <w:t xml:space="preserve">Extensometer </w:t>
      </w:r>
      <w:r>
        <w:t>Stress-Strain Curve</w:t>
      </w:r>
    </w:p>
    <w:p w14:paraId="23E73C87" w14:textId="45F1C837" w:rsidR="00E94EAA" w:rsidRDefault="00E94EAA" w:rsidP="00E94EAA">
      <w:pPr>
        <w:pStyle w:val="NormalWeb"/>
        <w:spacing w:line="480" w:lineRule="auto"/>
        <w:contextualSpacing/>
        <w:jc w:val="center"/>
      </w:pPr>
      <w:r>
        <w:t xml:space="preserve">Caption: </w:t>
      </w:r>
      <w:r w:rsidR="00DD4BAD">
        <w:t>S</w:t>
      </w:r>
      <w:r>
        <w:t xml:space="preserve">tress-strain curve for 2024-T3 aluminum alloy calculated from </w:t>
      </w:r>
      <w:r w:rsidR="00DD4BAD">
        <w:t>extensometer data</w:t>
      </w:r>
      <w:r>
        <w:t xml:space="preserve">. </w:t>
      </w:r>
      <w:r w:rsidR="00DD4BAD">
        <w:t>This curve is much better defined with cleaner data and a more ductile curve</w:t>
      </w:r>
      <w:r>
        <w:t>.</w:t>
      </w:r>
      <w:r w:rsidR="00DD4BAD">
        <w:t xml:space="preserve"> The true stress-strain curve fits as expected.</w:t>
      </w:r>
    </w:p>
    <w:p w14:paraId="6E137563" w14:textId="77777777" w:rsidR="00E94EAA" w:rsidRDefault="00E94EAA">
      <w:pPr>
        <w:rPr>
          <w:rFonts w:ascii="Times New Roman" w:eastAsia="Times New Roman" w:hAnsi="Times New Roman" w:cs="Times New Roman"/>
          <w:sz w:val="24"/>
          <w:szCs w:val="24"/>
          <w:lang w:eastAsia="zh-CN"/>
        </w:rPr>
      </w:pPr>
      <w:r>
        <w:br w:type="page"/>
      </w:r>
    </w:p>
    <w:p w14:paraId="64A82367" w14:textId="77777777" w:rsidR="00E94EAA" w:rsidRDefault="00E94EAA" w:rsidP="00E94EAA">
      <w:pPr>
        <w:pStyle w:val="NormalWeb"/>
        <w:spacing w:line="480" w:lineRule="auto"/>
        <w:contextualSpacing/>
        <w:jc w:val="center"/>
      </w:pPr>
    </w:p>
    <w:p w14:paraId="7B8B4E79" w14:textId="77777777" w:rsidR="00E94EAA" w:rsidRDefault="00E94EAA" w:rsidP="00E94EAA">
      <w:pPr>
        <w:pStyle w:val="NormalWeb"/>
        <w:spacing w:line="480" w:lineRule="auto"/>
        <w:contextualSpacing/>
        <w:jc w:val="center"/>
      </w:pPr>
      <w:r>
        <w:rPr>
          <w:noProof/>
        </w:rPr>
        <w:drawing>
          <wp:inline distT="0" distB="0" distL="0" distR="0" wp14:anchorId="682579AE" wp14:editId="4763FDCA">
            <wp:extent cx="3932425" cy="2949318"/>
            <wp:effectExtent l="0" t="0" r="0" b="3810"/>
            <wp:docPr id="949294213" name="Picture 949294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94213" name="Picture 94929421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932425" cy="2949318"/>
                    </a:xfrm>
                    <a:prstGeom prst="rect">
                      <a:avLst/>
                    </a:prstGeom>
                    <a:noFill/>
                    <a:ln>
                      <a:noFill/>
                    </a:ln>
                  </pic:spPr>
                </pic:pic>
              </a:graphicData>
            </a:graphic>
          </wp:inline>
        </w:drawing>
      </w:r>
    </w:p>
    <w:p w14:paraId="2A4E6D5F" w14:textId="797CABF2" w:rsidR="00E94EAA" w:rsidRDefault="00E94EAA" w:rsidP="00E94EAA">
      <w:pPr>
        <w:pStyle w:val="NormalWeb"/>
        <w:spacing w:line="480" w:lineRule="auto"/>
        <w:contextualSpacing/>
        <w:jc w:val="center"/>
      </w:pPr>
      <w:r>
        <w:t xml:space="preserve">Figure </w:t>
      </w:r>
      <w:r w:rsidR="00BA5FB6">
        <w:t>4</w:t>
      </w:r>
      <w:r>
        <w:t xml:space="preserve">. </w:t>
      </w:r>
      <w:r w:rsidR="00BA5FB6">
        <w:t>Mystery Metal</w:t>
      </w:r>
      <w:r>
        <w:t xml:space="preserve"> </w:t>
      </w:r>
      <w:r w:rsidR="00BA5FB6">
        <w:t>Extensometer</w:t>
      </w:r>
      <w:r>
        <w:t xml:space="preserve"> Stress-Strain Curve</w:t>
      </w:r>
    </w:p>
    <w:p w14:paraId="1DC6A144" w14:textId="303B39AE" w:rsidR="00E94EAA" w:rsidRDefault="002A6220" w:rsidP="00E94EAA">
      <w:pPr>
        <w:pStyle w:val="NormalWeb"/>
        <w:spacing w:line="480" w:lineRule="auto"/>
        <w:contextualSpacing/>
        <w:jc w:val="center"/>
      </w:pPr>
      <w:r>
        <w:t xml:space="preserve">Caption: </w:t>
      </w:r>
      <w:r>
        <w:t xml:space="preserve">Stress-strain curve for </w:t>
      </w:r>
      <w:r>
        <w:t>the mystery</w:t>
      </w:r>
      <w:r>
        <w:t xml:space="preserve"> alloy calculated from extensometer data. This curve is much better defined with cleaner data </w:t>
      </w:r>
      <w:r>
        <w:t>as well</w:t>
      </w:r>
      <w:r>
        <w:t xml:space="preserve">. The true stress-strain curve </w:t>
      </w:r>
      <w:r>
        <w:t>does not fit as expected. This may be caused by the same artifact that was causing the perturbations in the plastic deformation region.</w:t>
      </w:r>
    </w:p>
    <w:p w14:paraId="7C43F407" w14:textId="0A3883CF" w:rsidR="00E94EAA" w:rsidRDefault="00E94EAA">
      <w:pPr>
        <w:rPr>
          <w:rFonts w:ascii="Times New Roman" w:eastAsia="Times New Roman" w:hAnsi="Times New Roman" w:cs="Times New Roman"/>
          <w:sz w:val="24"/>
          <w:szCs w:val="24"/>
          <w:lang w:eastAsia="zh-CN"/>
        </w:rPr>
      </w:pPr>
      <w:r>
        <w:br w:type="page"/>
      </w:r>
    </w:p>
    <w:p w14:paraId="35254C87" w14:textId="18A0FB21" w:rsidR="00877B6F" w:rsidRDefault="00E94EAA" w:rsidP="00FF3232">
      <w:pPr>
        <w:pStyle w:val="NormalWeb"/>
        <w:spacing w:line="480" w:lineRule="auto"/>
        <w:contextualSpacing/>
        <w:jc w:val="center"/>
        <w:rPr>
          <w:b/>
          <w:bCs/>
        </w:rPr>
      </w:pPr>
      <w:r>
        <w:rPr>
          <w:b/>
          <w:bCs/>
        </w:rPr>
        <w:lastRenderedPageBreak/>
        <w:t>Appendix A: Laboratory Notebook Copy</w:t>
      </w:r>
    </w:p>
    <w:p w14:paraId="02C555E6" w14:textId="2F23017C" w:rsidR="00E94EAA" w:rsidRDefault="00E94EAA" w:rsidP="00FF3232">
      <w:pPr>
        <w:pStyle w:val="NormalWeb"/>
        <w:spacing w:line="480" w:lineRule="auto"/>
        <w:contextualSpacing/>
        <w:jc w:val="center"/>
      </w:pPr>
      <w:r>
        <w:t>Please proceed to the next page.</w:t>
      </w:r>
    </w:p>
    <w:p w14:paraId="378E6780" w14:textId="6D257CA1" w:rsidR="00E94EAA" w:rsidRDefault="00E94EAA">
      <w:pPr>
        <w:rPr>
          <w:rFonts w:ascii="Times New Roman" w:eastAsia="Times New Roman" w:hAnsi="Times New Roman" w:cs="Times New Roman"/>
          <w:sz w:val="24"/>
          <w:szCs w:val="24"/>
          <w:lang w:eastAsia="zh-CN"/>
        </w:rPr>
      </w:pPr>
      <w:r>
        <w:br w:type="page"/>
      </w:r>
    </w:p>
    <w:p w14:paraId="522B123D" w14:textId="2C6DF40A" w:rsidR="00E94EAA" w:rsidRDefault="00E94EAA" w:rsidP="00FF3232">
      <w:pPr>
        <w:pStyle w:val="NormalWeb"/>
        <w:spacing w:line="480" w:lineRule="auto"/>
        <w:contextualSpacing/>
        <w:jc w:val="center"/>
        <w:rPr>
          <w:b/>
          <w:bCs/>
        </w:rPr>
      </w:pPr>
      <w:r>
        <w:rPr>
          <w:b/>
          <w:bCs/>
        </w:rPr>
        <w:lastRenderedPageBreak/>
        <w:t>Appendix B: Jupyter Notebook Copy</w:t>
      </w:r>
    </w:p>
    <w:p w14:paraId="2B6B837C" w14:textId="00F66F57" w:rsidR="00E94EAA" w:rsidRPr="00E94EAA" w:rsidRDefault="00E94EAA" w:rsidP="00FF3232">
      <w:pPr>
        <w:pStyle w:val="NormalWeb"/>
        <w:spacing w:line="480" w:lineRule="auto"/>
        <w:contextualSpacing/>
        <w:jc w:val="center"/>
      </w:pPr>
      <w:r>
        <w:t>Please proceed to the next page.</w:t>
      </w:r>
    </w:p>
    <w:p w14:paraId="1857D639" w14:textId="77777777" w:rsidR="00295F8A" w:rsidRDefault="00295F8A" w:rsidP="00FF3232">
      <w:pPr>
        <w:pStyle w:val="NormalWeb"/>
        <w:spacing w:line="480" w:lineRule="auto"/>
        <w:contextualSpacing/>
        <w:jc w:val="center"/>
      </w:pPr>
    </w:p>
    <w:p w14:paraId="7CC20ADE" w14:textId="77777777" w:rsidR="00295F8A" w:rsidRDefault="00295F8A" w:rsidP="00FF3232">
      <w:pPr>
        <w:pStyle w:val="NormalWeb"/>
        <w:spacing w:line="480" w:lineRule="auto"/>
        <w:contextualSpacing/>
        <w:jc w:val="center"/>
      </w:pPr>
    </w:p>
    <w:p w14:paraId="3B27CF66" w14:textId="77777777" w:rsidR="00295F8A" w:rsidRDefault="00295F8A" w:rsidP="00FF3232">
      <w:pPr>
        <w:pStyle w:val="NormalWeb"/>
        <w:spacing w:line="480" w:lineRule="auto"/>
        <w:contextualSpacing/>
        <w:jc w:val="center"/>
      </w:pPr>
    </w:p>
    <w:p w14:paraId="014C5380" w14:textId="77777777" w:rsidR="00625DB3" w:rsidRDefault="00625DB3" w:rsidP="00FF3232">
      <w:pPr>
        <w:spacing w:line="480" w:lineRule="auto"/>
        <w:contextualSpacing/>
        <w:jc w:val="center"/>
      </w:pPr>
    </w:p>
    <w:sectPr w:rsidR="00625DB3" w:rsidSect="000A1243">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52E62" w14:textId="77777777" w:rsidR="007D2E2A" w:rsidRDefault="007D2E2A" w:rsidP="0075609D">
      <w:pPr>
        <w:spacing w:after="0" w:line="240" w:lineRule="auto"/>
      </w:pPr>
      <w:r>
        <w:separator/>
      </w:r>
    </w:p>
  </w:endnote>
  <w:endnote w:type="continuationSeparator" w:id="0">
    <w:p w14:paraId="6EFA5A18" w14:textId="77777777" w:rsidR="007D2E2A" w:rsidRDefault="007D2E2A" w:rsidP="00756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6378494"/>
      <w:docPartObj>
        <w:docPartGallery w:val="Page Numbers (Bottom of Page)"/>
        <w:docPartUnique/>
      </w:docPartObj>
    </w:sdtPr>
    <w:sdtEndPr>
      <w:rPr>
        <w:rFonts w:ascii="Times New Roman" w:hAnsi="Times New Roman" w:cs="Times New Roman"/>
        <w:noProof/>
        <w:sz w:val="24"/>
        <w:szCs w:val="24"/>
      </w:rPr>
    </w:sdtEndPr>
    <w:sdtContent>
      <w:p w14:paraId="20FD890D" w14:textId="77777777" w:rsidR="000A1243" w:rsidRPr="000A1243" w:rsidRDefault="000A1243">
        <w:pPr>
          <w:pStyle w:val="Footer"/>
          <w:jc w:val="center"/>
          <w:rPr>
            <w:rFonts w:ascii="Times New Roman" w:hAnsi="Times New Roman" w:cs="Times New Roman"/>
            <w:sz w:val="24"/>
            <w:szCs w:val="24"/>
          </w:rPr>
        </w:pPr>
        <w:r w:rsidRPr="000A1243">
          <w:rPr>
            <w:rFonts w:ascii="Times New Roman" w:hAnsi="Times New Roman" w:cs="Times New Roman"/>
            <w:sz w:val="24"/>
            <w:szCs w:val="24"/>
          </w:rPr>
          <w:fldChar w:fldCharType="begin"/>
        </w:r>
        <w:r w:rsidRPr="000A1243">
          <w:rPr>
            <w:rFonts w:ascii="Times New Roman" w:hAnsi="Times New Roman" w:cs="Times New Roman"/>
            <w:sz w:val="24"/>
            <w:szCs w:val="24"/>
          </w:rPr>
          <w:instrText xml:space="preserve"> PAGE   \* MERGEFORMAT </w:instrText>
        </w:r>
        <w:r w:rsidRPr="000A1243">
          <w:rPr>
            <w:rFonts w:ascii="Times New Roman" w:hAnsi="Times New Roman" w:cs="Times New Roman"/>
            <w:sz w:val="24"/>
            <w:szCs w:val="24"/>
          </w:rPr>
          <w:fldChar w:fldCharType="separate"/>
        </w:r>
        <w:r w:rsidRPr="000A1243">
          <w:rPr>
            <w:rFonts w:ascii="Times New Roman" w:hAnsi="Times New Roman" w:cs="Times New Roman"/>
            <w:noProof/>
            <w:sz w:val="24"/>
            <w:szCs w:val="24"/>
          </w:rPr>
          <w:t>2</w:t>
        </w:r>
        <w:r w:rsidRPr="000A1243">
          <w:rPr>
            <w:rFonts w:ascii="Times New Roman" w:hAnsi="Times New Roman" w:cs="Times New Roman"/>
            <w:noProof/>
            <w:sz w:val="24"/>
            <w:szCs w:val="24"/>
          </w:rPr>
          <w:fldChar w:fldCharType="end"/>
        </w:r>
      </w:p>
    </w:sdtContent>
  </w:sdt>
  <w:p w14:paraId="397F8520" w14:textId="77777777" w:rsidR="0075609D" w:rsidRDefault="0075609D" w:rsidP="000A124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44366" w14:textId="77777777" w:rsidR="007D2E2A" w:rsidRDefault="007D2E2A" w:rsidP="0075609D">
      <w:pPr>
        <w:spacing w:after="0" w:line="240" w:lineRule="auto"/>
      </w:pPr>
      <w:r>
        <w:separator/>
      </w:r>
    </w:p>
  </w:footnote>
  <w:footnote w:type="continuationSeparator" w:id="0">
    <w:p w14:paraId="36843C22" w14:textId="77777777" w:rsidR="007D2E2A" w:rsidRDefault="007D2E2A" w:rsidP="00756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3E48C" w14:textId="77777777" w:rsidR="0075609D" w:rsidRDefault="0075609D">
    <w:pPr>
      <w:pStyle w:val="Header"/>
      <w:jc w:val="right"/>
    </w:pPr>
  </w:p>
  <w:p w14:paraId="5A239930" w14:textId="77777777" w:rsidR="0075609D" w:rsidRDefault="007560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63"/>
    <w:rsid w:val="00001DB7"/>
    <w:rsid w:val="00014BF5"/>
    <w:rsid w:val="000852CB"/>
    <w:rsid w:val="000A1243"/>
    <w:rsid w:val="000F48D0"/>
    <w:rsid w:val="000F5D4D"/>
    <w:rsid w:val="00131440"/>
    <w:rsid w:val="001A487E"/>
    <w:rsid w:val="001F2DF0"/>
    <w:rsid w:val="0022655F"/>
    <w:rsid w:val="00242338"/>
    <w:rsid w:val="00295F8A"/>
    <w:rsid w:val="002A6220"/>
    <w:rsid w:val="002B2616"/>
    <w:rsid w:val="002C53AF"/>
    <w:rsid w:val="002D2863"/>
    <w:rsid w:val="002E0844"/>
    <w:rsid w:val="0033441A"/>
    <w:rsid w:val="003453D2"/>
    <w:rsid w:val="00376B8E"/>
    <w:rsid w:val="003939F8"/>
    <w:rsid w:val="00396CB9"/>
    <w:rsid w:val="003D0109"/>
    <w:rsid w:val="00451FD9"/>
    <w:rsid w:val="00472172"/>
    <w:rsid w:val="00480749"/>
    <w:rsid w:val="005F6435"/>
    <w:rsid w:val="00625DB3"/>
    <w:rsid w:val="00661667"/>
    <w:rsid w:val="00670693"/>
    <w:rsid w:val="0075609D"/>
    <w:rsid w:val="00790D11"/>
    <w:rsid w:val="007B3D6A"/>
    <w:rsid w:val="007D2E2A"/>
    <w:rsid w:val="00877B6F"/>
    <w:rsid w:val="008918B6"/>
    <w:rsid w:val="008D032E"/>
    <w:rsid w:val="009D42F4"/>
    <w:rsid w:val="00A37AE7"/>
    <w:rsid w:val="00B43A53"/>
    <w:rsid w:val="00B46483"/>
    <w:rsid w:val="00B634D1"/>
    <w:rsid w:val="00BA5FB6"/>
    <w:rsid w:val="00BE556F"/>
    <w:rsid w:val="00C1609E"/>
    <w:rsid w:val="00C55D8F"/>
    <w:rsid w:val="00D17D17"/>
    <w:rsid w:val="00D3795F"/>
    <w:rsid w:val="00D960B2"/>
    <w:rsid w:val="00D965C6"/>
    <w:rsid w:val="00DB0B1F"/>
    <w:rsid w:val="00DD4BAD"/>
    <w:rsid w:val="00DE56FD"/>
    <w:rsid w:val="00E94EAA"/>
    <w:rsid w:val="00EF350F"/>
    <w:rsid w:val="00F54C9A"/>
    <w:rsid w:val="00F64EAA"/>
    <w:rsid w:val="00FF32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4DE1"/>
  <w15:chartTrackingRefBased/>
  <w15:docId w15:val="{70CAA07B-0F2D-4BD6-A35C-0FD86A9A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09D"/>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756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09D"/>
  </w:style>
  <w:style w:type="paragraph" w:styleId="Footer">
    <w:name w:val="footer"/>
    <w:basedOn w:val="Normal"/>
    <w:link w:val="FooterChar"/>
    <w:uiPriority w:val="99"/>
    <w:unhideWhenUsed/>
    <w:rsid w:val="00756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09D"/>
  </w:style>
  <w:style w:type="table" w:styleId="TableGrid">
    <w:name w:val="Table Grid"/>
    <w:basedOn w:val="TableNormal"/>
    <w:uiPriority w:val="39"/>
    <w:rsid w:val="00D9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7D17"/>
    <w:rPr>
      <w:color w:val="808080"/>
    </w:rPr>
  </w:style>
  <w:style w:type="table" w:styleId="PlainTable4">
    <w:name w:val="Plain Table 4"/>
    <w:basedOn w:val="TableNormal"/>
    <w:uiPriority w:val="44"/>
    <w:rsid w:val="008D03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86823">
      <w:bodyDiv w:val="1"/>
      <w:marLeft w:val="0"/>
      <w:marRight w:val="0"/>
      <w:marTop w:val="0"/>
      <w:marBottom w:val="0"/>
      <w:divBdr>
        <w:top w:val="none" w:sz="0" w:space="0" w:color="auto"/>
        <w:left w:val="none" w:sz="0" w:space="0" w:color="auto"/>
        <w:bottom w:val="none" w:sz="0" w:space="0" w:color="auto"/>
        <w:right w:val="none" w:sz="0" w:space="0" w:color="auto"/>
      </w:divBdr>
    </w:div>
    <w:div w:id="788739572">
      <w:bodyDiv w:val="1"/>
      <w:marLeft w:val="0"/>
      <w:marRight w:val="0"/>
      <w:marTop w:val="0"/>
      <w:marBottom w:val="0"/>
      <w:divBdr>
        <w:top w:val="none" w:sz="0" w:space="0" w:color="auto"/>
        <w:left w:val="none" w:sz="0" w:space="0" w:color="auto"/>
        <w:bottom w:val="none" w:sz="0" w:space="0" w:color="auto"/>
        <w:right w:val="none" w:sz="0" w:space="0" w:color="auto"/>
      </w:divBdr>
    </w:div>
    <w:div w:id="1318150770">
      <w:bodyDiv w:val="1"/>
      <w:marLeft w:val="0"/>
      <w:marRight w:val="0"/>
      <w:marTop w:val="0"/>
      <w:marBottom w:val="0"/>
      <w:divBdr>
        <w:top w:val="none" w:sz="0" w:space="0" w:color="auto"/>
        <w:left w:val="none" w:sz="0" w:space="0" w:color="auto"/>
        <w:bottom w:val="none" w:sz="0" w:space="0" w:color="auto"/>
        <w:right w:val="none" w:sz="0" w:space="0" w:color="auto"/>
      </w:divBdr>
    </w:div>
    <w:div w:id="1891257702">
      <w:bodyDiv w:val="1"/>
      <w:marLeft w:val="0"/>
      <w:marRight w:val="0"/>
      <w:marTop w:val="0"/>
      <w:marBottom w:val="0"/>
      <w:divBdr>
        <w:top w:val="none" w:sz="0" w:space="0" w:color="auto"/>
        <w:left w:val="none" w:sz="0" w:space="0" w:color="auto"/>
        <w:bottom w:val="none" w:sz="0" w:space="0" w:color="auto"/>
        <w:right w:val="none" w:sz="0" w:space="0" w:color="auto"/>
      </w:divBdr>
    </w:div>
    <w:div w:id="2030835779">
      <w:bodyDiv w:val="1"/>
      <w:marLeft w:val="0"/>
      <w:marRight w:val="0"/>
      <w:marTop w:val="0"/>
      <w:marBottom w:val="0"/>
      <w:divBdr>
        <w:top w:val="none" w:sz="0" w:space="0" w:color="auto"/>
        <w:left w:val="none" w:sz="0" w:space="0" w:color="auto"/>
        <w:bottom w:val="none" w:sz="0" w:space="0" w:color="auto"/>
        <w:right w:val="none" w:sz="0" w:space="0" w:color="auto"/>
      </w:divBdr>
    </w:div>
    <w:div w:id="20344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so\Desktop\ae2610_data_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1F7FAD71162D4AB9A29DC858B58AB7" ma:contentTypeVersion="9" ma:contentTypeDescription="Create a new document." ma:contentTypeScope="" ma:versionID="b7b085e4903937e78818eee6bb6c3731">
  <xsd:schema xmlns:xsd="http://www.w3.org/2001/XMLSchema" xmlns:xs="http://www.w3.org/2001/XMLSchema" xmlns:p="http://schemas.microsoft.com/office/2006/metadata/properties" xmlns:ns3="206416d6-bd22-4004-91fe-9ab45157cac1" xmlns:ns4="5a5e0973-fc55-4950-b13c-fa71810fa11d" targetNamespace="http://schemas.microsoft.com/office/2006/metadata/properties" ma:root="true" ma:fieldsID="6baffb64094d69ff07ef5ccf485b459f" ns3:_="" ns4:_="">
    <xsd:import namespace="206416d6-bd22-4004-91fe-9ab45157cac1"/>
    <xsd:import namespace="5a5e0973-fc55-4950-b13c-fa71810fa1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416d6-bd22-4004-91fe-9ab45157c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5e0973-fc55-4950-b13c-fa71810fa1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8248E-CF29-48C4-AB44-5B487D676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416d6-bd22-4004-91fe-9ab45157cac1"/>
    <ds:schemaRef ds:uri="5a5e0973-fc55-4950-b13c-fa71810fa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D64C0-AE70-476F-A197-6A117A3F55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B8CCC4-3A1B-4649-91B2-238219D28804}">
  <ds:schemaRefs>
    <ds:schemaRef ds:uri="http://schemas.microsoft.com/sharepoint/v3/contenttype/forms"/>
  </ds:schemaRefs>
</ds:datastoreItem>
</file>

<file path=customXml/itemProps4.xml><?xml version="1.0" encoding="utf-8"?>
<ds:datastoreItem xmlns:ds="http://schemas.openxmlformats.org/officeDocument/2006/customXml" ds:itemID="{CE0DCBDF-8E65-4600-AF5C-E93E7CC8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ae2610_data_template-2.dotx</Template>
  <TotalTime>94</TotalTime>
  <Pages>14</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Soledade</dc:creator>
  <cp:keywords/>
  <dc:description/>
  <cp:lastModifiedBy>Soledade, Ian R</cp:lastModifiedBy>
  <cp:revision>9</cp:revision>
  <dcterms:created xsi:type="dcterms:W3CDTF">2024-10-02T04:36:00Z</dcterms:created>
  <dcterms:modified xsi:type="dcterms:W3CDTF">2024-10-02T06:12:00Z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0x010100271F7FAD71162D4AB9A29DC858B58AB7</vt:lpwstr>
  </property>
</Properties>
</file>