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34D9F250"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 xml:space="preserve">as of the ____________day of ____________2021, but effective for all purposes as of </w:t>
      </w:r>
      <w:r w:rsidR="009B21A4" w:rsidRPr="005B21D9">
        <w:rPr>
          <w:rFonts w:ascii="Garamond" w:hAnsi="Garamond"/>
          <w:szCs w:val="24"/>
        </w:rPr>
        <w:t>February 1</w:t>
      </w:r>
      <w:r w:rsidR="005B21D9" w:rsidRPr="005B21D9">
        <w:rPr>
          <w:rFonts w:ascii="Garamond" w:hAnsi="Garamond"/>
          <w:szCs w:val="24"/>
        </w:rPr>
        <w:t>6</w:t>
      </w:r>
      <w:r w:rsidR="00472CB7" w:rsidRPr="005B21D9">
        <w:rPr>
          <w:rFonts w:ascii="Garamond" w:hAnsi="Garamond"/>
          <w:szCs w:val="24"/>
        </w:rPr>
        <w:t xml:space="preserve">, 2021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789B9F75" w:rsidR="00EB2718" w:rsidRPr="005B21D9" w:rsidRDefault="005B21D9">
      <w:pPr>
        <w:numPr>
          <w:ilvl w:val="0"/>
          <w:numId w:val="1"/>
        </w:numPr>
        <w:ind w:right="49"/>
        <w:rPr>
          <w:rFonts w:ascii="Garamond" w:hAnsi="Garamond"/>
          <w:szCs w:val="24"/>
        </w:rPr>
      </w:pPr>
      <w:r w:rsidRPr="005B21D9">
        <w:rPr>
          <w:rFonts w:ascii="Garamond" w:hAnsi="Garamond"/>
          <w:b/>
          <w:bCs/>
          <w:szCs w:val="24"/>
        </w:rPr>
        <w:t>ASHLEY HEBERT</w:t>
      </w:r>
      <w:r w:rsidRPr="005B21D9">
        <w:rPr>
          <w:rFonts w:ascii="Garamond" w:hAnsi="Garamond"/>
          <w:szCs w:val="24"/>
        </w:rPr>
        <w:t xml:space="preserve">, an individual of the full age of majority and resident of Lafayette, Louisiana, who is married to and living with Michael </w:t>
      </w:r>
      <w:proofErr w:type="gramStart"/>
      <w:r w:rsidRPr="005B21D9">
        <w:rPr>
          <w:rFonts w:ascii="Garamond" w:hAnsi="Garamond"/>
          <w:szCs w:val="24"/>
        </w:rPr>
        <w:t>Hebert ,</w:t>
      </w:r>
      <w:proofErr w:type="gramEnd"/>
      <w:r w:rsidRPr="005B21D9">
        <w:rPr>
          <w:rFonts w:ascii="Garamond" w:hAnsi="Garamond"/>
          <w:szCs w:val="24"/>
        </w:rPr>
        <w:t xml:space="preserve"> and whose current mailing address is </w:t>
      </w:r>
      <w:bookmarkStart w:id="0" w:name="_Hlk63958058"/>
      <w:r w:rsidRPr="005B21D9">
        <w:rPr>
          <w:rFonts w:ascii="Garamond" w:hAnsi="Garamond"/>
          <w:szCs w:val="24"/>
        </w:rPr>
        <w:t xml:space="preserve">102 Rue De </w:t>
      </w:r>
      <w:proofErr w:type="spellStart"/>
      <w:r w:rsidRPr="005B21D9">
        <w:rPr>
          <w:rFonts w:ascii="Garamond" w:hAnsi="Garamond"/>
          <w:szCs w:val="24"/>
        </w:rPr>
        <w:t>Frejus</w:t>
      </w:r>
      <w:proofErr w:type="spellEnd"/>
      <w:r w:rsidRPr="005B21D9">
        <w:rPr>
          <w:rFonts w:ascii="Garamond" w:hAnsi="Garamond"/>
          <w:szCs w:val="24"/>
        </w:rPr>
        <w:t>, Broussard, Louisiana 70518</w:t>
      </w:r>
      <w:bookmarkEnd w:id="0"/>
      <w:r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w:t>
      </w:r>
      <w:proofErr w:type="gramStart"/>
      <w:r w:rsidRPr="005B21D9">
        <w:rPr>
          <w:rFonts w:ascii="Garamond" w:hAnsi="Garamond"/>
          <w:szCs w:val="24"/>
        </w:rPr>
        <w:t>entering into</w:t>
      </w:r>
      <w:proofErr w:type="gramEnd"/>
      <w:r w:rsidRPr="005B21D9">
        <w:rPr>
          <w:rFonts w:ascii="Garamond" w:hAnsi="Garamond"/>
          <w:szCs w:val="24"/>
        </w:rPr>
        <w:t xml:space="preserve">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w:t>
      </w:r>
      <w:proofErr w:type="gramStart"/>
      <w:r w:rsidRPr="005B21D9">
        <w:rPr>
          <w:rFonts w:ascii="Garamond" w:hAnsi="Garamond"/>
          <w:szCs w:val="24"/>
        </w:rPr>
        <w:t>in order to</w:t>
      </w:r>
      <w:proofErr w:type="gramEnd"/>
      <w:r w:rsidRPr="005B21D9">
        <w:rPr>
          <w:rFonts w:ascii="Garamond" w:hAnsi="Garamond"/>
          <w:szCs w:val="24"/>
        </w:rPr>
        <w:t xml:space="preserve">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w:t>
      </w:r>
      <w:proofErr w:type="gramStart"/>
      <w:r w:rsidRPr="005B21D9">
        <w:rPr>
          <w:rFonts w:ascii="Garamond" w:hAnsi="Garamond"/>
          <w:szCs w:val="24"/>
        </w:rPr>
        <w:t>unconditionally</w:t>
      </w:r>
      <w:proofErr w:type="gramEnd"/>
      <w:r w:rsidRPr="005B21D9">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w:t>
      </w:r>
      <w:proofErr w:type="gramStart"/>
      <w:r w:rsidRPr="005B21D9">
        <w:rPr>
          <w:rFonts w:ascii="Garamond" w:hAnsi="Garamond"/>
          <w:szCs w:val="24"/>
        </w:rPr>
        <w:t>all of</w:t>
      </w:r>
      <w:proofErr w:type="gramEnd"/>
      <w:r w:rsidRPr="005B21D9">
        <w:rPr>
          <w:rFonts w:ascii="Garamond" w:hAnsi="Garamond"/>
          <w:szCs w:val="24"/>
        </w:rPr>
        <w:t xml:space="preserve">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rsidRPr="005B21D9">
        <w:rPr>
          <w:rFonts w:ascii="Garamond" w:hAnsi="Garamond"/>
          <w:szCs w:val="24"/>
        </w:rPr>
        <w:t>be in conflict with</w:t>
      </w:r>
      <w:proofErr w:type="gramEnd"/>
      <w:r w:rsidRPr="005B21D9">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5B21D9">
        <w:rPr>
          <w:rFonts w:ascii="Garamond" w:hAnsi="Garamond"/>
          <w:szCs w:val="24"/>
        </w:rPr>
        <w:t>any and all</w:t>
      </w:r>
      <w:proofErr w:type="gramEnd"/>
      <w:r w:rsidRPr="005B21D9">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0E679E47" w14:textId="4CDE07D2" w:rsidR="007F17BF" w:rsidRPr="005B21D9" w:rsidRDefault="007F17BF" w:rsidP="005B21D9">
      <w:pPr>
        <w:numPr>
          <w:ilvl w:val="0"/>
          <w:numId w:val="2"/>
        </w:numPr>
        <w:ind w:right="49"/>
        <w:rPr>
          <w:rFonts w:ascii="Garamond" w:hAnsi="Garamond"/>
          <w:szCs w:val="24"/>
        </w:rPr>
      </w:pPr>
      <w:r w:rsidRPr="005B21D9">
        <w:rPr>
          <w:rFonts w:ascii="Garamond" w:hAnsi="Garamond"/>
          <w:szCs w:val="24"/>
        </w:rPr>
        <w:t xml:space="preserve">The term of this Guaranty Agreement shall automatically terminate </w:t>
      </w:r>
      <w:r w:rsidR="005B21D9" w:rsidRPr="005B21D9">
        <w:rPr>
          <w:rFonts w:ascii="Garamond" w:hAnsi="Garamond"/>
          <w:szCs w:val="24"/>
        </w:rPr>
        <w:t xml:space="preserve">upon the completion of </w:t>
      </w:r>
      <w:proofErr w:type="gramStart"/>
      <w:r w:rsidR="005B21D9" w:rsidRPr="005B21D9">
        <w:rPr>
          <w:rFonts w:ascii="Garamond" w:hAnsi="Garamond"/>
          <w:szCs w:val="24"/>
        </w:rPr>
        <w:t>all of</w:t>
      </w:r>
      <w:proofErr w:type="gramEnd"/>
      <w:r w:rsidR="005B21D9" w:rsidRPr="005B21D9">
        <w:rPr>
          <w:rFonts w:ascii="Garamond" w:hAnsi="Garamond"/>
          <w:szCs w:val="24"/>
        </w:rPr>
        <w:t xml:space="preserve"> the following items: upon the arrival of </w:t>
      </w:r>
      <w:bookmarkStart w:id="1" w:name="_Hlk63958844"/>
      <w:r w:rsidR="005B21D9" w:rsidRPr="005B21D9">
        <w:rPr>
          <w:rFonts w:ascii="Garamond" w:hAnsi="Garamond"/>
          <w:szCs w:val="24"/>
        </w:rPr>
        <w:t>November 1</w:t>
      </w:r>
      <w:r w:rsidR="0044761A" w:rsidRPr="005B21D9">
        <w:rPr>
          <w:rFonts w:ascii="Garamond" w:hAnsi="Garamond"/>
          <w:szCs w:val="24"/>
        </w:rPr>
        <w:t>, 202</w:t>
      </w:r>
      <w:r w:rsidR="005B21D9" w:rsidRPr="005B21D9">
        <w:rPr>
          <w:rFonts w:ascii="Garamond" w:hAnsi="Garamond"/>
          <w:szCs w:val="24"/>
        </w:rPr>
        <w:t>1</w:t>
      </w:r>
      <w:bookmarkEnd w:id="1"/>
      <w:r w:rsidR="005B21D9" w:rsidRPr="005B21D9">
        <w:rPr>
          <w:rFonts w:ascii="Garamond" w:hAnsi="Garamond"/>
          <w:szCs w:val="24"/>
        </w:rPr>
        <w:t>, and the Assignment off the Lease Agreement from Ashley Hebert to Boulevard Nutrition, LLC</w:t>
      </w:r>
      <w:r w:rsidR="0044761A" w:rsidRPr="005B21D9">
        <w:rPr>
          <w:rFonts w:ascii="Garamond" w:hAnsi="Garamond"/>
          <w:szCs w:val="24"/>
        </w:rPr>
        <w:t xml:space="preserve"> </w:t>
      </w:r>
      <w:r w:rsidRPr="005B21D9">
        <w:rPr>
          <w:rFonts w:ascii="Garamond" w:hAnsi="Garamond"/>
          <w:szCs w:val="24"/>
        </w:rPr>
        <w:t>at which point</w:t>
      </w:r>
      <w:r w:rsidR="005B21D9" w:rsidRPr="005B21D9">
        <w:rPr>
          <w:rFonts w:ascii="Garamond" w:hAnsi="Garamond"/>
          <w:szCs w:val="24"/>
        </w:rPr>
        <w:t xml:space="preserve"> the</w:t>
      </w:r>
      <w:r w:rsidRPr="005B21D9">
        <w:rPr>
          <w:rFonts w:ascii="Garamond" w:hAnsi="Garamond"/>
          <w:szCs w:val="24"/>
        </w:rPr>
        <w:t xml:space="preserve"> Guarantor</w:t>
      </w:r>
      <w:r w:rsidR="005B21D9" w:rsidRPr="005B21D9">
        <w:rPr>
          <w:rFonts w:ascii="Garamond" w:hAnsi="Garamond"/>
          <w:szCs w:val="24"/>
        </w:rPr>
        <w:t>, Ashley Hebert,</w:t>
      </w:r>
      <w:r w:rsidRPr="005B21D9">
        <w:rPr>
          <w:rFonts w:ascii="Garamond" w:hAnsi="Garamond"/>
          <w:szCs w:val="24"/>
        </w:rPr>
        <w:t xml:space="preserve"> shall be relieved of any and all obligations set forth in the Lease Agreement and/or Guaranty. The termination of this Guaranty Agreement shall be effective as of</w:t>
      </w:r>
      <w:r w:rsidR="005B21D9" w:rsidRPr="005B21D9">
        <w:rPr>
          <w:rFonts w:ascii="Garamond" w:hAnsi="Garamond"/>
          <w:szCs w:val="24"/>
        </w:rPr>
        <w:t xml:space="preserve"> the effective date of the assignment agreement, but in no event earlier than</w:t>
      </w:r>
      <w:r w:rsidRPr="005B21D9">
        <w:rPr>
          <w:rFonts w:ascii="Garamond" w:hAnsi="Garamond"/>
          <w:szCs w:val="24"/>
        </w:rPr>
        <w:t xml:space="preserve"> </w:t>
      </w:r>
      <w:r w:rsidR="005B21D9" w:rsidRPr="005B21D9">
        <w:rPr>
          <w:rFonts w:ascii="Garamond" w:hAnsi="Garamond"/>
          <w:szCs w:val="24"/>
        </w:rPr>
        <w:t>November 1, 2021</w:t>
      </w:r>
      <w:r w:rsidR="005B21D9" w:rsidRPr="005B21D9">
        <w:rPr>
          <w:rFonts w:ascii="Garamond" w:hAnsi="Garamond"/>
          <w:szCs w:val="24"/>
        </w:rPr>
        <w:t xml:space="preserve"> </w:t>
      </w:r>
      <w:r w:rsidRPr="005B21D9">
        <w:rPr>
          <w:rFonts w:ascii="Garamond" w:hAnsi="Garamond"/>
          <w:szCs w:val="24"/>
        </w:rPr>
        <w:t>(“</w:t>
      </w:r>
      <w:r w:rsidRPr="005B21D9">
        <w:rPr>
          <w:rFonts w:ascii="Garamond" w:hAnsi="Garamond"/>
          <w:b/>
          <w:bCs/>
          <w:szCs w:val="24"/>
        </w:rPr>
        <w:t>Guaranty Termination Date</w:t>
      </w:r>
      <w:r w:rsidRPr="005B21D9">
        <w:rPr>
          <w:rFonts w:ascii="Garamond" w:hAnsi="Garamond"/>
          <w:szCs w:val="24"/>
        </w:rPr>
        <w:t>”)</w:t>
      </w:r>
      <w:r w:rsidR="005B21D9" w:rsidRPr="005B21D9">
        <w:rPr>
          <w:rFonts w:ascii="Garamond" w:hAnsi="Garamond"/>
          <w:szCs w:val="24"/>
        </w:rPr>
        <w:t xml:space="preserve">. </w:t>
      </w:r>
      <w:r w:rsidRPr="005B21D9">
        <w:rPr>
          <w:rFonts w:ascii="Garamond" w:hAnsi="Garamond"/>
          <w:szCs w:val="24"/>
        </w:rPr>
        <w:t>Guarantor shall remain liable for any obligations under the Lease Agreement and/or this Guaranty Agreement arising before the Guaranty Termination Date.</w:t>
      </w:r>
    </w:p>
    <w:p w14:paraId="57671B84"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2"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2"/>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headerReference w:type="default" r:id="rId7"/>
      <w:footerReference w:type="even" r:id="rId8"/>
      <w:footerReference w:type="default" r:id="rId9"/>
      <w:footerReference w:type="first" r:id="rId10"/>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A79016" w14:textId="77777777" w:rsidR="00432CC3" w:rsidRDefault="00432CC3">
      <w:pPr>
        <w:spacing w:after="0" w:line="240" w:lineRule="auto"/>
      </w:pPr>
      <w:r>
        <w:separator/>
      </w:r>
    </w:p>
  </w:endnote>
  <w:endnote w:type="continuationSeparator" w:id="0">
    <w:p w14:paraId="26A418E2" w14:textId="77777777" w:rsidR="00432CC3" w:rsidRDefault="00432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BA407" w14:textId="77777777" w:rsidR="00432CC3" w:rsidRDefault="00432CC3">
      <w:pPr>
        <w:spacing w:after="0" w:line="240" w:lineRule="auto"/>
      </w:pPr>
      <w:r>
        <w:separator/>
      </w:r>
    </w:p>
  </w:footnote>
  <w:footnote w:type="continuationSeparator" w:id="0">
    <w:p w14:paraId="7CBCA8CB" w14:textId="77777777" w:rsidR="00432CC3" w:rsidRDefault="00432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1C95F" w14:textId="14A0BF7E" w:rsidR="005B21D9" w:rsidRDefault="005B21D9">
    <w:pPr>
      <w:pStyle w:val="Header"/>
    </w:pPr>
    <w:r>
      <w:t>Ashley Hebert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16566A"/>
    <w:rsid w:val="001C1A58"/>
    <w:rsid w:val="00200037"/>
    <w:rsid w:val="0021566D"/>
    <w:rsid w:val="002161A5"/>
    <w:rsid w:val="00220CAA"/>
    <w:rsid w:val="002925EF"/>
    <w:rsid w:val="00432CC3"/>
    <w:rsid w:val="0044761A"/>
    <w:rsid w:val="00451CD5"/>
    <w:rsid w:val="00472CB7"/>
    <w:rsid w:val="004E2B80"/>
    <w:rsid w:val="00541419"/>
    <w:rsid w:val="005B21D9"/>
    <w:rsid w:val="0068780C"/>
    <w:rsid w:val="007F17BF"/>
    <w:rsid w:val="008C2A42"/>
    <w:rsid w:val="00984703"/>
    <w:rsid w:val="009B21A4"/>
    <w:rsid w:val="00A13332"/>
    <w:rsid w:val="00AA650A"/>
    <w:rsid w:val="00CC2005"/>
    <w:rsid w:val="00CE3819"/>
    <w:rsid w:val="00D50A81"/>
    <w:rsid w:val="00DC35F0"/>
    <w:rsid w:val="00EA1C55"/>
    <w:rsid w:val="00EB2718"/>
    <w:rsid w:val="00F06094"/>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8</cp:revision>
  <cp:lastPrinted>2021-02-12T00:03:00Z</cp:lastPrinted>
  <dcterms:created xsi:type="dcterms:W3CDTF">2021-02-02T14:40:00Z</dcterms:created>
  <dcterms:modified xsi:type="dcterms:W3CDTF">2021-02-12T00:03:00Z</dcterms:modified>
</cp:coreProperties>
</file>