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CASE STUDY</w:t>
      </w:r>
    </w:p>
    <w:p>
      <w:r>
        <w:rPr>
          <w:rFonts w:ascii="Libertinus Serif" w:hAnsi="Libertinus Serif"/>
          <w:b/>
          <w:color w:val="1E1B16"/>
          <w:sz w:val="60"/>
        </w:rPr>
        <w:t>A specific operational result, stated plainly.</w:t>
      </w:r>
    </w:p>
    <w:p>
      <w:r>
        <w:t>CLIENT TYPE  /  INDUSTRY  /  YEAR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E1B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F4EFE2"/>
                <w:sz w:val="16"/>
              </w:rPr>
              <w:t>CONDITION</w:t>
            </w:r>
          </w:p>
        </w:tc>
        <w:tc>
          <w:tcPr>
            <w:tcW w:type="dxa" w:w="3389"/>
            <w:shd w:fill="1E1B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F4EFE2"/>
                <w:sz w:val="16"/>
              </w:rPr>
              <w:t>INTERVENTION</w:t>
            </w:r>
          </w:p>
        </w:tc>
        <w:tc>
          <w:tcPr>
            <w:tcW w:type="dxa" w:w="3389"/>
            <w:shd w:fill="1E1B1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Inter" w:hAnsi="Inter"/>
                <w:b/>
                <w:color w:val="F4EFE2"/>
                <w:sz w:val="16"/>
              </w:rPr>
              <w:t>OUTCOME</w:t>
            </w:r>
          </w:p>
        </w:tc>
      </w:tr>
      <w:tr>
        <w:tc>
          <w:tcPr>
            <w:tcW w:type="dxa" w:w="3389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t>What made the work slow, unclear, or unreliable.</w:t>
            </w:r>
          </w:p>
        </w:tc>
        <w:tc>
          <w:tcPr>
            <w:tcW w:type="dxa" w:w="3389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t>What Cypress Command assessed, designed, installed, and operated.</w:t>
            </w:r>
          </w:p>
        </w:tc>
        <w:tc>
          <w:tcPr>
            <w:tcW w:type="dxa" w:w="3389"/>
            <w:tcMar>
              <w:top w:w="180" w:type="dxa"/>
              <w:start w:w="120" w:type="dxa"/>
              <w:bottom w:w="180" w:type="dxa"/>
              <w:end w:w="120" w:type="dxa"/>
            </w:tcMar>
          </w:tcPr>
          <w:p>
            <w:r>
              <w:t>Verified change in time, cost, quality, risk, or revenue.</w:t>
            </w:r>
          </w:p>
        </w:tc>
      </w:tr>
    </w:tbl>
    <w:p>
      <w:pPr>
        <w:pStyle w:val="Heading1"/>
      </w:pPr>
      <w:r>
        <w:t>Context</w:t>
      </w:r>
    </w:p>
    <w:p>
      <w:r>
        <w:t>Describe the operating environment and why the issue mattered.</w:t>
      </w:r>
    </w:p>
    <w:p>
      <w:pPr>
        <w:pStyle w:val="Heading1"/>
      </w:pPr>
      <w:r>
        <w:t>Constraint</w:t>
      </w:r>
    </w:p>
    <w:p>
      <w:r>
        <w:t>State the limiting conditions: people, process, systems, data, timing, budget, or governance.</w:t>
      </w:r>
    </w:p>
    <w:p>
      <w:pPr>
        <w:pStyle w:val="Heading1"/>
      </w:pPr>
      <w:r>
        <w:t>System installed</w:t>
      </w:r>
    </w:p>
    <w:p>
      <w:r>
        <w:t>Explain the actual workflow, decision logic, automation, documentation, and handoff.</w:t>
      </w:r>
    </w:p>
    <w:p>
      <w:pPr>
        <w:pStyle w:val="Heading1"/>
      </w:pPr>
      <w:r>
        <w:t>Measured result</w:t>
      </w:r>
    </w:p>
    <w:p>
      <w:r>
        <w:t>Use only verified metrics. If a number is not verified, describe the result qualitatively.</w:t>
      </w:r>
    </w:p>
    <w:p>
      <w:pPr>
        <w:pStyle w:val="Heading1"/>
      </w:pPr>
      <w:r>
        <w:t>What changed operationally</w:t>
      </w:r>
    </w:p>
    <w:p>
      <w:r>
        <w:t>Show what became easier, faster, clearer, more reliable, or more controllable.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22" w:left="1037" w:header="720" w:footer="720" w:gutter="0"/>
      <w:cols w:space="720"/>
      <w:docGrid w:linePitch="360"/>
      <w:shd w:fill="F4EFE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5C554A"/>
        <w:sz w:val="14"/>
      </w:rPr>
      <w:t>CYPRESS COMMAND  ·  CYPRESSCOMMAND.COM  ·  BUILD AI INTO HOW YOU ACTUALLY OPERATE.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drawing>
              <wp:inline xmlns:a="http://schemas.openxmlformats.org/drawingml/2006/main" xmlns:pic="http://schemas.openxmlformats.org/drawingml/2006/picture">
                <wp:extent cx="1828800" cy="4671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c-logo-primary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671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</w:tcPr>
        <w:p>
          <w:pPr>
            <w:jc w:val="right"/>
          </w:pPr>
          <w:r>
            <w:rPr>
              <w:rFonts w:ascii="Inter" w:hAnsi="Inter"/>
              <w:b/>
              <w:color w:val="5C554A"/>
              <w:sz w:val="14"/>
            </w:rPr>
            <w:t>PRACTICAL INTELLIGENCE</w:t>
            <w:br/>
            <w:t>FOR REAL OPERATIONS.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Inter" w:hAnsi="Inter"/>
      <w:color w:val="1E1B1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tinus Serif" w:hAnsi="Libertinus Serif"/>
      <w:b/>
      <w:bCs/>
      <w:color w:val="1E1B16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/>
      <w:b/>
      <w:bCs/>
      <w:color w:val="A44E1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/>
      <w:b/>
      <w:bCs/>
      <w:color w:val="5C554A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tinus Serif" w:hAnsi="Libertinus Serif"/>
      <w:b w:val="0"/>
      <w:color w:val="1E1B16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