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F96A2" w14:textId="77777777" w:rsidR="00DA0E7F" w:rsidRDefault="00000000">
      <w:pPr>
        <w:spacing w:after="20"/>
        <w:jc w:val="center"/>
      </w:pPr>
      <w:r>
        <w:rPr>
          <w:b/>
          <w:bCs/>
          <w:spacing w:val="40"/>
          <w:sz w:val="26"/>
          <w:szCs w:val="26"/>
        </w:rPr>
        <w:t>BELLE REALTY OF LAFAYETTE, LLC</w:t>
      </w:r>
    </w:p>
    <w:p w14:paraId="0B929E78" w14:textId="77777777" w:rsidR="00DA0E7F" w:rsidRDefault="00000000">
      <w:pPr>
        <w:spacing w:after="20"/>
        <w:jc w:val="center"/>
      </w:pPr>
      <w:r>
        <w:rPr>
          <w:color w:val="888888"/>
          <w:sz w:val="18"/>
          <w:szCs w:val="18"/>
        </w:rPr>
        <w:t xml:space="preserve">101–149 Arnould </w:t>
      </w:r>
      <w:proofErr w:type="gramStart"/>
      <w:r>
        <w:rPr>
          <w:color w:val="888888"/>
          <w:sz w:val="18"/>
          <w:szCs w:val="18"/>
        </w:rPr>
        <w:t>Boulevard  ·</w:t>
      </w:r>
      <w:proofErr w:type="gramEnd"/>
      <w:r>
        <w:rPr>
          <w:color w:val="888888"/>
          <w:sz w:val="18"/>
          <w:szCs w:val="18"/>
        </w:rPr>
        <w:t xml:space="preserve">  Lafayette, Louisiana 70506</w:t>
      </w:r>
    </w:p>
    <w:p w14:paraId="12D61E5D" w14:textId="77777777" w:rsidR="00DA0E7F" w:rsidRDefault="00000000">
      <w:pPr>
        <w:pBdr>
          <w:bottom w:val="single" w:sz="6" w:space="8" w:color="141414"/>
        </w:pBdr>
        <w:spacing w:after="240"/>
        <w:jc w:val="center"/>
      </w:pPr>
      <w:r>
        <w:rPr>
          <w:color w:val="888888"/>
          <w:sz w:val="18"/>
          <w:szCs w:val="18"/>
        </w:rPr>
        <w:t>337-769-</w:t>
      </w:r>
      <w:proofErr w:type="gramStart"/>
      <w:r>
        <w:rPr>
          <w:color w:val="888888"/>
          <w:sz w:val="18"/>
          <w:szCs w:val="18"/>
        </w:rPr>
        <w:t>1554  ·</w:t>
      </w:r>
      <w:proofErr w:type="gramEnd"/>
      <w:r>
        <w:rPr>
          <w:color w:val="888888"/>
          <w:sz w:val="18"/>
          <w:szCs w:val="18"/>
        </w:rPr>
        <w:t xml:space="preserve">  adam@belle-realty.com</w:t>
      </w:r>
    </w:p>
    <w:p w14:paraId="3B57952D" w14:textId="77777777" w:rsidR="00DA0E7F" w:rsidRDefault="00000000">
      <w:pPr>
        <w:spacing w:before="120" w:after="40"/>
        <w:jc w:val="center"/>
      </w:pPr>
      <w:r>
        <w:rPr>
          <w:b/>
          <w:bCs/>
          <w:spacing w:val="30"/>
          <w:sz w:val="24"/>
          <w:szCs w:val="24"/>
        </w:rPr>
        <w:t>LEASE RENEWAL AND EXTENSION AGREEMENT</w:t>
      </w:r>
    </w:p>
    <w:p w14:paraId="2A02AC73" w14:textId="77777777" w:rsidR="00DA0E7F" w:rsidRDefault="00000000">
      <w:pPr>
        <w:spacing w:after="240"/>
        <w:jc w:val="center"/>
      </w:pPr>
      <w:r>
        <w:rPr>
          <w:i/>
          <w:iCs/>
          <w:color w:val="888888"/>
          <w:sz w:val="20"/>
          <w:szCs w:val="20"/>
        </w:rPr>
        <w:t xml:space="preserve">(Suites 139 &amp; 141 — On </w:t>
      </w:r>
      <w:proofErr w:type="gramStart"/>
      <w:r>
        <w:rPr>
          <w:i/>
          <w:iCs/>
          <w:color w:val="888888"/>
          <w:sz w:val="20"/>
          <w:szCs w:val="20"/>
        </w:rPr>
        <w:t>The</w:t>
      </w:r>
      <w:proofErr w:type="gramEnd"/>
      <w:r>
        <w:rPr>
          <w:i/>
          <w:iCs/>
          <w:color w:val="888888"/>
          <w:sz w:val="20"/>
          <w:szCs w:val="20"/>
        </w:rPr>
        <w:t xml:space="preserve"> Boulevard Shopping Center)</w:t>
      </w:r>
    </w:p>
    <w:p w14:paraId="439E8E18" w14:textId="77777777" w:rsidR="00DA0E7F" w:rsidRDefault="00000000">
      <w:pPr>
        <w:spacing w:after="160" w:line="300" w:lineRule="auto"/>
        <w:jc w:val="both"/>
      </w:pPr>
      <w:r>
        <w:t>This Lease Renewal and Extension Agreement (this "Agreement") is made and entered into effective as of August 1, 2026 (the "Renewal Effective Date"), by and between BELLE REALTY OF LAFAYETTE, LLC, a Louisiana limited liability company ("Lessor"), and FASTPASS TAG &amp; TITLE, LLC, a Louisiana limited liability company and wholly owned subsidiary of Alliance Safety Council ("Lessee").</w:t>
      </w:r>
    </w:p>
    <w:p w14:paraId="34BE1226" w14:textId="77777777" w:rsidR="00DA0E7F" w:rsidRDefault="00000000">
      <w:pPr>
        <w:spacing w:after="120"/>
        <w:jc w:val="center"/>
      </w:pPr>
      <w:r>
        <w:rPr>
          <w:b/>
          <w:bCs/>
        </w:rPr>
        <w:t>RECITALS</w:t>
      </w:r>
    </w:p>
    <w:p w14:paraId="7ACB1710" w14:textId="77777777" w:rsidR="00DA0E7F" w:rsidRDefault="00000000">
      <w:pPr>
        <w:spacing w:after="160" w:line="300" w:lineRule="auto"/>
        <w:jc w:val="both"/>
      </w:pPr>
      <w:proofErr w:type="gramStart"/>
      <w:r>
        <w:t>WHEREAS,</w:t>
      </w:r>
      <w:proofErr w:type="gramEnd"/>
      <w:r>
        <w:t xml:space="preserve"> Lessor and Lessee are parties to that certain Lease Agreement dated July 1, 2023 (the "Original Lease"), covering approximately 3,834 square feet of leasable area designated as Suites 139 and 141 of On </w:t>
      </w:r>
      <w:proofErr w:type="gramStart"/>
      <w:r>
        <w:t>The</w:t>
      </w:r>
      <w:proofErr w:type="gramEnd"/>
      <w:r>
        <w:t xml:space="preserve"> Boulevard Shopping Center, located at 101–149 Arnould Boulevard, Lafayette, Louisiana 70506 (the "Premises"); and</w:t>
      </w:r>
    </w:p>
    <w:p w14:paraId="5C40CA28" w14:textId="77777777" w:rsidR="00DA0E7F" w:rsidRDefault="00000000">
      <w:pPr>
        <w:spacing w:after="160" w:line="300" w:lineRule="auto"/>
        <w:jc w:val="both"/>
      </w:pPr>
      <w:r>
        <w:t>WHEREAS, the initial term of the Original Lease expired on July 31, 2026, and Lessee has remained in possession of the Premises; and</w:t>
      </w:r>
    </w:p>
    <w:p w14:paraId="3C98386C" w14:textId="77777777" w:rsidR="00DA0E7F" w:rsidRDefault="00000000">
      <w:pPr>
        <w:spacing w:after="160" w:line="300" w:lineRule="auto"/>
        <w:jc w:val="both"/>
      </w:pPr>
      <w:proofErr w:type="gramStart"/>
      <w:r>
        <w:t>WHEREAS,</w:t>
      </w:r>
      <w:proofErr w:type="gramEnd"/>
      <w:r>
        <w:t xml:space="preserve"> Lessor and Lessee desire to renew and extend the term of the Original Lease for an additional three (3) years upon the terms and conditions set forth herein;</w:t>
      </w:r>
    </w:p>
    <w:p w14:paraId="36B9638C" w14:textId="77777777" w:rsidR="00DA0E7F" w:rsidRDefault="00000000">
      <w:pPr>
        <w:spacing w:after="160" w:line="300" w:lineRule="auto"/>
        <w:jc w:val="both"/>
      </w:pPr>
      <w:r>
        <w:t xml:space="preserve">NOW, THEREFORE, in consideration of the mutual covenants contained herein and other good and valuable </w:t>
      </w:r>
      <w:proofErr w:type="gramStart"/>
      <w:r>
        <w:t>consideration</w:t>
      </w:r>
      <w:proofErr w:type="gramEnd"/>
      <w:r>
        <w:t>, the receipt and sufficiency of which are hereby acknowledged, the parties agree as follows:</w:t>
      </w:r>
    </w:p>
    <w:p w14:paraId="012CC350" w14:textId="77777777" w:rsidR="00DA0E7F" w:rsidRDefault="00000000">
      <w:pPr>
        <w:spacing w:before="120" w:after="120"/>
      </w:pPr>
      <w:r>
        <w:rPr>
          <w:b/>
          <w:bCs/>
        </w:rPr>
        <w:t>1</w:t>
      </w:r>
      <w:proofErr w:type="gramStart"/>
      <w:r>
        <w:rPr>
          <w:b/>
          <w:bCs/>
        </w:rPr>
        <w:t>.  Renewal</w:t>
      </w:r>
      <w:proofErr w:type="gramEnd"/>
      <w:r>
        <w:rPr>
          <w:b/>
          <w:bCs/>
        </w:rPr>
        <w:t xml:space="preserve"> Term</w:t>
      </w:r>
    </w:p>
    <w:p w14:paraId="2D4D722F" w14:textId="77777777" w:rsidR="00DA0E7F" w:rsidRDefault="00000000">
      <w:pPr>
        <w:spacing w:after="160" w:line="300" w:lineRule="auto"/>
        <w:jc w:val="both"/>
      </w:pPr>
      <w:r>
        <w:t>The term of the Original Lease is hereby renewed and extended for a period of three (3) years, commencing August 1, 2026, and expiring at 11:59 p.m. on July 31, 2029 (the "Renewal Term"), unless sooner terminated in accordance with the Original Lease. Lessee’s continued possession of the Premises from August 1, 2026, through the execution of this Agreement is hereby ratified as occupancy under the terms of this Agreement and not as a holdover tenancy.</w:t>
      </w:r>
    </w:p>
    <w:p w14:paraId="0F224FAB" w14:textId="77777777" w:rsidR="00DA0E7F" w:rsidRDefault="00000000">
      <w:pPr>
        <w:spacing w:before="120" w:after="120"/>
      </w:pPr>
      <w:r>
        <w:rPr>
          <w:b/>
          <w:bCs/>
        </w:rPr>
        <w:t>2</w:t>
      </w:r>
      <w:proofErr w:type="gramStart"/>
      <w:r>
        <w:rPr>
          <w:b/>
          <w:bCs/>
        </w:rPr>
        <w:t>.  Base</w:t>
      </w:r>
      <w:proofErr w:type="gramEnd"/>
      <w:r>
        <w:rPr>
          <w:b/>
          <w:bCs/>
        </w:rPr>
        <w:t xml:space="preserve"> Rent</w:t>
      </w:r>
    </w:p>
    <w:p w14:paraId="325702E4" w14:textId="77777777" w:rsidR="00DA0E7F" w:rsidRDefault="00000000">
      <w:pPr>
        <w:spacing w:after="160" w:line="300" w:lineRule="auto"/>
        <w:jc w:val="both"/>
      </w:pPr>
      <w:r>
        <w:t xml:space="preserve">During the Renewal Term, Lessee shall </w:t>
      </w:r>
      <w:proofErr w:type="gramStart"/>
      <w:r>
        <w:t>pay to</w:t>
      </w:r>
      <w:proofErr w:type="gramEnd"/>
      <w:r>
        <w:t xml:space="preserve"> Lessor a level monthly base rent in accordance with the following schedule, payable in advance on the first day of each calendar month:</w:t>
      </w:r>
    </w:p>
    <w:tbl>
      <w:tblPr>
        <w:tblW w:w="9700" w:type="dxa"/>
        <w:tblBorders>
          <w:top w:val="single" w:sz="4" w:space="0" w:color="141414"/>
          <w:left w:val="single" w:sz="4" w:space="0" w:color="141414"/>
          <w:bottom w:val="single" w:sz="4" w:space="0" w:color="141414"/>
          <w:right w:val="single" w:sz="4" w:space="0" w:color="141414"/>
          <w:insideH w:val="single" w:sz="2" w:space="0" w:color="888888"/>
          <w:insideV w:val="single" w:sz="2" w:space="0" w:color="888888"/>
        </w:tblBorders>
        <w:tblCellMar>
          <w:left w:w="10" w:type="dxa"/>
          <w:right w:w="10" w:type="dxa"/>
        </w:tblCellMar>
        <w:tblLook w:val="0000" w:firstRow="0" w:lastRow="0" w:firstColumn="0" w:lastColumn="0" w:noHBand="0" w:noVBand="0"/>
      </w:tblPr>
      <w:tblGrid>
        <w:gridCol w:w="2400"/>
        <w:gridCol w:w="3200"/>
        <w:gridCol w:w="2000"/>
        <w:gridCol w:w="2100"/>
      </w:tblGrid>
      <w:tr w:rsidR="00DA0E7F" w14:paraId="7EDA47D5" w14:textId="77777777">
        <w:tblPrEx>
          <w:tblCellMar>
            <w:top w:w="0" w:type="dxa"/>
            <w:bottom w:w="0" w:type="dxa"/>
          </w:tblCellMar>
        </w:tblPrEx>
        <w:trPr>
          <w:tblHeader/>
        </w:trPr>
        <w:tc>
          <w:tcPr>
            <w:tcW w:w="2400" w:type="dxa"/>
            <w:shd w:val="clear" w:color="auto" w:fill="EEEEEE"/>
            <w:tcMar>
              <w:top w:w="60" w:type="dxa"/>
              <w:left w:w="100" w:type="dxa"/>
              <w:bottom w:w="60" w:type="dxa"/>
              <w:right w:w="100" w:type="dxa"/>
            </w:tcMar>
          </w:tcPr>
          <w:p w14:paraId="4F16A3A8" w14:textId="77777777" w:rsidR="00DA0E7F" w:rsidRDefault="00000000">
            <w:r>
              <w:rPr>
                <w:b/>
                <w:bCs/>
                <w:sz w:val="20"/>
                <w:szCs w:val="20"/>
              </w:rPr>
              <w:t>Lease Year</w:t>
            </w:r>
          </w:p>
        </w:tc>
        <w:tc>
          <w:tcPr>
            <w:tcW w:w="3200" w:type="dxa"/>
            <w:shd w:val="clear" w:color="auto" w:fill="EEEEEE"/>
            <w:tcMar>
              <w:top w:w="60" w:type="dxa"/>
              <w:left w:w="100" w:type="dxa"/>
              <w:bottom w:w="60" w:type="dxa"/>
              <w:right w:w="100" w:type="dxa"/>
            </w:tcMar>
          </w:tcPr>
          <w:p w14:paraId="3291366B" w14:textId="77777777" w:rsidR="00DA0E7F" w:rsidRDefault="00000000">
            <w:r>
              <w:rPr>
                <w:b/>
                <w:bCs/>
                <w:sz w:val="20"/>
                <w:szCs w:val="20"/>
              </w:rPr>
              <w:t>Period</w:t>
            </w:r>
          </w:p>
        </w:tc>
        <w:tc>
          <w:tcPr>
            <w:tcW w:w="2000" w:type="dxa"/>
            <w:shd w:val="clear" w:color="auto" w:fill="EEEEEE"/>
            <w:tcMar>
              <w:top w:w="60" w:type="dxa"/>
              <w:left w:w="100" w:type="dxa"/>
              <w:bottom w:w="60" w:type="dxa"/>
              <w:right w:w="100" w:type="dxa"/>
            </w:tcMar>
          </w:tcPr>
          <w:p w14:paraId="07E16285" w14:textId="77777777" w:rsidR="00DA0E7F" w:rsidRDefault="00000000">
            <w:pPr>
              <w:jc w:val="right"/>
            </w:pPr>
            <w:r>
              <w:rPr>
                <w:b/>
                <w:bCs/>
                <w:sz w:val="20"/>
                <w:szCs w:val="20"/>
              </w:rPr>
              <w:t>Rate / SF</w:t>
            </w:r>
          </w:p>
        </w:tc>
        <w:tc>
          <w:tcPr>
            <w:tcW w:w="2100" w:type="dxa"/>
            <w:shd w:val="clear" w:color="auto" w:fill="EEEEEE"/>
            <w:tcMar>
              <w:top w:w="60" w:type="dxa"/>
              <w:left w:w="100" w:type="dxa"/>
              <w:bottom w:w="60" w:type="dxa"/>
              <w:right w:w="100" w:type="dxa"/>
            </w:tcMar>
          </w:tcPr>
          <w:p w14:paraId="6C8D2BE8" w14:textId="77777777" w:rsidR="00DA0E7F" w:rsidRDefault="00000000">
            <w:pPr>
              <w:jc w:val="right"/>
            </w:pPr>
            <w:r>
              <w:rPr>
                <w:b/>
                <w:bCs/>
                <w:sz w:val="20"/>
                <w:szCs w:val="20"/>
              </w:rPr>
              <w:t>Monthly Base Rent</w:t>
            </w:r>
          </w:p>
        </w:tc>
      </w:tr>
      <w:tr w:rsidR="00DA0E7F" w14:paraId="7E08AD43" w14:textId="77777777">
        <w:tblPrEx>
          <w:tblCellMar>
            <w:top w:w="0" w:type="dxa"/>
            <w:bottom w:w="0" w:type="dxa"/>
          </w:tblCellMar>
        </w:tblPrEx>
        <w:tc>
          <w:tcPr>
            <w:tcW w:w="2400" w:type="dxa"/>
            <w:tcMar>
              <w:top w:w="60" w:type="dxa"/>
              <w:left w:w="100" w:type="dxa"/>
              <w:bottom w:w="60" w:type="dxa"/>
              <w:right w:w="100" w:type="dxa"/>
            </w:tcMar>
          </w:tcPr>
          <w:p w14:paraId="1702AD98" w14:textId="77777777" w:rsidR="00DA0E7F" w:rsidRDefault="00000000">
            <w:r>
              <w:rPr>
                <w:sz w:val="20"/>
                <w:szCs w:val="20"/>
              </w:rPr>
              <w:t>Year 1</w:t>
            </w:r>
          </w:p>
        </w:tc>
        <w:tc>
          <w:tcPr>
            <w:tcW w:w="3200" w:type="dxa"/>
            <w:tcMar>
              <w:top w:w="60" w:type="dxa"/>
              <w:left w:w="100" w:type="dxa"/>
              <w:bottom w:w="60" w:type="dxa"/>
              <w:right w:w="100" w:type="dxa"/>
            </w:tcMar>
          </w:tcPr>
          <w:p w14:paraId="5CCA5365" w14:textId="77777777" w:rsidR="00DA0E7F" w:rsidRDefault="00000000">
            <w:r>
              <w:rPr>
                <w:sz w:val="20"/>
                <w:szCs w:val="20"/>
              </w:rPr>
              <w:t>Aug 1, 2026 – Jul 31, 2027</w:t>
            </w:r>
          </w:p>
        </w:tc>
        <w:tc>
          <w:tcPr>
            <w:tcW w:w="2000" w:type="dxa"/>
            <w:tcMar>
              <w:top w:w="60" w:type="dxa"/>
              <w:left w:w="100" w:type="dxa"/>
              <w:bottom w:w="60" w:type="dxa"/>
              <w:right w:w="100" w:type="dxa"/>
            </w:tcMar>
          </w:tcPr>
          <w:p w14:paraId="58EE25DA" w14:textId="1D277580" w:rsidR="00DA0E7F" w:rsidRDefault="00000000">
            <w:pPr>
              <w:jc w:val="right"/>
            </w:pPr>
            <w:r>
              <w:rPr>
                <w:sz w:val="20"/>
                <w:szCs w:val="20"/>
              </w:rPr>
              <w:t>$14.</w:t>
            </w:r>
            <w:r w:rsidR="000631E2">
              <w:rPr>
                <w:sz w:val="20"/>
                <w:szCs w:val="20"/>
              </w:rPr>
              <w:t>25</w:t>
            </w:r>
          </w:p>
        </w:tc>
        <w:tc>
          <w:tcPr>
            <w:tcW w:w="2100" w:type="dxa"/>
            <w:tcMar>
              <w:top w:w="60" w:type="dxa"/>
              <w:left w:w="100" w:type="dxa"/>
              <w:bottom w:w="60" w:type="dxa"/>
              <w:right w:w="100" w:type="dxa"/>
            </w:tcMar>
          </w:tcPr>
          <w:p w14:paraId="432F0612" w14:textId="79CD648B" w:rsidR="00DA0E7F" w:rsidRDefault="00000000">
            <w:pPr>
              <w:jc w:val="right"/>
            </w:pPr>
            <w:r>
              <w:rPr>
                <w:sz w:val="20"/>
                <w:szCs w:val="20"/>
              </w:rPr>
              <w:t>$</w:t>
            </w:r>
            <w:r w:rsidR="000631E2">
              <w:rPr>
                <w:sz w:val="20"/>
                <w:szCs w:val="20"/>
              </w:rPr>
              <w:t>4,552.88</w:t>
            </w:r>
          </w:p>
        </w:tc>
      </w:tr>
      <w:tr w:rsidR="00DA0E7F" w14:paraId="48A25061" w14:textId="77777777">
        <w:tblPrEx>
          <w:tblCellMar>
            <w:top w:w="0" w:type="dxa"/>
            <w:bottom w:w="0" w:type="dxa"/>
          </w:tblCellMar>
        </w:tblPrEx>
        <w:tc>
          <w:tcPr>
            <w:tcW w:w="2400" w:type="dxa"/>
            <w:tcMar>
              <w:top w:w="60" w:type="dxa"/>
              <w:left w:w="100" w:type="dxa"/>
              <w:bottom w:w="60" w:type="dxa"/>
              <w:right w:w="100" w:type="dxa"/>
            </w:tcMar>
          </w:tcPr>
          <w:p w14:paraId="2DEBE38B" w14:textId="77777777" w:rsidR="00DA0E7F" w:rsidRDefault="00000000">
            <w:r>
              <w:rPr>
                <w:sz w:val="20"/>
                <w:szCs w:val="20"/>
              </w:rPr>
              <w:t>Year 2</w:t>
            </w:r>
          </w:p>
        </w:tc>
        <w:tc>
          <w:tcPr>
            <w:tcW w:w="3200" w:type="dxa"/>
            <w:tcMar>
              <w:top w:w="60" w:type="dxa"/>
              <w:left w:w="100" w:type="dxa"/>
              <w:bottom w:w="60" w:type="dxa"/>
              <w:right w:w="100" w:type="dxa"/>
            </w:tcMar>
          </w:tcPr>
          <w:p w14:paraId="4D851D3E" w14:textId="77777777" w:rsidR="00DA0E7F" w:rsidRDefault="00000000">
            <w:r>
              <w:rPr>
                <w:sz w:val="20"/>
                <w:szCs w:val="20"/>
              </w:rPr>
              <w:t>Aug 1, 2027 – Jul 31, 2028</w:t>
            </w:r>
          </w:p>
        </w:tc>
        <w:tc>
          <w:tcPr>
            <w:tcW w:w="2000" w:type="dxa"/>
            <w:tcMar>
              <w:top w:w="60" w:type="dxa"/>
              <w:left w:w="100" w:type="dxa"/>
              <w:bottom w:w="60" w:type="dxa"/>
              <w:right w:w="100" w:type="dxa"/>
            </w:tcMar>
          </w:tcPr>
          <w:p w14:paraId="06BFB3E3" w14:textId="53D2B677" w:rsidR="00DA0E7F" w:rsidRDefault="00000000">
            <w:pPr>
              <w:jc w:val="right"/>
            </w:pPr>
            <w:r>
              <w:rPr>
                <w:sz w:val="20"/>
                <w:szCs w:val="20"/>
              </w:rPr>
              <w:t>$14.</w:t>
            </w:r>
            <w:r w:rsidR="000631E2">
              <w:rPr>
                <w:sz w:val="20"/>
                <w:szCs w:val="20"/>
              </w:rPr>
              <w:t>25</w:t>
            </w:r>
          </w:p>
        </w:tc>
        <w:tc>
          <w:tcPr>
            <w:tcW w:w="2100" w:type="dxa"/>
            <w:tcMar>
              <w:top w:w="60" w:type="dxa"/>
              <w:left w:w="100" w:type="dxa"/>
              <w:bottom w:w="60" w:type="dxa"/>
              <w:right w:w="100" w:type="dxa"/>
            </w:tcMar>
          </w:tcPr>
          <w:p w14:paraId="0364AF36" w14:textId="24A0E55B" w:rsidR="00DA0E7F" w:rsidRDefault="000631E2">
            <w:pPr>
              <w:jc w:val="right"/>
            </w:pPr>
            <w:r>
              <w:rPr>
                <w:sz w:val="20"/>
                <w:szCs w:val="20"/>
              </w:rPr>
              <w:t>$4,552.88</w:t>
            </w:r>
          </w:p>
        </w:tc>
      </w:tr>
      <w:tr w:rsidR="00DA0E7F" w14:paraId="23FCDD59" w14:textId="77777777">
        <w:tblPrEx>
          <w:tblCellMar>
            <w:top w:w="0" w:type="dxa"/>
            <w:bottom w:w="0" w:type="dxa"/>
          </w:tblCellMar>
        </w:tblPrEx>
        <w:tc>
          <w:tcPr>
            <w:tcW w:w="2400" w:type="dxa"/>
            <w:tcMar>
              <w:top w:w="60" w:type="dxa"/>
              <w:left w:w="100" w:type="dxa"/>
              <w:bottom w:w="60" w:type="dxa"/>
              <w:right w:w="100" w:type="dxa"/>
            </w:tcMar>
          </w:tcPr>
          <w:p w14:paraId="15F2880F" w14:textId="77777777" w:rsidR="00DA0E7F" w:rsidRDefault="00000000">
            <w:r>
              <w:rPr>
                <w:sz w:val="20"/>
                <w:szCs w:val="20"/>
              </w:rPr>
              <w:t>Year 3</w:t>
            </w:r>
          </w:p>
        </w:tc>
        <w:tc>
          <w:tcPr>
            <w:tcW w:w="3200" w:type="dxa"/>
            <w:tcMar>
              <w:top w:w="60" w:type="dxa"/>
              <w:left w:w="100" w:type="dxa"/>
              <w:bottom w:w="60" w:type="dxa"/>
              <w:right w:w="100" w:type="dxa"/>
            </w:tcMar>
          </w:tcPr>
          <w:p w14:paraId="145A73BB" w14:textId="77777777" w:rsidR="00DA0E7F" w:rsidRDefault="00000000">
            <w:r>
              <w:rPr>
                <w:sz w:val="20"/>
                <w:szCs w:val="20"/>
              </w:rPr>
              <w:t>Aug 1, 2028 – Jul 31, 2029</w:t>
            </w:r>
          </w:p>
        </w:tc>
        <w:tc>
          <w:tcPr>
            <w:tcW w:w="2000" w:type="dxa"/>
            <w:tcMar>
              <w:top w:w="60" w:type="dxa"/>
              <w:left w:w="100" w:type="dxa"/>
              <w:bottom w:w="60" w:type="dxa"/>
              <w:right w:w="100" w:type="dxa"/>
            </w:tcMar>
          </w:tcPr>
          <w:p w14:paraId="6D167CF6" w14:textId="6FABCE4C" w:rsidR="00DA0E7F" w:rsidRDefault="00000000">
            <w:pPr>
              <w:jc w:val="right"/>
            </w:pPr>
            <w:r>
              <w:rPr>
                <w:sz w:val="20"/>
                <w:szCs w:val="20"/>
              </w:rPr>
              <w:t>$14.</w:t>
            </w:r>
            <w:r w:rsidR="000631E2">
              <w:rPr>
                <w:sz w:val="20"/>
                <w:szCs w:val="20"/>
              </w:rPr>
              <w:t>25</w:t>
            </w:r>
          </w:p>
        </w:tc>
        <w:tc>
          <w:tcPr>
            <w:tcW w:w="2100" w:type="dxa"/>
            <w:tcMar>
              <w:top w:w="60" w:type="dxa"/>
              <w:left w:w="100" w:type="dxa"/>
              <w:bottom w:w="60" w:type="dxa"/>
              <w:right w:w="100" w:type="dxa"/>
            </w:tcMar>
          </w:tcPr>
          <w:p w14:paraId="12C4D3C5" w14:textId="461CFEF0" w:rsidR="00DA0E7F" w:rsidRDefault="000631E2">
            <w:pPr>
              <w:jc w:val="right"/>
            </w:pPr>
            <w:r>
              <w:rPr>
                <w:sz w:val="20"/>
                <w:szCs w:val="20"/>
              </w:rPr>
              <w:t>$4,552.88</w:t>
            </w:r>
          </w:p>
        </w:tc>
      </w:tr>
    </w:tbl>
    <w:p w14:paraId="36C45C53" w14:textId="77777777" w:rsidR="00DA0E7F" w:rsidRDefault="00000000">
      <w:pPr>
        <w:spacing w:before="120" w:after="160"/>
        <w:jc w:val="both"/>
      </w:pPr>
      <w:r>
        <w:rPr>
          <w:i/>
          <w:iCs/>
          <w:sz w:val="20"/>
          <w:szCs w:val="20"/>
        </w:rPr>
        <w:t>Base rent for the Renewal Term is fixed at a level rate of $14.42 per square foot for each year of the term.</w:t>
      </w:r>
    </w:p>
    <w:p w14:paraId="2616B073" w14:textId="77777777" w:rsidR="00DA0E7F" w:rsidRDefault="00000000">
      <w:pPr>
        <w:spacing w:before="120" w:after="120"/>
      </w:pPr>
      <w:r>
        <w:rPr>
          <w:b/>
          <w:bCs/>
        </w:rPr>
        <w:t>3</w:t>
      </w:r>
      <w:proofErr w:type="gramStart"/>
      <w:r>
        <w:rPr>
          <w:b/>
          <w:bCs/>
        </w:rPr>
        <w:t>.  Additional</w:t>
      </w:r>
      <w:proofErr w:type="gramEnd"/>
      <w:r>
        <w:rPr>
          <w:b/>
          <w:bCs/>
        </w:rPr>
        <w:t xml:space="preserve"> Rent</w:t>
      </w:r>
    </w:p>
    <w:p w14:paraId="4F7BEC84" w14:textId="7BBD2723" w:rsidR="00DA0E7F" w:rsidRDefault="00000000">
      <w:pPr>
        <w:spacing w:after="160" w:line="300" w:lineRule="auto"/>
        <w:jc w:val="both"/>
      </w:pPr>
      <w:r>
        <w:lastRenderedPageBreak/>
        <w:t>In addition to base rent, Lessee shall continue to pay as additional rent its proportionate share of common area maintenance, real property taxes, and insurance in accordance with the Original Lease, presently One Thousand Five Hundred Ninety-Seven and 50/100 Dollars ($1,597.50) per month, subject to annual reconciliation and adjustment as provided in the Original Lease. Accordingly, the total monthly rent (base plus additional rent) shall be Six Thousand Two Hundred Four and 69/100 Dollars ($6,</w:t>
      </w:r>
      <w:r w:rsidR="000631E2">
        <w:t>150</w:t>
      </w:r>
      <w:r>
        <w:t>.</w:t>
      </w:r>
      <w:r w:rsidR="000631E2">
        <w:t>38</w:t>
      </w:r>
      <w:r>
        <w:t>), subject to any reconciliation of additional rent.</w:t>
      </w:r>
    </w:p>
    <w:p w14:paraId="602D5B65" w14:textId="77777777" w:rsidR="00DA0E7F" w:rsidRDefault="00000000">
      <w:pPr>
        <w:spacing w:before="120" w:after="120"/>
      </w:pPr>
      <w:r>
        <w:rPr>
          <w:b/>
          <w:bCs/>
        </w:rPr>
        <w:t>4</w:t>
      </w:r>
      <w:proofErr w:type="gramStart"/>
      <w:r>
        <w:rPr>
          <w:b/>
          <w:bCs/>
        </w:rPr>
        <w:t>.  Condition</w:t>
      </w:r>
      <w:proofErr w:type="gramEnd"/>
      <w:r>
        <w:rPr>
          <w:b/>
          <w:bCs/>
        </w:rPr>
        <w:t xml:space="preserve"> of Premises</w:t>
      </w:r>
    </w:p>
    <w:p w14:paraId="47180A8E" w14:textId="77777777" w:rsidR="00DA0E7F" w:rsidRDefault="00000000">
      <w:pPr>
        <w:spacing w:after="160" w:line="300" w:lineRule="auto"/>
        <w:jc w:val="both"/>
      </w:pPr>
      <w:r>
        <w:t>Lessee accepts the Premises in their current “AS-IS, WHERE-IS” condition and acknowledges that Lessor has no obligation to perform any improvements, alterations, or repairs as a condition of this renewal, except as expressly required under the Original Lease.</w:t>
      </w:r>
    </w:p>
    <w:p w14:paraId="0059D3C3" w14:textId="77777777" w:rsidR="00DA0E7F" w:rsidRDefault="00000000">
      <w:pPr>
        <w:spacing w:before="120" w:after="120"/>
      </w:pPr>
      <w:r>
        <w:rPr>
          <w:b/>
          <w:bCs/>
        </w:rPr>
        <w:t>5</w:t>
      </w:r>
      <w:proofErr w:type="gramStart"/>
      <w:r>
        <w:rPr>
          <w:b/>
          <w:bCs/>
        </w:rPr>
        <w:t>.  Ratification</w:t>
      </w:r>
      <w:proofErr w:type="gramEnd"/>
      <w:r>
        <w:rPr>
          <w:b/>
          <w:bCs/>
        </w:rPr>
        <w:t>; Full Force and Effect</w:t>
      </w:r>
    </w:p>
    <w:p w14:paraId="111DA214" w14:textId="77777777" w:rsidR="00DA0E7F" w:rsidRDefault="00000000">
      <w:pPr>
        <w:spacing w:after="160" w:line="300" w:lineRule="auto"/>
        <w:jc w:val="both"/>
      </w:pPr>
      <w:r>
        <w:t>Except as expressly modified by this Agreement, all terms, covenants, and conditions of the Original Lease remain unchanged and in full force and effect and are hereby ratified and confirmed by the parties. In the event of any conflict between the terms of this Agreement and the Original Lease, the terms of this Agreement shall control.</w:t>
      </w:r>
    </w:p>
    <w:p w14:paraId="38DFA29F" w14:textId="77777777" w:rsidR="00DA0E7F" w:rsidRDefault="00000000">
      <w:pPr>
        <w:spacing w:before="120" w:after="120"/>
      </w:pPr>
      <w:r>
        <w:rPr>
          <w:b/>
          <w:bCs/>
        </w:rPr>
        <w:t>6</w:t>
      </w:r>
      <w:proofErr w:type="gramStart"/>
      <w:r>
        <w:rPr>
          <w:b/>
          <w:bCs/>
        </w:rPr>
        <w:t>.  Authority</w:t>
      </w:r>
      <w:proofErr w:type="gramEnd"/>
    </w:p>
    <w:p w14:paraId="766E8F4C" w14:textId="77777777" w:rsidR="00DA0E7F" w:rsidRDefault="00000000">
      <w:pPr>
        <w:spacing w:after="160" w:line="300" w:lineRule="auto"/>
        <w:jc w:val="both"/>
      </w:pPr>
      <w:r>
        <w:t>Each party represents and warrants that the individual executing this Agreement on its behalf is duly authorized to do so and that this Agreement constitutes a binding obligation of such party.</w:t>
      </w:r>
    </w:p>
    <w:p w14:paraId="0A7C4B5A" w14:textId="77777777" w:rsidR="00DA0E7F" w:rsidRDefault="00000000">
      <w:pPr>
        <w:spacing w:before="120" w:after="120"/>
      </w:pPr>
      <w:r>
        <w:rPr>
          <w:b/>
          <w:bCs/>
        </w:rPr>
        <w:t>7</w:t>
      </w:r>
      <w:proofErr w:type="gramStart"/>
      <w:r>
        <w:rPr>
          <w:b/>
          <w:bCs/>
        </w:rPr>
        <w:t>.  Counterparts</w:t>
      </w:r>
      <w:proofErr w:type="gramEnd"/>
    </w:p>
    <w:p w14:paraId="5D636F2B" w14:textId="77777777" w:rsidR="00DA0E7F" w:rsidRDefault="00000000">
      <w:pPr>
        <w:spacing w:after="160" w:line="300" w:lineRule="auto"/>
        <w:jc w:val="both"/>
      </w:pPr>
      <w:r>
        <w:t>This Agreement may be executed in one or more counterparts, each of which shall be deemed an original and all of which together shall constitute one and the same instrument. Electronic and facsimile signatures shall be deemed originals for all purposes.</w:t>
      </w:r>
    </w:p>
    <w:p w14:paraId="4AACBCA8" w14:textId="77777777" w:rsidR="00DA0E7F" w:rsidRDefault="00000000">
      <w:pPr>
        <w:spacing w:after="160" w:line="300" w:lineRule="auto"/>
        <w:jc w:val="both"/>
      </w:pPr>
      <w:r>
        <w:t>IN WITNESS WHEREOF, the parties have executed this Agreement as of the Renewal Effective Date first written above.</w:t>
      </w:r>
    </w:p>
    <w:p w14:paraId="5FCE526B" w14:textId="77777777" w:rsidR="00DA0E7F" w:rsidRDefault="00000000">
      <w:pPr>
        <w:spacing w:before="240" w:after="120"/>
      </w:pPr>
      <w:r>
        <w:rPr>
          <w:b/>
          <w:bCs/>
        </w:rPr>
        <w:t>LESSOR:</w:t>
      </w:r>
    </w:p>
    <w:p w14:paraId="093CC777" w14:textId="77777777" w:rsidR="00DA0E7F" w:rsidRDefault="00000000">
      <w:pPr>
        <w:spacing w:after="40"/>
      </w:pPr>
      <w:r>
        <w:rPr>
          <w:b/>
          <w:bCs/>
        </w:rPr>
        <w:t>BELLE REALTY OF LAFAYETTE, LLC</w:t>
      </w:r>
    </w:p>
    <w:p w14:paraId="7BBCC59E" w14:textId="77777777" w:rsidR="00DA0E7F" w:rsidRDefault="00000000">
      <w:pPr>
        <w:spacing w:after="120"/>
      </w:pPr>
      <w:r>
        <w:t>By: Orange Ocean, LLC, its Authorized Property Manager</w:t>
      </w:r>
    </w:p>
    <w:p w14:paraId="13F630BE" w14:textId="77777777" w:rsidR="00DA0E7F" w:rsidRDefault="00000000">
      <w:pPr>
        <w:spacing w:before="40" w:after="40"/>
      </w:pPr>
      <w:r>
        <w:t>________________________________________</w:t>
      </w:r>
    </w:p>
    <w:p w14:paraId="66B8A3B1" w14:textId="77777777" w:rsidR="00DA0E7F" w:rsidRDefault="00000000">
      <w:r>
        <w:t>By: Adam Anthony Abdalla</w:t>
      </w:r>
    </w:p>
    <w:p w14:paraId="546C9FC1" w14:textId="77777777" w:rsidR="00DA0E7F" w:rsidRDefault="00000000">
      <w:r>
        <w:t>Title: Authorized Representative</w:t>
      </w:r>
    </w:p>
    <w:p w14:paraId="6639A2E0" w14:textId="77777777" w:rsidR="00DA0E7F" w:rsidRDefault="00000000">
      <w:pPr>
        <w:spacing w:after="200"/>
      </w:pPr>
      <w:r>
        <w:t>Date: _______________________</w:t>
      </w:r>
    </w:p>
    <w:p w14:paraId="4C2A5D91" w14:textId="77777777" w:rsidR="00DA0E7F" w:rsidRDefault="00000000">
      <w:pPr>
        <w:spacing w:before="200" w:after="120"/>
      </w:pPr>
      <w:r>
        <w:rPr>
          <w:b/>
          <w:bCs/>
        </w:rPr>
        <w:t>LESSEE:</w:t>
      </w:r>
    </w:p>
    <w:p w14:paraId="105456A0" w14:textId="77777777" w:rsidR="00DA0E7F" w:rsidRDefault="00000000">
      <w:pPr>
        <w:spacing w:after="120"/>
      </w:pPr>
      <w:r>
        <w:rPr>
          <w:b/>
          <w:bCs/>
        </w:rPr>
        <w:t>FASTPASS TAG &amp; TITLE, LLC</w:t>
      </w:r>
    </w:p>
    <w:p w14:paraId="0E8BEE87" w14:textId="77777777" w:rsidR="00DA0E7F" w:rsidRDefault="00000000">
      <w:pPr>
        <w:spacing w:before="40" w:after="40"/>
      </w:pPr>
      <w:r>
        <w:t>________________________________________</w:t>
      </w:r>
    </w:p>
    <w:p w14:paraId="294A5F93" w14:textId="77777777" w:rsidR="00DA0E7F" w:rsidRDefault="00000000">
      <w:r>
        <w:t>By: _______________________________</w:t>
      </w:r>
    </w:p>
    <w:p w14:paraId="25415C87" w14:textId="77777777" w:rsidR="00DA0E7F" w:rsidRDefault="00000000">
      <w:r>
        <w:t>Title: _____________________________</w:t>
      </w:r>
    </w:p>
    <w:p w14:paraId="57875D84" w14:textId="77777777" w:rsidR="00DA0E7F" w:rsidRDefault="00000000">
      <w:pPr>
        <w:spacing w:after="120"/>
      </w:pPr>
      <w:r>
        <w:t>Date: _______________________</w:t>
      </w:r>
    </w:p>
    <w:sectPr w:rsidR="00DA0E7F">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E2FB3"/>
    <w:multiLevelType w:val="hybridMultilevel"/>
    <w:tmpl w:val="39DC2DAC"/>
    <w:lvl w:ilvl="0" w:tplc="6F7079C2">
      <w:start w:val="1"/>
      <w:numFmt w:val="bullet"/>
      <w:lvlText w:val="●"/>
      <w:lvlJc w:val="left"/>
      <w:pPr>
        <w:ind w:left="720" w:hanging="360"/>
      </w:pPr>
    </w:lvl>
    <w:lvl w:ilvl="1" w:tplc="82405424">
      <w:start w:val="1"/>
      <w:numFmt w:val="bullet"/>
      <w:lvlText w:val="○"/>
      <w:lvlJc w:val="left"/>
      <w:pPr>
        <w:ind w:left="1440" w:hanging="360"/>
      </w:pPr>
    </w:lvl>
    <w:lvl w:ilvl="2" w:tplc="50040C26">
      <w:start w:val="1"/>
      <w:numFmt w:val="bullet"/>
      <w:lvlText w:val="■"/>
      <w:lvlJc w:val="left"/>
      <w:pPr>
        <w:ind w:left="2160" w:hanging="360"/>
      </w:pPr>
    </w:lvl>
    <w:lvl w:ilvl="3" w:tplc="6396D150">
      <w:start w:val="1"/>
      <w:numFmt w:val="bullet"/>
      <w:lvlText w:val="●"/>
      <w:lvlJc w:val="left"/>
      <w:pPr>
        <w:ind w:left="2880" w:hanging="360"/>
      </w:pPr>
    </w:lvl>
    <w:lvl w:ilvl="4" w:tplc="94400922">
      <w:start w:val="1"/>
      <w:numFmt w:val="bullet"/>
      <w:lvlText w:val="○"/>
      <w:lvlJc w:val="left"/>
      <w:pPr>
        <w:ind w:left="3600" w:hanging="360"/>
      </w:pPr>
    </w:lvl>
    <w:lvl w:ilvl="5" w:tplc="D4F42ECA">
      <w:start w:val="1"/>
      <w:numFmt w:val="bullet"/>
      <w:lvlText w:val="■"/>
      <w:lvlJc w:val="left"/>
      <w:pPr>
        <w:ind w:left="4320" w:hanging="360"/>
      </w:pPr>
    </w:lvl>
    <w:lvl w:ilvl="6" w:tplc="7408D1A6">
      <w:start w:val="1"/>
      <w:numFmt w:val="bullet"/>
      <w:lvlText w:val="●"/>
      <w:lvlJc w:val="left"/>
      <w:pPr>
        <w:ind w:left="5040" w:hanging="360"/>
      </w:pPr>
    </w:lvl>
    <w:lvl w:ilvl="7" w:tplc="533C9BE4">
      <w:start w:val="1"/>
      <w:numFmt w:val="bullet"/>
      <w:lvlText w:val="●"/>
      <w:lvlJc w:val="left"/>
      <w:pPr>
        <w:ind w:left="5760" w:hanging="360"/>
      </w:pPr>
    </w:lvl>
    <w:lvl w:ilvl="8" w:tplc="E424CFB4">
      <w:start w:val="1"/>
      <w:numFmt w:val="bullet"/>
      <w:lvlText w:val="●"/>
      <w:lvlJc w:val="left"/>
      <w:pPr>
        <w:ind w:left="6480" w:hanging="360"/>
      </w:pPr>
    </w:lvl>
  </w:abstractNum>
  <w:num w:numId="1" w16cid:durableId="915938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E7F"/>
    <w:rsid w:val="000631E2"/>
    <w:rsid w:val="00414905"/>
    <w:rsid w:val="00DA0E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A459D"/>
  <w15:docId w15:val="{364C6DA4-E494-4226-94FF-46D4535E3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696</Words>
  <Characters>3972</Characters>
  <Application>Microsoft Office Word</Application>
  <DocSecurity>0</DocSecurity>
  <Lines>33</Lines>
  <Paragraphs>9</Paragraphs>
  <ScaleCrop>false</ScaleCrop>
  <Company/>
  <LinksUpToDate>false</LinksUpToDate>
  <CharactersWithSpaces>4659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FastPass Lease Renewal and Extension Agreement (Flat Rate)</dc:title>
  <dc:creator>Belle Realty of Lafayette, LLC</dc:creator>
  <cp:lastModifiedBy>Alex Arceneaux</cp:lastModifiedBy>
  <cp:revision>2</cp:revision>
  <dcterms:created xsi:type="dcterms:W3CDTF">2026-09-04T16:38:00Z</dcterms:created>
  <dcterms:modified xsi:type="dcterms:W3CDTF">2026-09-04T16:38:00Z</dcterms:modified>
</cp:coreProperties>
</file>